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f4303" w14:paraId="2af4303" w:rsidRDefault="006A2D2A" w:rsidP="006A2D2A" w:rsidR="006A2D2A" w:rsidRPr="006A2D2A">
      <w:pPr>
        <w15:collapsed w:val="false"/>
        <w:rPr>
          <w:rFonts w:hAnsi="Times New Roman" w:ascii="Times New Roman"/>
          <w:lang w:val="en-GB"/>
        </w:rPr>
      </w:pPr>
      <w:bookmarkStart w:name="_GoBack" w:id="0"/>
      <w:bookmarkEnd w:id="0"/>
      <w:r w:rsidRPr="006A2D2A">
        <w:rPr>
          <w:rFonts w:hAnsi="Times New Roman" w:ascii="Times New Roman"/>
          <w:lang w:val="en-GB"/>
        </w:rPr>
        <w:t xml:space="preserve">  </w:t>
      </w:r>
      <w:r>
        <w:rPr>
          <w:rFonts w:hAnsi="Times New Roman" w:ascii="Times New Roman"/>
          <w:lang w:val="en-GB"/>
        </w:rPr>
        <w:t xml:space="preserve">           </w:t>
      </w:r>
      <w:r w:rsidRPr="006A2D2A">
        <w:rPr>
          <w:rFonts w:hAnsi="Times New Roman" w:ascii="Times New Roman"/>
          <w:lang w:val="en-GB"/>
        </w:rPr>
        <w:t xml:space="preserve">   </w:t>
      </w:r>
      <w:r w:rsidRPr="006A2D2A">
        <w:rPr>
          <w:rFonts w:hAnsi="Times New Roman" w:ascii="Times New Roman"/>
        </w:rPr>
        <w:drawing>
          <wp:inline distR="0" distL="0" distB="0" distT="0">
            <wp:extent cy="648335"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5145"/>
                    </a:xfrm>
                    <a:prstGeom prst="rect">
                      <a:avLst/>
                    </a:prstGeom>
                    <a:noFill/>
                    <a:ln>
                      <a:noFill/>
                    </a:ln>
                  </pic:spPr>
                </pic:pic>
              </a:graphicData>
            </a:graphic>
          </wp:inline>
        </w:drawing>
      </w:r>
    </w:p>
    <w:p w:rsidRDefault="006A2D2A" w:rsidP="006A2D2A" w:rsidR="006A2D2A" w:rsidRPr="006A2D2A">
      <w:pPr>
        <w:rPr>
          <w:rFonts w:hAnsi="Times New Roman" w:ascii="Times New Roman"/>
          <w:lang w:val="en-GB"/>
        </w:rPr>
      </w:pPr>
      <w:r w:rsidRPr="006A2D2A">
        <w:rPr>
          <w:rFonts w:hAnsi="Times New Roman" w:ascii="Times New Roman"/>
          <w:lang w:val="en-GB"/>
        </w:rPr>
        <w:t xml:space="preserve">   REPUBLIKA HRVATSKA</w:t>
      </w:r>
    </w:p>
    <w:p w:rsidRDefault="006A2D2A" w:rsidP="006A2D2A" w:rsidR="006A2D2A" w:rsidRPr="006A2D2A">
      <w:pPr>
        <w:rPr>
          <w:rFonts w:hAnsi="Times New Roman" w:ascii="Times New Roman"/>
          <w:lang w:val="en-GB"/>
        </w:rPr>
      </w:pPr>
      <w:r w:rsidRPr="006A2D2A">
        <w:rPr>
          <w:rFonts w:hAnsi="Times New Roman" w:ascii="Times New Roman"/>
          <w:lang w:val="en-GB"/>
        </w:rPr>
        <w:t>TRGOVAČKI SUD U RIJECI</w:t>
      </w:r>
    </w:p>
    <w:p w:rsidRDefault="006A2D2A" w:rsidP="006A2D2A" w:rsidR="006A2D2A" w:rsidRPr="006A2D2A">
      <w:pPr>
        <w:rPr>
          <w:rFonts w:hAnsi="Times New Roman" w:ascii="Times New Roman"/>
          <w:lang w:val="en-GB"/>
        </w:rPr>
      </w:pPr>
      <w:r w:rsidRPr="006A2D2A">
        <w:rPr>
          <w:rFonts w:hAnsi="Times New Roman" w:ascii="Times New Roman"/>
          <w:lang w:val="en-GB"/>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42446A" w:rsidRPr="0042446A">
        <w:rPr>
          <w:rFonts w:hAnsi="Times New Roman" w:ascii="Times New Roman"/>
          <w:b/>
        </w:rPr>
        <w:t>RIJEKAGIPS društvo s ograničenom odgovornošću za proizvodnju, građenje, trgovinu i usluge, Viškovo, Marinići bb, OIB  45610424021</w:t>
      </w:r>
      <w:r w:rsidR="00CC2D6F" w:rsidRPr="00CC2D6F">
        <w:rPr>
          <w:rFonts w:hAnsi="Times New Roman" w:ascii="Times New Roman"/>
          <w:b/>
        </w:rPr>
        <w:t xml:space="preserve">, </w:t>
      </w:r>
      <w:r w:rsidR="00CC2D6F" w:rsidRPr="00CC2D6F">
        <w:rPr>
          <w:rFonts w:hAnsi="Times New Roman" w:ascii="Times New Roman"/>
        </w:rPr>
        <w:t xml:space="preserve">dana </w:t>
      </w:r>
      <w:r w:rsidR="0042446A">
        <w:rPr>
          <w:rFonts w:hAnsi="Times New Roman" w:ascii="Times New Roman"/>
        </w:rPr>
        <w:t>10. listopada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6A2D2A">
      <w:pPr>
        <w:jc w:val="center"/>
        <w:rPr>
          <w:rFonts w:hAnsi="Times New Roman" w:ascii="Times New Roman"/>
        </w:rPr>
      </w:pPr>
      <w:r w:rsidRPr="006A2D2A">
        <w:rPr>
          <w:rFonts w:hAnsi="Times New Roman" w:ascii="Times New Roman"/>
        </w:rPr>
        <w:t>r</w:t>
      </w:r>
      <w:r w:rsidR="00C0124F" w:rsidRPr="006A2D2A">
        <w:rPr>
          <w:rFonts w:hAnsi="Times New Roman" w:ascii="Times New Roman"/>
        </w:rPr>
        <w:t xml:space="preserve"> i j e š i o</w:t>
      </w:r>
      <w:r w:rsidR="007A070F" w:rsidRPr="006A2D2A">
        <w:rPr>
          <w:rFonts w:hAnsi="Times New Roman" w:ascii="Times New Roman"/>
        </w:rPr>
        <w:t xml:space="preserve"> </w:t>
      </w:r>
      <w:r w:rsidR="00C0124F" w:rsidRPr="006A2D2A">
        <w:rPr>
          <w:rFonts w:hAnsi="Times New Roman" w:ascii="Times New Roman"/>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2446A" w:rsidRPr="0042446A">
        <w:rPr>
          <w:rFonts w:hAnsi="Times New Roman" w:ascii="Times New Roman"/>
          <w:b/>
        </w:rPr>
        <w:t>RIJEKAGIPS društvo s ograničenom odgovornošću za proizvodnju, građenje, trgovinu i usluge, Viškovo, Marinići bb, OIB  45610424021</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9A7EE6">
        <w:rPr>
          <w:rFonts w:hAnsi="Times New Roman" w:ascii="Times New Roman"/>
          <w:b/>
        </w:rPr>
        <w:t>34</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9A7EE6">
        <w:rPr>
          <w:rFonts w:hAnsi="Times New Roman" w:ascii="Times New Roman"/>
        </w:rPr>
        <w:t>tridesetčetiritisuće</w:t>
      </w:r>
      <w:r w:rsidR="00E5550E">
        <w:rPr>
          <w:rFonts w:hAnsi="Times New Roman" w:ascii="Times New Roman"/>
        </w:rPr>
        <w:t xml:space="preserve">kuna)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2446A">
        <w:rPr>
          <w:rFonts w:hAnsi="Times New Roman" w:ascii="Times New Roman"/>
        </w:rPr>
        <w:t>95-17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2446A" w:rsidRPr="0042446A">
        <w:rPr>
          <w:rFonts w:hAnsi="Times New Roman" w:ascii="Times New Roman"/>
          <w:b/>
        </w:rPr>
        <w:t>RIJEKAGIPS društvo s ograničenom odgovornošću za proizvodnju, građenje, trgovinu i usluge, Viškovo, Marinići bb, OIB  45610424021</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rsidRPr="006A2D2A">
      <w:pPr>
        <w:jc w:val="center"/>
        <w:rPr>
          <w:rFonts w:hAnsi="Times New Roman" w:ascii="Times New Roman"/>
        </w:rPr>
      </w:pPr>
      <w:r w:rsidRPr="006A2D2A">
        <w:rPr>
          <w:rFonts w:hAnsi="Times New Roman" w:ascii="Times New Roman"/>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42446A">
        <w:rPr>
          <w:rFonts w:hAnsi="Times New Roman" w:ascii="Times New Roman"/>
        </w:rPr>
        <w:t>07. veljače 2017</w:t>
      </w:r>
      <w:r w:rsidRPr="00492CB8">
        <w:rPr>
          <w:rFonts w:hAnsi="Times New Roman" w:ascii="Times New Roman"/>
        </w:rPr>
        <w:t xml:space="preserve">. godine prijedlog za otvaranje stečajnog postupka nad dužnikom </w:t>
      </w:r>
      <w:r w:rsidR="0042446A" w:rsidRPr="0042446A">
        <w:rPr>
          <w:rFonts w:hAnsi="Times New Roman" w:ascii="Times New Roman"/>
        </w:rPr>
        <w:t>RIJEKAGIPS društvo s ograničenom odgovornošću za proizvodnju, građenje, trgovinu i usluge, Viškovo, Marinići bb, OIB  45610424021</w:t>
      </w:r>
      <w:r w:rsidR="00E72A4B" w:rsidRPr="00E72A4B">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42446A">
        <w:rPr>
          <w:rFonts w:hAnsi="Times New Roman" w:ascii="Times New Roman"/>
        </w:rPr>
        <w:t>02. veljače</w:t>
      </w:r>
      <w:r w:rsidR="00E72A4B">
        <w:rPr>
          <w:rFonts w:hAnsi="Times New Roman" w:ascii="Times New Roman"/>
        </w:rPr>
        <w:t xml:space="preserve"> 201</w:t>
      </w:r>
      <w:r w:rsidR="0042446A">
        <w:rPr>
          <w:rFonts w:hAnsi="Times New Roman" w:ascii="Times New Roman"/>
        </w:rPr>
        <w:t>7</w:t>
      </w:r>
      <w:r w:rsidRPr="00492CB8">
        <w:rPr>
          <w:rFonts w:hAnsi="Times New Roman" w:ascii="Times New Roman"/>
        </w:rPr>
        <w:t xml:space="preserve">. godine u Očevidniku redoslijeda osnova za plaćanje ima evidentirane neizvršene osnove za plaćanje u neprekinutom razdoblju od </w:t>
      </w:r>
      <w:r w:rsidR="0042446A">
        <w:rPr>
          <w:rFonts w:hAnsi="Times New Roman" w:ascii="Times New Roman"/>
        </w:rPr>
        <w:t>120</w:t>
      </w:r>
      <w:r w:rsidRPr="00492CB8">
        <w:rPr>
          <w:rFonts w:hAnsi="Times New Roman" w:ascii="Times New Roman"/>
        </w:rPr>
        <w:t xml:space="preserve"> dana u ukupnom iznosu </w:t>
      </w:r>
      <w:r w:rsidR="00E72A4B">
        <w:rPr>
          <w:rFonts w:hAnsi="Times New Roman" w:ascii="Times New Roman"/>
        </w:rPr>
        <w:t xml:space="preserve">od </w:t>
      </w:r>
      <w:r w:rsidR="0042446A">
        <w:rPr>
          <w:rFonts w:hAnsi="Times New Roman" w:ascii="Times New Roman"/>
        </w:rPr>
        <w:t>27.787,95</w:t>
      </w:r>
      <w:r w:rsidR="00E72A4B">
        <w:rPr>
          <w:rFonts w:hAnsi="Times New Roman" w:ascii="Times New Roman"/>
        </w:rPr>
        <w:t xml:space="preserve"> </w:t>
      </w:r>
      <w:r w:rsidRPr="00492CB8">
        <w:rPr>
          <w:rFonts w:hAnsi="Times New Roman" w:ascii="Times New Roman"/>
        </w:rPr>
        <w:t>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42446A">
        <w:rPr>
          <w:rFonts w:hAnsi="Times New Roman" w:ascii="Times New Roman"/>
        </w:rPr>
        <w:t>jednog</w:t>
      </w:r>
      <w:r w:rsidR="00E72A4B">
        <w:rPr>
          <w:rFonts w:hAnsi="Times New Roman" w:ascii="Times New Roman"/>
        </w:rPr>
        <w:t xml:space="preserve"> </w:t>
      </w:r>
      <w:r w:rsidR="00E5550E">
        <w:rPr>
          <w:rFonts w:hAnsi="Times New Roman" w:ascii="Times New Roman"/>
        </w:rPr>
        <w:t>zaposlenika</w:t>
      </w:r>
      <w:r w:rsidRPr="00492CB8">
        <w:rPr>
          <w:rFonts w:hAnsi="Times New Roman" w:ascii="Times New Roman"/>
        </w:rPr>
        <w:t>.</w:t>
      </w:r>
    </w:p>
    <w:p w:rsidRDefault="0020054E" w:rsidP="009A7EE6" w:rsidR="00E72A4B">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42446A">
        <w:rPr>
          <w:rFonts w:hAnsi="Times New Roman" w:ascii="Times New Roman"/>
        </w:rPr>
        <w:t>95/17-9</w:t>
      </w:r>
      <w:r w:rsidR="008D15E6" w:rsidRPr="008D15E6">
        <w:rPr>
          <w:rFonts w:hAnsi="Times New Roman" w:ascii="Times New Roman"/>
        </w:rPr>
        <w:t xml:space="preserve"> od </w:t>
      </w:r>
      <w:r w:rsidR="0042446A">
        <w:rPr>
          <w:rFonts w:hAnsi="Times New Roman" w:ascii="Times New Roman"/>
        </w:rPr>
        <w:t>11. rujna 2017</w:t>
      </w:r>
      <w:r w:rsidR="008D15E6" w:rsidRPr="008D15E6">
        <w:rPr>
          <w:rFonts w:hAnsi="Times New Roman" w:ascii="Times New Roman"/>
        </w:rPr>
        <w:t>. godine pokrenut je prethodni postupak</w:t>
      </w:r>
      <w:r w:rsidR="009A7EE6">
        <w:rPr>
          <w:rFonts w:hAnsi="Times New Roman" w:ascii="Times New Roman"/>
        </w:rPr>
        <w:t xml:space="preserve"> </w:t>
      </w:r>
      <w:r w:rsidR="00E72A4B">
        <w:rPr>
          <w:rFonts w:hAnsi="Times New Roman" w:ascii="Times New Roman"/>
        </w:rPr>
        <w:t xml:space="preserve">i naloženo osobi za zastupanje dužnika </w:t>
      </w:r>
      <w:r w:rsidR="0042446A">
        <w:rPr>
          <w:rFonts w:hAnsi="Times New Roman" w:ascii="Times New Roman"/>
        </w:rPr>
        <w:t>Tanji Jakšić iz Rijeke, M. Franelića 11</w:t>
      </w:r>
      <w:r w:rsidR="00E72A4B" w:rsidRPr="00E72A4B">
        <w:rPr>
          <w:rFonts w:hAnsi="Times New Roman" w:ascii="Times New Roman"/>
        </w:rPr>
        <w:t xml:space="preserve"> u roku osam dana dostaviti sudu pisano izviješće o financijsko – gospodarskom stanju dužnika u kojem će, biti naznačeni podaci o imovini dužnika i to: popis nekretnina i </w:t>
      </w:r>
      <w:r w:rsidR="00E72A4B" w:rsidRPr="00E72A4B">
        <w:rPr>
          <w:rFonts w:hAnsi="Times New Roman" w:ascii="Times New Roman"/>
        </w:rPr>
        <w:lastRenderedPageBreak/>
        <w:t>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E72A4B">
        <w:rPr>
          <w:rFonts w:hAnsi="Times New Roman" w:ascii="Times New Roman"/>
        </w:rPr>
        <w:t>.</w:t>
      </w:r>
    </w:p>
    <w:p w:rsidRDefault="0042446A" w:rsidP="009A7EE6" w:rsidR="002A3A70">
      <w:pPr>
        <w:jc w:val="both"/>
        <w:rPr>
          <w:rFonts w:hAnsi="Times New Roman" w:ascii="Times New Roman"/>
        </w:rPr>
      </w:pPr>
      <w:r>
        <w:rPr>
          <w:rFonts w:hAnsi="Times New Roman" w:ascii="Times New Roman"/>
        </w:rPr>
        <w:t xml:space="preserve"> </w:t>
      </w:r>
      <w:r>
        <w:rPr>
          <w:rFonts w:hAnsi="Times New Roman" w:ascii="Times New Roman"/>
        </w:rPr>
        <w:tab/>
        <w:t xml:space="preserve">U prethodnom postupku utvrđeno je da dužnik nema imovine koja bi bila dostatna za namirenje troškova stečajnog postupka. </w:t>
      </w:r>
    </w:p>
    <w:p w:rsidRDefault="0042446A" w:rsidP="0042446A" w:rsidR="0042446A">
      <w:pPr>
        <w:jc w:val="both"/>
        <w:rPr>
          <w:rFonts w:hAnsi="Times New Roman" w:ascii="Times New Roman"/>
          <w:b/>
        </w:rPr>
      </w:pPr>
      <w:r>
        <w:rPr>
          <w:rFonts w:hAnsi="Times New Roman" w:ascii="Times New Roman"/>
        </w:rPr>
        <w:tab/>
        <w:t xml:space="preserve">Naime, dužnik ima novčanu tražbinu prema </w:t>
      </w:r>
      <w:r w:rsidRPr="00B468D0">
        <w:rPr>
          <w:rFonts w:hAnsi="Times New Roman" w:ascii="Times New Roman"/>
        </w:rPr>
        <w:t>K</w:t>
      </w:r>
      <w:r>
        <w:rPr>
          <w:rFonts w:hAnsi="Times New Roman" w:ascii="Times New Roman"/>
        </w:rPr>
        <w:t>rešimiru Lopac</w:t>
      </w:r>
      <w:r w:rsidRPr="00B468D0">
        <w:rPr>
          <w:rFonts w:hAnsi="Times New Roman" w:ascii="Times New Roman"/>
        </w:rPr>
        <w:t>, vl. obrta „Ivana“, Senj, Obala kralja Zvonimira 10, OIB</w:t>
      </w:r>
      <w:r>
        <w:rPr>
          <w:rFonts w:hAnsi="Times New Roman" w:ascii="Times New Roman"/>
        </w:rPr>
        <w:t xml:space="preserve"> </w:t>
      </w:r>
      <w:r w:rsidRPr="00B468D0">
        <w:rPr>
          <w:rFonts w:hAnsi="Times New Roman" w:ascii="Times New Roman"/>
        </w:rPr>
        <w:t>82044092940</w:t>
      </w:r>
      <w:r>
        <w:rPr>
          <w:rFonts w:hAnsi="Times New Roman" w:ascii="Times New Roman"/>
        </w:rPr>
        <w:t xml:space="preserve"> u iznosu 31.474,27 kn sa zateznim kamatama od 31.01.2011. godine temeljem nepravomoćne presude ovoga suda posl. broj P-373/13-23 od 17. travnja 2015. godine, kao i tražbinu prema trgovačkom društvu Dira gradnja d.o.o. u stečaju u iznosu 37.281,81 kn. Dužnik ne posjeduje nekretnine ni pokretnine. Nema druge imovine, niti bilo kakva novčana sredstva. Dužnik je u vlasništvu imao poslovni prostor od 112 m2, koji je u svibnju 2016. godine prodan, a dobivenim sredstvima dužnik je namirio svoje vjerovnike i radnike. </w:t>
      </w:r>
    </w:p>
    <w:p w:rsidRDefault="0042446A" w:rsidP="009A7EE6" w:rsidR="00E72A4B">
      <w:pPr>
        <w:jc w:val="both"/>
        <w:rPr>
          <w:rFonts w:hAnsi="Times New Roman" w:ascii="Times New Roman"/>
        </w:rPr>
      </w:pPr>
      <w:r>
        <w:rPr>
          <w:rFonts w:hAnsi="Times New Roman" w:ascii="Times New Roman"/>
        </w:rPr>
        <w:tab/>
      </w:r>
      <w:r w:rsidR="00E72A4B">
        <w:rPr>
          <w:rFonts w:hAnsi="Times New Roman" w:ascii="Times New Roman"/>
        </w:rPr>
        <w:t xml:space="preserve">Do završetka prethodnog postupka kod dužnika je utvrđeno </w:t>
      </w:r>
      <w:r w:rsidR="009A7EE6" w:rsidRPr="009A7EE6">
        <w:rPr>
          <w:rFonts w:hAnsi="Times New Roman" w:ascii="Times New Roman"/>
        </w:rPr>
        <w:t>postojanje stečajnog razloga</w:t>
      </w:r>
      <w:r w:rsidR="00E72A4B">
        <w:rPr>
          <w:rFonts w:hAnsi="Times New Roman" w:ascii="Times New Roman"/>
        </w:rPr>
        <w:t>, a to je</w:t>
      </w:r>
      <w:r w:rsidR="009A7EE6" w:rsidRPr="009A7EE6">
        <w:rPr>
          <w:rFonts w:hAnsi="Times New Roman" w:ascii="Times New Roman"/>
        </w:rPr>
        <w:t xml:space="preserve"> nesposobnost za plaćanje iz čl.5. </w:t>
      </w:r>
      <w:r w:rsidR="009A7EE6">
        <w:rPr>
          <w:rFonts w:hAnsi="Times New Roman" w:ascii="Times New Roman"/>
        </w:rPr>
        <w:t>SZ-a</w:t>
      </w:r>
      <w:r w:rsidR="009A7EE6" w:rsidRPr="009A7EE6">
        <w:rPr>
          <w:rFonts w:hAnsi="Times New Roman" w:ascii="Times New Roman"/>
        </w:rPr>
        <w:t>.</w:t>
      </w:r>
    </w:p>
    <w:p w:rsidRDefault="009A7EE6" w:rsidP="009A7EE6" w:rsidR="009A7EE6">
      <w:pPr>
        <w:jc w:val="both"/>
        <w:rPr>
          <w:rFonts w:hAnsi="Times New Roman" w:ascii="Times New Roman"/>
        </w:rPr>
      </w:pPr>
      <w:r>
        <w:rPr>
          <w:rFonts w:hAnsi="Times New Roman" w:ascii="Times New Roman"/>
        </w:rPr>
        <w:tab/>
      </w:r>
      <w:r w:rsidRPr="009A7EE6">
        <w:rPr>
          <w:rFonts w:hAnsi="Times New Roman" w:ascii="Times New Roman"/>
        </w:rPr>
        <w:t xml:space="preserve">Naime, prema potvrdi FINE </w:t>
      </w:r>
      <w:r w:rsidR="00E72A4B">
        <w:rPr>
          <w:rFonts w:hAnsi="Times New Roman" w:ascii="Times New Roman"/>
        </w:rPr>
        <w:t xml:space="preserve">Rijeka dužnik na dan </w:t>
      </w:r>
      <w:r w:rsidR="0042446A">
        <w:rPr>
          <w:rFonts w:hAnsi="Times New Roman" w:ascii="Times New Roman"/>
        </w:rPr>
        <w:t>13. srpnja</w:t>
      </w:r>
      <w:r w:rsidR="00E72A4B">
        <w:rPr>
          <w:rFonts w:hAnsi="Times New Roman" w:ascii="Times New Roman"/>
        </w:rPr>
        <w:t xml:space="preserve"> 2017. godine</w:t>
      </w:r>
      <w:r w:rsidRPr="009A7EE6">
        <w:rPr>
          <w:rFonts w:hAnsi="Times New Roman" w:ascii="Times New Roman"/>
        </w:rPr>
        <w:t xml:space="preserve"> u Očevidniku redoslijeda osnova za plaćanje ima evidentirane neizvršene osnove za plaćanje u neprekinutom razdoblju od </w:t>
      </w:r>
      <w:r w:rsidR="0042446A">
        <w:rPr>
          <w:rFonts w:hAnsi="Times New Roman" w:ascii="Times New Roman"/>
        </w:rPr>
        <w:t>280 dana</w:t>
      </w:r>
      <w:r w:rsidR="00E72A4B">
        <w:rPr>
          <w:rFonts w:hAnsi="Times New Roman" w:ascii="Times New Roman"/>
        </w:rPr>
        <w:t xml:space="preserve">. </w:t>
      </w:r>
      <w:r w:rsidRPr="009A7EE6">
        <w:rPr>
          <w:rFonts w:hAnsi="Times New Roman" w:ascii="Times New Roman"/>
        </w:rPr>
        <w:t xml:space="preserve"> </w:t>
      </w:r>
    </w:p>
    <w:p w:rsidRDefault="009A7EE6" w:rsidP="00016CA4" w:rsidR="009A7EE6">
      <w:pPr>
        <w:jc w:val="both"/>
        <w:rPr>
          <w:rFonts w:hAnsi="Times New Roman" w:ascii="Times New Roman"/>
        </w:rPr>
      </w:pPr>
      <w:r>
        <w:rPr>
          <w:rFonts w:hAnsi="Times New Roman" w:ascii="Times New Roman"/>
        </w:rPr>
        <w:tab/>
        <w:t xml:space="preserve">Obzirom na utvrđeno u prethodnom postupku i činjenicu da dužnik nema </w:t>
      </w:r>
      <w:r w:rsidR="00E72A4B">
        <w:rPr>
          <w:rFonts w:hAnsi="Times New Roman" w:ascii="Times New Roman"/>
        </w:rPr>
        <w:t xml:space="preserve">imovine koja bi bila dostatna za namirenje troškova otvorenog stečajnog postupka, </w:t>
      </w:r>
      <w:r w:rsidR="00302D74">
        <w:rPr>
          <w:rFonts w:hAnsi="Times New Roman" w:ascii="Times New Roman"/>
        </w:rPr>
        <w:t>sud je pozvao osobe koje imaju pravni interes za provedbom stečajnog postupka na uplatu predujma u visini 34.000,00 kn.</w:t>
      </w:r>
      <w:r>
        <w:rPr>
          <w:rFonts w:hAnsi="Times New Roman" w:ascii="Times New Roman"/>
        </w:rPr>
        <w:t xml:space="preserve"> </w:t>
      </w:r>
    </w:p>
    <w:p w:rsidRDefault="00302D74" w:rsidP="000005F4" w:rsidR="00302D74">
      <w:pPr>
        <w:jc w:val="both"/>
        <w:rPr>
          <w:rFonts w:hAnsi="Times New Roman" w:ascii="Times New Roman"/>
        </w:rPr>
      </w:pPr>
      <w:r w:rsidRPr="00302D74">
        <w:rPr>
          <w:rFonts w:hAnsi="Times New Roman" w:ascii="Times New Roman"/>
        </w:rPr>
        <w:tab/>
        <w:t>Strukturu troškova čine: nagrada privremenom stečajnom upravitelju u bruto iznosu 6.000,00 kn, t</w:t>
      </w:r>
      <w:r w:rsidR="0042446A">
        <w:rPr>
          <w:rFonts w:hAnsi="Times New Roman" w:ascii="Times New Roman"/>
        </w:rPr>
        <w:t>roškovi računovodstva u iznosu 7</w:t>
      </w:r>
      <w:r w:rsidRPr="00302D74">
        <w:rPr>
          <w:rFonts w:hAnsi="Times New Roman" w:ascii="Times New Roman"/>
        </w:rPr>
        <w:t xml:space="preserve">.000,00 kn, izrada pečata i bankarske usluge </w:t>
      </w:r>
      <w:r>
        <w:rPr>
          <w:rFonts w:hAnsi="Times New Roman" w:ascii="Times New Roman"/>
        </w:rPr>
        <w:t>500</w:t>
      </w:r>
      <w:r w:rsidRPr="00302D74">
        <w:rPr>
          <w:rFonts w:hAnsi="Times New Roman" w:ascii="Times New Roman"/>
        </w:rPr>
        <w:t xml:space="preserve">,00 kn, ostali stvarni troškovi stečajnog postupka u iznosu </w:t>
      </w:r>
      <w:r>
        <w:rPr>
          <w:rFonts w:hAnsi="Times New Roman" w:ascii="Times New Roman"/>
        </w:rPr>
        <w:t>4.500</w:t>
      </w:r>
      <w:r w:rsidRPr="00302D74">
        <w:rPr>
          <w:rFonts w:hAnsi="Times New Roman" w:ascii="Times New Roman"/>
        </w:rPr>
        <w:t xml:space="preserve">,00 kn, nagrada stečajnom upravitelju u bruto iznosu u iznosu 10.000,00 kn i </w:t>
      </w:r>
      <w:r w:rsidR="0042446A">
        <w:rPr>
          <w:rFonts w:hAnsi="Times New Roman" w:ascii="Times New Roman"/>
        </w:rPr>
        <w:t>trošak povrata uplaćenog predujma</w:t>
      </w:r>
      <w:r w:rsidRPr="00302D74">
        <w:rPr>
          <w:rFonts w:hAnsi="Times New Roman" w:ascii="Times New Roman"/>
        </w:rPr>
        <w:t xml:space="preserve"> u iznosu</w:t>
      </w:r>
      <w:r w:rsidR="0042446A">
        <w:rPr>
          <w:rFonts w:hAnsi="Times New Roman" w:ascii="Times New Roman"/>
        </w:rPr>
        <w:t xml:space="preserve"> 3</w:t>
      </w:r>
      <w:r w:rsidRPr="00302D74">
        <w:rPr>
          <w:rFonts w:hAnsi="Times New Roman" w:ascii="Times New Roman"/>
        </w:rPr>
        <w:t>.000,00 kn.</w:t>
      </w:r>
    </w:p>
    <w:p w:rsidRDefault="00302D74"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p w:rsidRDefault="0042446A" w:rsidP="0042446A" w:rsidR="0042446A">
      <w:pPr>
        <w:ind w:firstLine="2" w:left="1416"/>
        <w:jc w:val="center"/>
        <w:rPr>
          <w:rFonts w:hAnsi="Times New Roman" w:ascii="Times New Roman"/>
        </w:rPr>
      </w:pPr>
      <w:r>
        <w:rPr>
          <w:rFonts w:hAnsi="Times New Roman" w:ascii="Times New Roman"/>
        </w:rPr>
        <w:t>U Rijeci, 10. listopada 2017. godine</w:t>
      </w:r>
    </w:p>
    <w:p w:rsidRDefault="0042446A" w:rsidP="0008760C" w:rsidR="0042446A">
      <w:pPr>
        <w:ind w:firstLine="708" w:left="1416"/>
        <w:jc w:val="right"/>
        <w:rPr>
          <w:rFonts w:hAnsi="Times New Roman" w:ascii="Times New Roman"/>
        </w:rPr>
      </w:pPr>
      <w:r>
        <w:rPr>
          <w:rFonts w:hAnsi="Times New Roman" w:ascii="Times New Roman"/>
        </w:rPr>
        <w:t>Sudac</w:t>
      </w:r>
    </w:p>
    <w:p w:rsidRDefault="00BF51EC" w:rsidP="0008760C" w:rsidR="0008760C">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08760C">
        <w:rPr>
          <w:rFonts w:hAnsi="Times New Roman" w:ascii="Times New Roman"/>
        </w:rPr>
        <w:t xml:space="preserve"> </w:t>
      </w:r>
    </w:p>
    <w:p w:rsidRDefault="006D4DF9" w:rsidP="0008760C" w:rsidR="006D4DF9">
      <w:pPr>
        <w:ind w:firstLine="708" w:left="1416"/>
        <w:jc w:val="right"/>
      </w:pPr>
      <w:r>
        <w:lastRenderedPageBreak/>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42446A">
        <w:rPr>
          <w:rFonts w:hAnsi="Times New Roman" w:ascii="Times New Roman"/>
          <w:sz w:val="20"/>
          <w:szCs w:val="20"/>
        </w:rPr>
        <w:t>10.10.</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A2D2A">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42446A">
      <w:rPr>
        <w:rFonts w:hAnsi="Times New Roman" w:ascii="Times New Roman"/>
        <w:b/>
      </w:rPr>
      <w:t>95/17-14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2446A"/>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2D2A"/>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2A4B"/>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A2D2A"/>
    <w:rPr>
      <w:color w:val="808080"/>
      <w:bdr w:space="0" w:sz="0" w:color="auto" w:val="none"/>
      <w:shd w:fill="auto" w:color="auto" w:val="clear"/>
    </w:rPr>
  </w:style>
  <w:style w:customStyle="true" w:styleId="eSPISCCParagraphDefaultFont" w:type="character">
    <w:name w:val="eSPIS_CC_Paragraph Default Font"/>
    <w:basedOn w:val="Zadanifontodlomka"/>
    <w:rsid w:val="006A2D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2D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A2D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2D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A2D2A"/>
    <w:rPr>
      <w:color w:val="808080"/>
      <w:bdr w:color="auto" w:space="0" w:sz="0" w:val="none"/>
      <w:shd w:color="auto" w:fill="auto" w:val="clear"/>
    </w:rPr>
  </w:style>
  <w:style w:customStyle="1" w:styleId="eSPISCCParagraphDefaultFont" w:type="character">
    <w:name w:val="eSPIS_CC_Paragraph Default Font"/>
    <w:basedOn w:val="Zadanifontodlomka"/>
    <w:rsid w:val="006A2D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2D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A2D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2D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759474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St-95/2017</izvorni_sadrzaj>
    <derivirana_varijabla naziv="DomainObject.Predmet.OznakaBroj_1">St-95/2017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RIJEKAGIPS d.o.o.</izvorni_sadrzaj>
    <derivirana_varijabla naziv="DomainObject.Predmet.ProtustrankaFormated_1">  RIJEKAGIPS d.o.o.</derivirana_varijabla>
  </DomainObject.Predmet.ProtustrankaFormated>
  <DomainObject.Predmet.ProtustrankaFormatedOIB>
    <izvorni_sadrzaj>  RIJEKAGIPS d.o.o., OIB 45610424021</izvorni_sadrzaj>
    <derivirana_varijabla naziv="DomainObject.Predmet.ProtustrankaFormatedOIB_1">  RIJEKAGIPS d.o.o., OIB 45610424021</derivirana_varijabla>
  </DomainObject.Predmet.ProtustrankaFormatedOIB>
  <DomainObject.Predmet.ProtustrankaFormatedWithAdress>
    <izvorni_sadrzaj> RIJEKAGIPS d.o.o., Marinići bb, 51216 Viškovo</izvorni_sadrzaj>
    <derivirana_varijabla naziv="DomainObject.Predmet.ProtustrankaFormatedWithAdress_1"> RIJEKAGIPS d.o.o., Marinići bb, 51216 Viškovo</derivirana_varijabla>
  </DomainObject.Predmet.ProtustrankaFormatedWithAdress>
  <DomainObject.Predmet.ProtustrankaFormatedWithAdressOIB>
    <izvorni_sadrzaj> RIJEKAGIPS d.o.o., OIB 45610424021, Marinići bb, 51216 Viškovo</izvorni_sadrzaj>
    <derivirana_varijabla naziv="DomainObject.Predmet.ProtustrankaFormatedWithAdressOIB_1"> RIJEKAGIPS d.o.o., OIB 45610424021, Marinići bb, 51216 Viškovo</derivirana_varijabla>
  </DomainObject.Predmet.ProtustrankaFormatedWithAdressOIB>
  <DomainObject.Predmet.ProtustrankaWithAdress>
    <izvorni_sadrzaj>RIJEKAGIPS d.o.o. Marinići bb, 51216 Viškovo</izvorni_sadrzaj>
    <derivirana_varijabla naziv="DomainObject.Predmet.ProtustrankaWithAdress_1">RIJEKAGIPS d.o.o. Marinići bb, 51216 Viškovo</derivirana_varijabla>
  </DomainObject.Predmet.ProtustrankaWithAdress>
  <DomainObject.Predmet.ProtustrankaWithAdressOIB>
    <izvorni_sadrzaj>RIJEKAGIPS d.o.o., OIB 45610424021, Marinići bb, 51216 Viškovo</izvorni_sadrzaj>
    <derivirana_varijabla naziv="DomainObject.Predmet.ProtustrankaWithAdressOIB_1">RIJEKAGIPS d.o.o., OIB 45610424021, Marinići bb, 51216 Viškovo</derivirana_varijabla>
  </DomainObject.Predmet.ProtustrankaWithAdressOIB>
  <DomainObject.Predmet.ProtustrankaNazivFormated>
    <izvorni_sadrzaj>RIJEKAGIPS d.o.o.</izvorni_sadrzaj>
    <derivirana_varijabla naziv="DomainObject.Predmet.ProtustrankaNazivFormated_1">RIJEKAGIPS d.o.o.</derivirana_varijabla>
  </DomainObject.Predmet.ProtustrankaNazivFormated>
  <DomainObject.Predmet.ProtustrankaNazivFormatedOIB>
    <izvorni_sadrzaj>RIJEKAGIPS d.o.o., OIB 45610424021</izvorni_sadrzaj>
    <derivirana_varijabla naziv="DomainObject.Predmet.ProtustrankaNazivFormatedOIB_1">RIJEKAGIPS d.o.o., OIB 45610424021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RIJEKAGIPS d.o.o.</item>
    </izvorni_sadrzaj>
    <derivirana_varijabla naziv="DomainObject.Predmet.ProtuStrankaListFormated_1">
      <item>RIJEKAGIPS d.o.o.</item>
    </derivirana_varijabla>
  </DomainObject.Predmet.ProtuStrankaListFormated>
  <DomainObject.Predmet.ProtuStrankaListFormatedOIB>
    <izvorni_sadrzaj>
      <item>RIJEKAGIPS d.o.o., OIB 45610424021</item>
    </izvorni_sadrzaj>
    <derivirana_varijabla naziv="DomainObject.Predmet.ProtuStrankaListFormatedOIB_1">
      <item>RIJEKAGIPS d.o.o., OIB 45610424021</item>
    </derivirana_varijabla>
  </DomainObject.Predmet.ProtuStrankaListFormatedOIB>
  <DomainObject.Predmet.ProtuStrankaListFormatedWithAdress>
    <izvorni_sadrzaj>
      <item>RIJEKAGIPS d.o.o., Marinići bb, 51216 Viškovo</item>
    </izvorni_sadrzaj>
    <derivirana_varijabla naziv="DomainObject.Predmet.ProtuStrankaListFormatedWithAdress_1">
      <item>RIJEKAGIPS d.o.o., Marinići bb, 51216 Viškovo</item>
    </derivirana_varijabla>
  </DomainObject.Predmet.ProtuStrankaListFormatedWithAdress>
  <DomainObject.Predmet.ProtuStrankaListFormatedWithAdressOIB>
    <izvorni_sadrzaj>
      <item>RIJEKAGIPS d.o.o., OIB 45610424021, Marinići bb, 51216 Viškovo</item>
    </izvorni_sadrzaj>
    <derivirana_varijabla naziv="DomainObject.Predmet.ProtuStrankaListFormatedWithAdressOIB_1">
      <item>RIJEKAGIPS d.o.o., OIB 45610424021, Marinići bb, 51216 Viškovo</item>
    </derivirana_varijabla>
  </DomainObject.Predmet.ProtuStrankaListFormatedWithAdressOIB>
  <DomainObject.Predmet.ProtuStrankaListNazivFormated>
    <izvorni_sadrzaj>
      <item>RIJEKAGIPS d.o.o.</item>
    </izvorni_sadrzaj>
    <derivirana_varijabla naziv="DomainObject.Predmet.ProtuStrankaListNazivFormated_1">
      <item>RIJEKAGIPS d.o.o.</item>
    </derivirana_varijabla>
  </DomainObject.Predmet.ProtuStrankaListNazivFormated>
  <DomainObject.Predmet.ProtuStrankaListNazivFormatedOIB>
    <izvorni_sadrzaj>
      <item>RIJEKAGIPS d.o.o., OIB 45610424021</item>
    </izvorni_sadrzaj>
    <derivirana_varijabla naziv="DomainObject.Predmet.ProtuStrankaListNazivFormatedOIB_1">
      <item>RIJEKAGIPS d.o.o., OIB 45610424021</item>
    </derivirana_varijabla>
  </DomainObject.Predmet.ProtuStrankaListNazivFormatedOIB>
  <DomainObject.Predmet.OstaliListFormated>
    <izvorni_sadrzaj>
      <item>TANJA JAKŠIĆ</item>
    </izvorni_sadrzaj>
    <derivirana_varijabla naziv="DomainObject.Predmet.OstaliListFormated_1">
      <item>TANJA JAKŠIĆ</item>
    </derivirana_varijabla>
  </DomainObject.Predmet.OstaliListFormated>
  <DomainObject.Predmet.OstaliListFormatedOIB>
    <izvorni_sadrzaj>
      <item>TANJA JAKŠIĆ</item>
    </izvorni_sadrzaj>
    <derivirana_varijabla naziv="DomainObject.Predmet.OstaliListFormatedOIB_1">
      <item>TANJA JAKŠIĆ</item>
    </derivirana_varijabla>
  </DomainObject.Predmet.OstaliListFormatedOIB>
  <DomainObject.Predmet.OstaliListFormatedWithAdress>
    <izvorni_sadrzaj>
      <item>TANJA JAKŠIĆ</item>
    </izvorni_sadrzaj>
    <derivirana_varijabla naziv="DomainObject.Predmet.OstaliListFormatedWithAdress_1">
      <item>TANJA JAKŠIĆ</item>
    </derivirana_varijabla>
  </DomainObject.Predmet.OstaliListFormatedWithAdress>
  <DomainObject.Predmet.OstaliListFormatedWithAdressOIB>
    <izvorni_sadrzaj>
      <item>TANJA JAKŠIĆ</item>
    </izvorni_sadrzaj>
    <derivirana_varijabla naziv="DomainObject.Predmet.OstaliListFormatedWithAdressOIB_1">
      <item>TANJA JAKŠIĆ</item>
    </derivirana_varijabla>
  </DomainObject.Predmet.OstaliListFormatedWithAdressOIB>
  <DomainObject.Predmet.OstaliListNazivFormated>
    <izvorni_sadrzaj>
      <item>TANJA JAKŠIĆ</item>
    </izvorni_sadrzaj>
    <derivirana_varijabla naziv="DomainObject.Predmet.OstaliListNazivFormated_1">
      <item>TANJA JAKŠIĆ</item>
    </derivirana_varijabla>
  </DomainObject.Predmet.OstaliListNazivFormated>
  <DomainObject.Predmet.OstaliListNazivFormatedOIB>
    <izvorni_sadrzaj>
      <item>TANJA JAKŠIĆ</item>
    </izvorni_sadrzaj>
    <derivirana_varijabla naziv="DomainObject.Predmet.OstaliListNazivFormatedOIB_1">
      <item>TANJA JAKŠIĆ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RIJEKAGIPS d.o.o.</izvorni_sadrzaj>
    <derivirana_varijabla naziv="DomainObject.Predmet.ProtustrankaIDrugi_1">RIJEKAGIPS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RIJEKAGIPS d.o.o., OIB 45610424021, Marinići bb, 51216 Viškovo</izvorni_sadrzaj>
    <derivirana_varijabla naziv="DomainObject.Predmet.ProtustrankaIDrugiAdressOIB_1">RIJEKAGIPS d.o.o., OIB 45610424021,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RIJEKAGIPS d.o.o.</item>
      <item>TANJA JAKŠIĆ</item>
    </izvorni_sadrzaj>
    <derivirana_varijabla naziv="DomainObject.Predmet.SudioniciListNaziv_1">
      <item>FINA  Rijeka</item>
      <item>RIJEKAGIPS d.o.o.</item>
      <item>TANJA JAKŠIĆ</item>
    </derivirana_varijabla>
  </DomainObject.Predmet.SudioniciListNaziv>
  <DomainObject.Predmet.SudioniciListAdressOIB>
    <izvorni_sadrzaj>
      <item>FINA  Rijeka, OIB 85821130368, Frana Kurelca 8,51000 Rijeka</item>
      <item>RIJEKAGIPS d.o.o., OIB 45610424021, Marinići bb,51216 Viškovo</item>
      <item>TANJA JAKŠIĆ</item>
    </izvorni_sadrzaj>
    <derivirana_varijabla naziv="DomainObject.Predmet.SudioniciListAdressOIB_1">
      <item>FINA  Rijeka, OIB 85821130368, Frana Kurelca 8,51000 Rijeka</item>
      <item>RIJEKAGIPS d.o.o., OIB 45610424021, Marinići bb,51216 Viškovo</item>
      <item>TANJA JAKŠIĆ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45610424021</item>
      <item>, OIB null</item>
    </izvorni_sadrzaj>
    <derivirana_varijabla naziv="DomainObject.Predmet.SudioniciListNazivOIB_1">
      <item>, OIB 85821130368</item>
      <item>, OIB 45610424021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91DCAE-7D31-4367-BDE5-8E2640200C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910</properties:Words>
  <properties:Characters>5039</properties:Characters>
  <properties:Lines>107</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2017-10-10T08:25:00Z</dcterms:created>
  <dc:creator>dcmelik</dc:creator>
  <cp:lastModifiedBy>Jasna Radulović</cp:lastModifiedBy>
  <cp:lastPrinted>2017-06-02T08:58:00Z</cp:lastPrinted>
  <dcterms:modified xmlns:xsi="http://www.w3.org/2001/XMLSchema-instance" xsi:type="dcterms:W3CDTF">2017-10-10T08:28:00Z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