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3fb6" w14:paraId="d283fb6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0241" w:rsidP="00210241" w:rsidR="00210241">
      <w:pPr>
        <w:pStyle w:val="Zaglavlje"/>
        <w:jc w:val="right"/>
      </w:pPr>
      <w:r>
        <w:t>34. St-</w:t>
      </w:r>
      <w:r w:rsidR="00CA75EF">
        <w:t>6055</w:t>
      </w:r>
      <w:r>
        <w:t>/</w:t>
      </w:r>
      <w:r w:rsidR="006751EB">
        <w:t>201</w:t>
      </w:r>
      <w:r w:rsidR="00CA75EF">
        <w:t>6-47</w:t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A50CCC" w:rsidP="00DC6280" w:rsidR="00A50CCC">
      <w:pPr>
        <w:jc w:val="center"/>
      </w:pP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</w:p>
    <w:p w:rsidRDefault="00C8668F" w:rsidP="00E15DB4" w:rsidR="00C8668F">
      <w:pPr>
        <w:jc w:val="both"/>
      </w:pPr>
      <w:r>
        <w:tab/>
        <w:t xml:space="preserve">TRGOVAČKI SUD U ZAGREBU po sucu </w:t>
      </w:r>
      <w:r w:rsidR="00E15DB4">
        <w:t>Mirjani Chour Hršak,</w:t>
      </w:r>
      <w:r>
        <w:t xml:space="preserve">  u stečajnom postupku nad stečajnim dužnikom</w:t>
      </w:r>
      <w:r w:rsidR="00DC6280">
        <w:t xml:space="preserve"> </w:t>
      </w:r>
      <w:r w:rsidR="00CA75EF">
        <w:t>ENERGOINVEST-HRVATSKA d.o.o., Zagreb, Radnička cesta 228, OIB: 44182774594</w:t>
      </w:r>
      <w:r w:rsidR="00F03FBC">
        <w:t xml:space="preserve">, nakon održanog ispitnog ročišta dana </w:t>
      </w:r>
      <w:r w:rsidR="006751EB">
        <w:t>2</w:t>
      </w:r>
      <w:r w:rsidR="00F03FBC">
        <w:t xml:space="preserve">. </w:t>
      </w:r>
      <w:r w:rsidR="00CA75EF">
        <w:t>travnja</w:t>
      </w:r>
      <w:r w:rsidR="00210241">
        <w:t xml:space="preserve"> 2019</w:t>
      </w:r>
      <w:r w:rsidR="00F03FBC">
        <w:t>.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B825E9" w:rsidR="00A60CEA">
      <w:pPr>
        <w:ind w:firstLine="708"/>
        <w:jc w:val="both"/>
      </w:pPr>
      <w:r>
        <w:t>Utvrđene tražbine u stečajnom postupku nad dužnikom</w:t>
      </w:r>
      <w:r w:rsidR="000B3D80">
        <w:t xml:space="preserve"> </w:t>
      </w:r>
      <w:r w:rsidR="00CA75EF">
        <w:t>ENERGOINVEST-HRVATSKA d.o.o., Zagreb, Radnička cesta 228, OIB: 44182774594</w:t>
      </w:r>
      <w:r w:rsidRPr="0096120C">
        <w:t xml:space="preserve">, </w:t>
      </w:r>
      <w:r w:rsidR="000B3D80">
        <w:t>su:</w:t>
      </w:r>
    </w:p>
    <w:p w:rsidRDefault="00C8668F" w:rsidP="00CA75EF" w:rsidR="00D0272B" w:rsidRPr="00CA75EF">
      <w:pPr>
        <w:ind w:firstLine="708"/>
        <w:jc w:val="both"/>
      </w:pPr>
      <w:r>
        <w:tab/>
      </w:r>
      <w:r w:rsidR="00A60CEA">
        <w:tab/>
      </w:r>
      <w:r w:rsidR="00A60CEA">
        <w:tab/>
      </w:r>
    </w:p>
    <w:p w:rsidRDefault="00B825E9" w:rsidP="00B825E9" w:rsidR="00B825E9">
      <w:pPr>
        <w:spacing w:after="80"/>
        <w:ind w:firstLine="708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</w:t>
      </w:r>
    </w:p>
    <w:p w:rsidRDefault="00B825E9" w:rsidP="00B825E9" w:rsidR="009966DE" w:rsidRPr="00B825E9">
      <w:pPr>
        <w:spacing w:after="80"/>
        <w:ind w:firstLine="708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</w:t>
      </w:r>
      <w:r w:rsidRPr="00B825E9">
        <w:rPr>
          <w:b/>
          <w:sz w:val="20"/>
          <w:szCs w:val="20"/>
          <w:lang w:eastAsia="en-US"/>
        </w:rPr>
        <w:t>VJEROVNICI II VIŠEG ISPLATNOG REDA</w:t>
      </w:r>
    </w:p>
    <w:p w:rsidRDefault="009966DE" w:rsidP="009966DE" w:rsidR="009966DE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pct" w:w="580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97"/>
        <w:gridCol w:w="1264"/>
        <w:gridCol w:w="1501"/>
        <w:gridCol w:w="1193"/>
        <w:gridCol w:w="1501"/>
        <w:gridCol w:w="1229"/>
        <w:gridCol w:w="1501"/>
        <w:gridCol w:w="1397"/>
      </w:tblGrid>
      <w:tr w:rsidTr="00020A05" w:rsidR="00CA75EF" w:rsidRPr="00722B0C">
        <w:trPr>
          <w:trHeight w:val="1854"/>
          <w:jc w:val="center"/>
        </w:trPr>
        <w:tc>
          <w:tcPr>
            <w:tcW w:type="pct" w:w="555"/>
            <w:vAlign w:val="center"/>
          </w:tcPr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586"/>
            <w:vAlign w:val="center"/>
          </w:tcPr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96"/>
            <w:vAlign w:val="center"/>
          </w:tcPr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53"/>
            <w:vAlign w:val="center"/>
          </w:tcPr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696"/>
            <w:vAlign w:val="center"/>
          </w:tcPr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722B0C">
              <w:rPr>
                <w:rStyle w:val="Referencafusnote"/>
                <w:sz w:val="24"/>
              </w:rPr>
              <w:footnoteReference w:id="1"/>
            </w:r>
          </w:p>
        </w:tc>
        <w:tc>
          <w:tcPr>
            <w:tcW w:type="pct" w:w="570"/>
            <w:vAlign w:val="center"/>
          </w:tcPr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96"/>
            <w:vAlign w:val="center"/>
          </w:tcPr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48"/>
            <w:vAlign w:val="center"/>
          </w:tcPr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20A05" w:rsidR="00CA75EF" w:rsidRPr="00722B0C">
        <w:trPr>
          <w:trHeight w:val="1384"/>
          <w:jc w:val="center"/>
        </w:trPr>
        <w:tc>
          <w:tcPr>
            <w:tcW w:type="pct" w:w="555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22B0C"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pct" w:w="58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autoceste d.o.o.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57500462912</w:t>
            </w:r>
          </w:p>
        </w:tc>
        <w:tc>
          <w:tcPr>
            <w:tcW w:type="pct" w:w="553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Širolina 4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1.132.889,70</w:t>
            </w:r>
          </w:p>
        </w:tc>
        <w:tc>
          <w:tcPr>
            <w:tcW w:type="pct" w:w="570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presuda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1.132.889,70</w:t>
            </w:r>
          </w:p>
        </w:tc>
        <w:tc>
          <w:tcPr>
            <w:tcW w:type="pct" w:w="648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presuda</w:t>
            </w:r>
          </w:p>
        </w:tc>
      </w:tr>
      <w:tr w:rsidTr="00020A05" w:rsidR="00CA75EF" w:rsidRPr="00722B0C">
        <w:trPr>
          <w:trHeight w:val="1152"/>
          <w:jc w:val="center"/>
        </w:trPr>
        <w:tc>
          <w:tcPr>
            <w:tcW w:type="pct" w:w="555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22B0C">
              <w:rPr>
                <w:rFonts w:hAnsi="Times New Roman" w:ascii="Times New Roman"/>
                <w:b/>
                <w:sz w:val="24"/>
                <w:szCs w:val="24"/>
              </w:rPr>
              <w:t>2.</w:t>
            </w:r>
          </w:p>
        </w:tc>
        <w:tc>
          <w:tcPr>
            <w:tcW w:type="pct" w:w="58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Dirus projekt d.o.o.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41184565783</w:t>
            </w:r>
          </w:p>
        </w:tc>
        <w:tc>
          <w:tcPr>
            <w:tcW w:type="pct" w:w="553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Našićka 3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>, Zag</w:t>
            </w: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>eb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2.524.599,54</w:t>
            </w:r>
          </w:p>
        </w:tc>
        <w:tc>
          <w:tcPr>
            <w:tcW w:type="pct" w:w="570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2.524.599,54</w:t>
            </w:r>
          </w:p>
        </w:tc>
        <w:tc>
          <w:tcPr>
            <w:tcW w:type="pct" w:w="648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020A05" w:rsidR="00CA75EF" w:rsidRPr="00722B0C">
        <w:trPr>
          <w:trHeight w:val="3276"/>
          <w:jc w:val="center"/>
        </w:trPr>
        <w:tc>
          <w:tcPr>
            <w:tcW w:type="pct" w:w="555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22B0C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58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Republika Hrvatska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Ministarstvo financija Porezna uprava, Područni ured Zagreb 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53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Avenija Dubrovnik 32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117.543,86</w:t>
            </w:r>
          </w:p>
        </w:tc>
        <w:tc>
          <w:tcPr>
            <w:tcW w:type="pct" w:w="570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Rješenja, JOPPD obrasci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117.543,86</w:t>
            </w:r>
          </w:p>
        </w:tc>
        <w:tc>
          <w:tcPr>
            <w:tcW w:type="pct" w:w="648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Rješenja, JOPPD obrasci</w:t>
            </w:r>
          </w:p>
        </w:tc>
      </w:tr>
      <w:tr w:rsidTr="00020A05" w:rsidR="00CA75EF" w:rsidRPr="00722B0C">
        <w:trPr>
          <w:trHeight w:val="1502"/>
          <w:jc w:val="center"/>
        </w:trPr>
        <w:tc>
          <w:tcPr>
            <w:tcW w:type="pct" w:w="555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22B0C">
              <w:rPr>
                <w:rFonts w:hAnsi="Times New Roman" w:asci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type="pct" w:w="58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Odvjetnički ured Vinko Knezović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39781178569</w:t>
            </w:r>
          </w:p>
        </w:tc>
        <w:tc>
          <w:tcPr>
            <w:tcW w:type="pct" w:w="553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Reljkovićeva 6, Zagreb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22.358,57</w:t>
            </w:r>
          </w:p>
        </w:tc>
        <w:tc>
          <w:tcPr>
            <w:tcW w:type="pct" w:w="570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648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020A05" w:rsidR="00CA75EF" w:rsidRPr="00722B0C">
        <w:trPr>
          <w:trHeight w:val="1680"/>
          <w:jc w:val="center"/>
        </w:trPr>
        <w:tc>
          <w:tcPr>
            <w:tcW w:type="pct" w:w="555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22B0C">
              <w:rPr>
                <w:rFonts w:hAnsi="Times New Roman" w:ascii="Times New Roman"/>
                <w:b/>
                <w:sz w:val="24"/>
                <w:szCs w:val="24"/>
              </w:rPr>
              <w:t>5.</w:t>
            </w:r>
          </w:p>
        </w:tc>
        <w:tc>
          <w:tcPr>
            <w:tcW w:type="pct" w:w="58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Dubrovnik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21712494719</w:t>
            </w:r>
          </w:p>
        </w:tc>
        <w:tc>
          <w:tcPr>
            <w:tcW w:type="pct" w:w="553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 Dvorom 1, Dubrovnik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4.917,32</w:t>
            </w:r>
          </w:p>
        </w:tc>
        <w:tc>
          <w:tcPr>
            <w:tcW w:type="pct" w:w="570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ovrsi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4.917,32</w:t>
            </w:r>
          </w:p>
        </w:tc>
        <w:tc>
          <w:tcPr>
            <w:tcW w:type="pct" w:w="648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ovrsi</w:t>
            </w:r>
          </w:p>
        </w:tc>
      </w:tr>
      <w:tr w:rsidTr="00020A05" w:rsidR="00CA75EF" w:rsidRPr="00722B0C">
        <w:trPr>
          <w:trHeight w:val="1869"/>
          <w:jc w:val="center"/>
        </w:trPr>
        <w:tc>
          <w:tcPr>
            <w:tcW w:type="pct" w:w="555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6.</w:t>
            </w:r>
          </w:p>
        </w:tc>
        <w:tc>
          <w:tcPr>
            <w:tcW w:type="pct" w:w="58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553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1.526,53</w:t>
            </w:r>
          </w:p>
        </w:tc>
        <w:tc>
          <w:tcPr>
            <w:tcW w:type="pct" w:w="570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1.526,53</w:t>
            </w:r>
          </w:p>
        </w:tc>
        <w:tc>
          <w:tcPr>
            <w:tcW w:type="pct" w:w="648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:rsidTr="00020A05" w:rsidR="00CA75EF" w:rsidRPr="00722B0C">
        <w:trPr>
          <w:trHeight w:val="1869"/>
          <w:jc w:val="center"/>
        </w:trPr>
        <w:tc>
          <w:tcPr>
            <w:tcW w:type="pct" w:w="555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7.</w:t>
            </w:r>
          </w:p>
        </w:tc>
        <w:tc>
          <w:tcPr>
            <w:tcW w:type="pct" w:w="58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553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696"/>
          </w:tcPr>
          <w:p w:rsidRDefault="00CA75EF" w:rsidP="00020A05" w:rsidR="00CA75E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5.650,00</w:t>
            </w:r>
          </w:p>
        </w:tc>
        <w:tc>
          <w:tcPr>
            <w:tcW w:type="pct" w:w="570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ovrsi</w:t>
            </w:r>
          </w:p>
        </w:tc>
        <w:tc>
          <w:tcPr>
            <w:tcW w:type="pct" w:w="696"/>
          </w:tcPr>
          <w:p w:rsidRDefault="00CA75EF" w:rsidP="00020A05" w:rsidR="00CA75E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5.650,00</w:t>
            </w:r>
          </w:p>
        </w:tc>
        <w:tc>
          <w:tcPr>
            <w:tcW w:type="pct" w:w="648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ovrsi</w:t>
            </w:r>
          </w:p>
        </w:tc>
      </w:tr>
      <w:tr w:rsidTr="00020A05" w:rsidR="00CA75EF" w:rsidRPr="00722B0C">
        <w:trPr>
          <w:trHeight w:val="1519"/>
          <w:jc w:val="center"/>
        </w:trPr>
        <w:tc>
          <w:tcPr>
            <w:tcW w:type="pct" w:w="555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8.</w:t>
            </w:r>
          </w:p>
        </w:tc>
        <w:tc>
          <w:tcPr>
            <w:tcW w:type="pct" w:w="58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553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696"/>
          </w:tcPr>
          <w:p w:rsidRDefault="00CA75EF" w:rsidP="00020A05" w:rsidR="00CA75E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4.678,59</w:t>
            </w:r>
          </w:p>
        </w:tc>
        <w:tc>
          <w:tcPr>
            <w:tcW w:type="pct" w:w="570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pct" w:w="696"/>
          </w:tcPr>
          <w:p w:rsidRDefault="00CA75EF" w:rsidP="00020A05" w:rsidR="00CA75E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4.678,59</w:t>
            </w:r>
          </w:p>
        </w:tc>
        <w:tc>
          <w:tcPr>
            <w:tcW w:type="pct" w:w="648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:rsidTr="00020A05" w:rsidR="00CA75EF" w:rsidRPr="00722B0C">
        <w:trPr>
          <w:trHeight w:val="911"/>
          <w:jc w:val="center"/>
        </w:trPr>
        <w:tc>
          <w:tcPr>
            <w:tcW w:type="pct" w:w="555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8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69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3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6"/>
          </w:tcPr>
          <w:p w:rsidRDefault="00CA75EF" w:rsidP="00020A05" w:rsidR="00CA75E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3.814.164,11</w:t>
            </w:r>
          </w:p>
        </w:tc>
        <w:tc>
          <w:tcPr>
            <w:tcW w:type="pct" w:w="570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6"/>
          </w:tcPr>
          <w:p w:rsidRDefault="00CA75EF" w:rsidP="00020A05" w:rsidR="00CA75E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3.791.805,54</w:t>
            </w:r>
          </w:p>
          <w:p w:rsidRDefault="00CA75EF" w:rsidP="00020A05" w:rsidR="00CA75E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8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966DE" w:rsidP="009966DE" w:rsidR="009966DE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p w:rsidRDefault="00CA75EF" w:rsidP="009966DE" w:rsidR="00CA75EF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p w:rsidRDefault="00CA75EF" w:rsidP="009966DE" w:rsidR="00CA75EF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p w:rsidRDefault="00CA75EF" w:rsidP="009966DE" w:rsidR="00CA75EF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p w:rsidRDefault="00CA75EF" w:rsidP="009966DE" w:rsidR="00CA75EF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p w:rsidRDefault="00CA75EF" w:rsidP="009966DE" w:rsidR="00CA75EF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lastRenderedPageBreak/>
        <w:t>OSPORENE TRAŽBINE</w:t>
      </w:r>
    </w:p>
    <w:p w:rsidRDefault="00CA75EF" w:rsidP="009966DE" w:rsidR="00CA75EF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pct" w:w="57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362"/>
        <w:gridCol w:w="4217"/>
        <w:gridCol w:w="3156"/>
      </w:tblGrid>
      <w:tr w:rsidTr="00020A05" w:rsidR="00CA75EF" w:rsidRPr="00722B0C">
        <w:trPr>
          <w:jc w:val="center"/>
        </w:trPr>
        <w:tc>
          <w:tcPr>
            <w:tcW w:type="pct" w:w="1566"/>
            <w:vAlign w:val="center"/>
          </w:tcPr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964"/>
            <w:vAlign w:val="center"/>
          </w:tcPr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470"/>
            <w:vAlign w:val="center"/>
          </w:tcPr>
          <w:p w:rsidRDefault="00CA75EF" w:rsidP="00020A05" w:rsidR="00CA75EF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20A05" w:rsidR="00CA75EF" w:rsidRPr="00722B0C">
        <w:trPr>
          <w:jc w:val="center"/>
        </w:trPr>
        <w:tc>
          <w:tcPr>
            <w:tcW w:type="pct" w:w="1566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22.358,57</w:t>
            </w:r>
          </w:p>
        </w:tc>
        <w:tc>
          <w:tcPr>
            <w:tcW w:type="pct" w:w="1964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Tražbina odvjetnika Knezović osporena zbog zastare jer su računi iz 2015. g</w:t>
            </w:r>
          </w:p>
        </w:tc>
        <w:tc>
          <w:tcPr>
            <w:tcW w:type="pct" w:w="1470"/>
          </w:tcPr>
          <w:p w:rsidRDefault="00CA75EF" w:rsidP="00020A05" w:rsidR="00CA75E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A75EF" w:rsidP="009966DE" w:rsidR="00CA75EF" w:rsidRPr="00DC6BAA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p w:rsidRDefault="00664472" w:rsidP="009E3F86" w:rsidR="00664472">
      <w:pPr>
        <w:jc w:val="both"/>
      </w:pP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>Prijavljena potraživanja ispitana su na ispitnom ročištu u skladu s odredbom  čl. 260</w:t>
      </w:r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3F3D0A" w:rsidP="00A61005" w:rsidR="00A61005">
      <w:pPr>
        <w:ind w:firstLine="708"/>
        <w:jc w:val="both"/>
      </w:pPr>
      <w:r>
        <w:t>Odluka u izreci utemeljena je na odredbi čl. 265</w:t>
      </w:r>
      <w:r w:rsidR="00453070">
        <w:t>, čl. 266. i čl. 267</w:t>
      </w:r>
      <w:r>
        <w:t xml:space="preserve"> Stečajnog zakona</w:t>
      </w:r>
      <w:r w:rsidR="00A61005">
        <w:t>, a ovo rješenje objaviti će se na mrežnoj stranici e-Oglasne ploče suda.</w:t>
      </w:r>
    </w:p>
    <w:p w:rsidRDefault="00EC2DF0" w:rsidP="00A61005" w:rsidR="00EC2DF0">
      <w:pPr>
        <w:ind w:firstLine="708"/>
        <w:jc w:val="both"/>
      </w:pPr>
    </w:p>
    <w:p w:rsidRDefault="00EC2DF0" w:rsidP="00C8668F" w:rsidR="00C8668F">
      <w:pPr>
        <w:jc w:val="center"/>
      </w:pPr>
      <w:r>
        <w:t xml:space="preserve">U </w:t>
      </w:r>
      <w:r w:rsidR="00E15DB4">
        <w:t>Zagreb</w:t>
      </w:r>
      <w:r>
        <w:t>u</w:t>
      </w:r>
      <w:r w:rsidR="00C8668F">
        <w:t xml:space="preserve"> </w:t>
      </w:r>
      <w:r w:rsidR="00CA75EF">
        <w:t>2</w:t>
      </w:r>
      <w:r w:rsidR="00F03FBC">
        <w:t xml:space="preserve">. </w:t>
      </w:r>
      <w:r w:rsidR="00CA75EF">
        <w:t>travnja</w:t>
      </w:r>
      <w:r>
        <w:t xml:space="preserve"> 2019</w:t>
      </w:r>
      <w:r w:rsidR="00F03FBC">
        <w:t>.</w:t>
      </w:r>
      <w:r w:rsidR="00C8668F">
        <w:t xml:space="preserve">   </w:t>
      </w:r>
    </w:p>
    <w:p w:rsidRDefault="00EC2DF0" w:rsidP="00C8668F" w:rsidR="00EC2DF0">
      <w:pPr>
        <w:jc w:val="center"/>
      </w:pP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r>
        <w:t>MIRJANA CHOUR HRŠAK</w:t>
      </w:r>
      <w:r w:rsidR="0097496F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>Protiv ovog rješenja nezadovoljna stranka može uložiti žalbu Visokom trgovačkom sudu Republike Hrvatske u roku od 8 dana po primitku rješenja, a ulaže s</w:t>
      </w:r>
      <w:r w:rsidR="0097496F">
        <w:t>e putem ovog suda u 3 primjerka.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7496F" w:rsidP="0097496F" w:rsidR="0097496F">
      <w:pPr>
        <w:autoSpaceDE w:val="false"/>
        <w:autoSpaceDN w:val="false"/>
        <w:adjustRightInd w:val="false"/>
        <w:ind w:hanging="720" w:left="56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otpravka-ovlašteni službenik:</w:t>
      </w:r>
    </w:p>
    <w:p w:rsidRDefault="0097496F" w:rsidP="0097496F" w:rsidR="009B5415">
      <w:pPr>
        <w:ind w:firstLine="708" w:left="4956"/>
      </w:pPr>
      <w:r>
        <w:rPr>
          <w:rFonts w:eastAsiaTheme="minorHAnsi"/>
          <w:lang w:eastAsia="en-US"/>
        </w:rPr>
        <w:t>Natalija Perković</w:t>
      </w:r>
    </w:p>
    <w:sectPr w:rsidSect="000B322B" w:rsidR="009B541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  <w:footnote w:id="1">
    <w:p w:rsidRDefault="00CA75EF" w:rsidP="00CA75EF" w:rsidR="00CA75EF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1036428"/>
      <w:docPartObj>
        <w:docPartGallery w:val="Page Numbers (Top of Page)"/>
        <w:docPartUnique/>
      </w:docPartObj>
    </w:sdtPr>
    <w:sdtEndPr/>
    <w:sdtContent>
      <w:p w:rsidRDefault="000B322B" w:rsidR="000B322B">
        <w:pPr>
          <w:pStyle w:val="Zaglavlje"/>
          <w:jc w:val="center"/>
        </w:pPr>
        <w:r>
          <w:t xml:space="preserve">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96F87">
          <w:rPr>
            <w:noProof/>
          </w:rPr>
          <w:t>3</w:t>
        </w:r>
        <w:r>
          <w:fldChar w:fldCharType="end"/>
        </w:r>
        <w:r>
          <w:t xml:space="preserve">                                        </w:t>
        </w:r>
        <w:r w:rsidR="006751EB">
          <w:t xml:space="preserve">   </w:t>
        </w:r>
        <w:r>
          <w:t xml:space="preserve"> 34. St-</w:t>
        </w:r>
        <w:r w:rsidR="00CA75EF">
          <w:t>6055/2016-47</w:t>
        </w:r>
      </w:p>
    </w:sdtContent>
  </w:sdt>
  <w:p w:rsidRDefault="00C8668F" w:rsidP="00C8668F" w:rsidR="00C866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96970"/>
    <w:rsid w:val="000B322B"/>
    <w:rsid w:val="000B3D80"/>
    <w:rsid w:val="001033F0"/>
    <w:rsid w:val="001045E7"/>
    <w:rsid w:val="00117BC5"/>
    <w:rsid w:val="00193FB6"/>
    <w:rsid w:val="001E1F87"/>
    <w:rsid w:val="00210241"/>
    <w:rsid w:val="00234F52"/>
    <w:rsid w:val="002A523F"/>
    <w:rsid w:val="002E0CF8"/>
    <w:rsid w:val="002F1388"/>
    <w:rsid w:val="00380484"/>
    <w:rsid w:val="003A5CA7"/>
    <w:rsid w:val="003C05E2"/>
    <w:rsid w:val="003F3D0A"/>
    <w:rsid w:val="00431B33"/>
    <w:rsid w:val="00437565"/>
    <w:rsid w:val="00453070"/>
    <w:rsid w:val="004613DF"/>
    <w:rsid w:val="0047472A"/>
    <w:rsid w:val="00496F87"/>
    <w:rsid w:val="004A164D"/>
    <w:rsid w:val="004A638D"/>
    <w:rsid w:val="004E5A94"/>
    <w:rsid w:val="005001F6"/>
    <w:rsid w:val="00544B63"/>
    <w:rsid w:val="00586C62"/>
    <w:rsid w:val="005C31AA"/>
    <w:rsid w:val="00624600"/>
    <w:rsid w:val="00632C0E"/>
    <w:rsid w:val="00664472"/>
    <w:rsid w:val="006751EB"/>
    <w:rsid w:val="00697A50"/>
    <w:rsid w:val="006B087F"/>
    <w:rsid w:val="006C2C71"/>
    <w:rsid w:val="006D616E"/>
    <w:rsid w:val="006F1EC9"/>
    <w:rsid w:val="00712582"/>
    <w:rsid w:val="00717788"/>
    <w:rsid w:val="0073291F"/>
    <w:rsid w:val="0078397D"/>
    <w:rsid w:val="007F726F"/>
    <w:rsid w:val="008064D1"/>
    <w:rsid w:val="00854CB5"/>
    <w:rsid w:val="0085732A"/>
    <w:rsid w:val="008629E7"/>
    <w:rsid w:val="0086702C"/>
    <w:rsid w:val="0087609D"/>
    <w:rsid w:val="00887CC9"/>
    <w:rsid w:val="008C7CD7"/>
    <w:rsid w:val="008E6B30"/>
    <w:rsid w:val="009035D9"/>
    <w:rsid w:val="009165E4"/>
    <w:rsid w:val="00937CF5"/>
    <w:rsid w:val="00945BF0"/>
    <w:rsid w:val="009461D1"/>
    <w:rsid w:val="0095410A"/>
    <w:rsid w:val="0097496F"/>
    <w:rsid w:val="009966DE"/>
    <w:rsid w:val="009B5415"/>
    <w:rsid w:val="009E3F86"/>
    <w:rsid w:val="00A46A92"/>
    <w:rsid w:val="00A50CCC"/>
    <w:rsid w:val="00A54150"/>
    <w:rsid w:val="00A60CEA"/>
    <w:rsid w:val="00A61005"/>
    <w:rsid w:val="00AF40C4"/>
    <w:rsid w:val="00B505C4"/>
    <w:rsid w:val="00B63DC2"/>
    <w:rsid w:val="00B75EA0"/>
    <w:rsid w:val="00B825E9"/>
    <w:rsid w:val="00B871CE"/>
    <w:rsid w:val="00BA536C"/>
    <w:rsid w:val="00C32AFB"/>
    <w:rsid w:val="00C60B87"/>
    <w:rsid w:val="00C8668F"/>
    <w:rsid w:val="00CA5E34"/>
    <w:rsid w:val="00CA75EF"/>
    <w:rsid w:val="00CD0023"/>
    <w:rsid w:val="00CF6257"/>
    <w:rsid w:val="00D0272B"/>
    <w:rsid w:val="00DA5263"/>
    <w:rsid w:val="00DC42EC"/>
    <w:rsid w:val="00DC6280"/>
    <w:rsid w:val="00DD162C"/>
    <w:rsid w:val="00DD19D8"/>
    <w:rsid w:val="00E15DB4"/>
    <w:rsid w:val="00E37745"/>
    <w:rsid w:val="00EA14E8"/>
    <w:rsid w:val="00EB7BCA"/>
    <w:rsid w:val="00EC2DF0"/>
    <w:rsid w:val="00ED46BF"/>
    <w:rsid w:val="00F03380"/>
    <w:rsid w:val="00F03FBC"/>
    <w:rsid w:val="00F27AEA"/>
    <w:rsid w:val="00F70452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9966DE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966DE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uiPriority w:val="99"/>
    <w:semiHidden/>
    <w:unhideWhenUsed/>
    <w:rsid w:val="009966DE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74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96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96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96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96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9966DE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966DE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uiPriority w:val="99"/>
    <w:semiHidden/>
    <w:unhideWhenUsed/>
    <w:rsid w:val="009966DE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74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96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96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96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96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St-6055/2016-47</izvorni_sadrzaj>
    <derivirana_varijabla naziv="DomainObject.Oznaka_1">St-6055/2016-47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6055</izvorni_sadrzaj>
    <derivirana_varijabla naziv="DomainObject.Predmet.Broj_1">6055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travnja 2019.</izvorni_sadrzaj>
    <derivirana_varijabla naziv="DomainObject.Predmet.DatumRjesavanja_1">2.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St-6055/2016</izvorni_sadrzaj>
    <derivirana_varijabla naziv="DomainObject.Predmet.OznakaBroj_1">St-6055/2016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Energoinvest-Hrvatska d.o.o.</izvorni_sadrzaj>
    <derivirana_varijabla naziv="DomainObject.Predmet.ProtustrankaFormated_1">  Energoinvest-Hrvatska d.o.o.</derivirana_varijabla>
  </DomainObject.Predmet.ProtustrankaFormated>
  <DomainObject.Predmet.ProtustrankaFormatedOIB>
    <izvorni_sadrzaj>  Energoinvest-Hrvatska d.o.o., OIB 44182774594</izvorni_sadrzaj>
    <derivirana_varijabla naziv="DomainObject.Predmet.ProtustrankaFormatedOIB_1">  Energoinvest-Hrvatska d.o.o., OIB 44182774594</derivirana_varijabla>
  </DomainObject.Predmet.ProtustrankaFormatedOIB>
  <DomainObject.Predmet.ProtustrankaFormatedWithAdress>
    <izvorni_sadrzaj> Energoinvest-Hrvatska d.o.o., Radnička cesta 228, 10000 Zagreb</izvorni_sadrzaj>
    <derivirana_varijabla naziv="DomainObject.Predmet.ProtustrankaFormatedWithAdress_1"> Energoinvest-Hrvatska d.o.o., Radnička cesta 228, 10000 Zagreb</derivirana_varijabla>
  </DomainObject.Predmet.ProtustrankaFormatedWithAdress>
  <DomainObject.Predmet.ProtustrankaFormatedWithAdressOIB>
    <izvorni_sadrzaj> Energoinvest-Hrvatska d.o.o., OIB 44182774594, Radnička cesta 228, 10000 Zagreb</izvorni_sadrzaj>
    <derivirana_varijabla naziv="DomainObject.Predmet.ProtustrankaFormatedWithAdressOIB_1"> Energoinvest-Hrvatska d.o.o., OIB 44182774594, Radnička cesta 228, 10000 Zagreb</derivirana_varijabla>
  </DomainObject.Predmet.ProtustrankaFormatedWithAdressOIB>
  <DomainObject.Predmet.ProtustrankaWithAdress>
    <izvorni_sadrzaj>Energoinvest-Hrvatska d.o.o. Radnička cesta 228, 10000 Zagreb</izvorni_sadrzaj>
    <derivirana_varijabla naziv="DomainObject.Predmet.ProtustrankaWithAdress_1">Energoinvest-Hrvatska d.o.o. Radnička cesta 228, 10000 Zagreb</derivirana_varijabla>
  </DomainObject.Predmet.ProtustrankaWithAdress>
  <DomainObject.Predmet.ProtustrankaWithAdressOIB>
    <izvorni_sadrzaj>Energoinvest-Hrvatska d.o.o., OIB 44182774594, Radnička cesta 228, 10000 Zagreb</izvorni_sadrzaj>
    <derivirana_varijabla naziv="DomainObject.Predmet.ProtustrankaWithAdressOIB_1">Energoinvest-Hrvatska d.o.o., OIB 44182774594, Radnička cesta 228, 10000 Zagreb</derivirana_varijabla>
  </DomainObject.Predmet.ProtustrankaWithAdressOIB>
  <DomainObject.Predmet.ProtustrankaNazivFormated>
    <izvorni_sadrzaj>Energoinvest-Hrvatska d.o.o.</izvorni_sadrzaj>
    <derivirana_varijabla naziv="DomainObject.Predmet.ProtustrankaNazivFormated_1">Energoinvest-Hrvatska d.o.o.</derivirana_varijabla>
  </DomainObject.Predmet.ProtustrankaNazivFormated>
  <DomainObject.Predmet.ProtustrankaNazivFormatedOIB>
    <izvorni_sadrzaj>Energoinvest-Hrvatska d.o.o., OIB 44182774594</izvorni_sadrzaj>
    <derivirana_varijabla naziv="DomainObject.Predmet.ProtustrankaNazivFormatedOIB_1">Energoinvest-Hrvatska d.o.o., OIB 44182774594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autoceste društvo s ograničenom odgovornošću, za upravljenje, građenje i održavanje autocesta</izvorni_sadrzaj>
    <derivirana_varijabla naziv="DomainObject.Predmet.StrankaFormated_1">  FINA Regionalni centar Zagreb; Hrvatske autoceste društvo s ograničenom odgovornošću, za upravljenje, građenje i održavanje autocesta</derivirana_varijabla>
  </DomainObject.Predmet.StrankaFormated>
  <DomainObject.Predmet.StrankaFormatedOIB>
    <izvorni_sadrzaj>  FINA Regionalni centar Zagreb, OIB 85821130368; Hrvatske autoceste društvo s ograničenom odgovornošću, za upravljenje, građenje i održavanje autocesta, OIB 57500462912</izvorni_sadrzaj>
    <derivirana_varijabla naziv="DomainObject.Predmet.StrankaFormatedOIB_1">  FINA Regionalni centar Zagreb, OIB 85821130368; Hrvatske autoceste društvo s ograničenom odgovornošću, za upravljenje, građenje i održavanje autocesta, OIB 57500462912</derivirana_varijabla>
  </DomainObject.Predmet.StrankaFormatedOIB>
  <DomainObject.Predmet.StrankaFormatedWithAdress>
    <izvorni_sadrzaj> FINA Regionalni centar Zagreb, Trg svibanjskih žrtava 1995. 1, 10000 Zagreb; Hrvatske autoceste društvo s ograničenom odgovornošću, za upravljenje, građenje i održavanje autocesta, Širolina ulica 4, 10000 Zagreb</izvorni_sadrzaj>
    <derivirana_varijabla naziv="DomainObject.Predmet.StrankaFormatedWithAdress_1"> FINA Regionalni centar Zagreb, Trg svibanjskih žrtava 1995. 1, 10000 Zagreb; Hrvatske autoceste društvo s ograničenom odgovornošću, za upravljenje, građenje i održavanje autocesta, Širolina ulica 4, 10000 Zagreb</derivirana_varijabla>
  </DomainObject.Predmet.StrankaFormatedWithAdress>
  <DomainObject.Predmet.StrankaFormatedWithAdressOIB>
    <izvorni_sadrzaj> FINA Regionalni centar Zagreb, OIB 85821130368, Trg svibanjskih žrtava 1995. 1, 10000 Zagreb; Hrvatske autoceste društvo s ograničenom odgovornošću, za upravljenje, građenje i održavanje autocesta, OIB 57500462912, Širolina ulica 4, 10000 Zagreb</izvorni_sadrzaj>
    <derivirana_varijabla naziv="DomainObject.Predmet.StrankaFormatedWithAdressOIB_1"> FINA Regionalni centar Zagreb, OIB 85821130368, Trg svibanjskih žrtava 1995. 1, 10000 Zagreb; Hrvatske autoceste društvo s ograničenom odgovornošću, za upravljenje, građenje i održavanje autocesta, OIB 57500462912, Širolina ulica 4, 10000 Zagreb</derivirana_varijabla>
  </DomainObject.Predmet.StrankaFormatedWithAdressOIB>
  <DomainObject.Predmet.StrankaWithAdress>
    <izvorni_sadrzaj>FINA Regionalni centar Zagreb Trg svibanjskih žrtava 1995. 1,10000 Zagreb,Hrvatske autoceste društvo s ograničenom odgovornošću, za upravljenje, građenje i održavanje autocesta Širolina ulica 4,10000 Zagreb</izvorni_sadrzaj>
    <derivirana_varijabla naziv="DomainObject.Predmet.StrankaWithAdress_1">FINA Regionalni centar Zagreb Trg svibanjskih žrtava 1995. 1,10000 Zagreb,Hrvatske autoceste društvo s ograničenom odgovornošću, za upravljenje, građenje i održavanje autocesta Širolina ulica 4,10000 Zagreb</derivirana_varijabla>
  </DomainObject.Predmet.StrankaWithAdress>
  <DomainObject.Predmet.StrankaWithAdressOIB>
    <izvorni_sadrzaj>FINA Regionalni centar Zagreb, OIB 85821130368, Trg svibanjskih žrtava 1995. 1,10000 Zagreb,Hrvatske autoceste društvo s ograničenom odgovornošću, za upravljenje, građenje i održavanje autocesta, OIB 57500462912, Širolina ulica 4,10000 Zagreb</izvorni_sadrzaj>
    <derivirana_varijabla naziv="DomainObject.Predmet.StrankaWithAdressOIB_1">FINA Regionalni centar Zagreb, OIB 85821130368, Trg svibanjskih žrtava 1995. 1,10000 Zagreb,Hrvatske autoceste društvo s ograničenom odgovornošću, za upravljenje, građenje i održavanje autocesta, OIB 57500462912, Širolina ulica 4,10000 Zagreb</derivirana_varijabla>
  </DomainObject.Predmet.StrankaWithAdressOIB>
  <DomainObject.Predmet.StrankaNazivFormated>
    <izvorni_sadrzaj>FINA Regionalni centar Zagreb,Hrvatske autoceste društvo s ograničenom odgovornošću, za upravljenje, građenje i održavanje autocesta</izvorni_sadrzaj>
    <derivirana_varijabla naziv="DomainObject.Predmet.StrankaNazivFormated_1">FINA Regionalni centar Zagreb,Hrvatske autoceste društvo s ograničenom odgovornošću, za upravljenje, građenje i održavanje autocesta</derivirana_varijabla>
  </DomainObject.Predmet.StrankaNazivFormated>
  <DomainObject.Predmet.StrankaNazivFormatedOIB>
    <izvorni_sadrzaj>FINA Regionalni centar Zagreb, OIB 85821130368,Hrvatske autoceste društvo s ograničenom odgovornošću, za upravljenje, građenje i održavanje autocesta, OIB 57500462912</izvorni_sadrzaj>
    <derivirana_varijabla naziv="DomainObject.Predmet.StrankaNazivFormatedOIB_1">FINA Regionalni centar Zagreb, OIB 85821130368,Hrvatske autoceste društvo s ograničenom odgovornošću, za upravljenje, građenje i održavanje autocesta, OIB 57500462912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Hrvatske autoceste društvo s ograničenom odgovornošću, za upravljenje, građenje i održavanje autocesta</item>
    </izvorni_sadrzaj>
    <derivirana_varijabla naziv="DomainObject.Predmet.StrankaListFormated_1">
      <item>FINA Regionalni centar Zagreb</item>
      <item>Hrvatske autoceste društvo s ograničenom odgovornošću, za upravljenje, građenje i održavanje autocesta</item>
    </derivirana_varijabla>
  </DomainObject.Predmet.StrankaListFormated>
  <DomainObject.Predmet.StrankaListFormatedOIB>
    <izvorni_sadrzaj>
      <item>FINA Regionalni centar Zagreb, OIB 85821130368</item>
      <item>Hrvatske autoceste društvo s ograničenom odgovornošću, za upravljenje, građenje i održavanje autocesta, OIB 57500462912</item>
    </izvorni_sadrzaj>
    <derivirana_varijabla naziv="DomainObject.Predmet.StrankaListFormatedOIB_1">
      <item>FINA Regionalni centar Zagreb, OIB 85821130368</item>
      <item>Hrvatske autoceste društvo s ograničenom odgovornošću, za upravljenje, građenje i održavanje autocesta, OIB 57500462912</item>
    </derivirana_varijabla>
  </DomainObject.Predmet.StrankaListFormatedOIB>
  <DomainObject.Predmet.StrankaListFormatedWithAdress>
    <izvorni_sadrzaj>
      <item>FINA Regionalni centar Zagreb, Trg svibanjskih žrtava 1995. 1, 10000 Zagreb</item>
      <item>Hrvatske autoceste društvo s ograničenom odgovornošću, za upravljenje, građenje i održavanje autocesta, Širolina ulica 4, 10000 Zagreb</item>
    </izvorni_sadrzaj>
    <derivirana_varijabla naziv="DomainObject.Predmet.StrankaListFormatedWithAdress_1">
      <item>FINA Regionalni centar Zagreb, Trg svibanjskih žrtava 1995. 1, 10000 Zagreb</item>
      <item>Hrvatske autoceste društvo s ograničenom odgovornošću, za upravljenje, građenje i održavanje autocesta, Širolina ulica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Hrvatske autoceste društvo s ograničenom odgovornošću, za upravljenje, građenje i održavanje autocesta, OIB 57500462912, Širolina ulica 4, 10000 Zagreb</item>
    </izvorni_sadrzaj>
    <derivirana_varijabla naziv="DomainObject.Predmet.StrankaListFormatedWithAdressOIB_1">
      <item>FINA Regionalni centar Zagreb, OIB 85821130368, Trg svibanjskih žrtava 1995. 1, 10000 Zagreb</item>
      <item>Hrvatske autoceste društvo s ograničenom odgovornošću, za upravljenje, građenje i održavanje autocesta, OIB 57500462912, Širolina ulica 4, 10000 Zagreb</item>
    </derivirana_varijabla>
  </DomainObject.Predmet.StrankaListFormatedWithAdressOIB>
  <DomainObject.Predmet.StrankaListNazivFormated>
    <izvorni_sadrzaj>
      <item>FINA Regionalni centar Zagreb</item>
      <item>Hrvatske autoceste društvo s ograničenom odgovornošću, za upravljenje, građenje i održavanje autocesta</item>
    </izvorni_sadrzaj>
    <derivirana_varijabla naziv="DomainObject.Predmet.StrankaListNazivFormated_1">
      <item>FINA Regionalni centar Zagreb</item>
      <item>Hrvatske autoceste društvo s ograničenom odgovornošću, za upravljenje, građenje i održavanje autocesta</item>
    </derivirana_varijabla>
  </DomainObject.Predmet.StrankaListNazivFormated>
  <DomainObject.Predmet.StrankaListNazivFormatedOIB>
    <izvorni_sadrzaj>
      <item>FINA Regionalni centar Zagreb, OIB 85821130368</item>
      <item>Hrvatske autoceste društvo s ograničenom odgovornošću, za upravljenje, građenje i održavanje autocesta, OIB 57500462912</item>
    </izvorni_sadrzaj>
    <derivirana_varijabla naziv="DomainObject.Predmet.StrankaListNazivFormatedOIB_1">
      <item>FINA Regionalni centar Zagreb, OIB 85821130368</item>
      <item>Hrvatske autoceste društvo s ograničenom odgovornošću, za upravljenje, građenje i održavanje autocesta, OIB 57500462912</item>
    </derivirana_varijabla>
  </DomainObject.Predmet.StrankaListNazivFormatedOIB>
  <DomainObject.Predmet.ProtuStrankaListFormated>
    <izvorni_sadrzaj>
      <item>Energoinvest-Hrvatska d.o.o.</item>
    </izvorni_sadrzaj>
    <derivirana_varijabla naziv="DomainObject.Predmet.ProtuStrankaListFormated_1">
      <item>Energoinvest-Hrvatska d.o.o.</item>
    </derivirana_varijabla>
  </DomainObject.Predmet.ProtuStrankaListFormated>
  <DomainObject.Predmet.ProtuStrankaListFormatedOIB>
    <izvorni_sadrzaj>
      <item>Energoinvest-Hrvatska d.o.o., OIB 44182774594</item>
    </izvorni_sadrzaj>
    <derivirana_varijabla naziv="DomainObject.Predmet.ProtuStrankaListFormatedOIB_1">
      <item>Energoinvest-Hrvatska d.o.o., OIB 44182774594</item>
    </derivirana_varijabla>
  </DomainObject.Predmet.ProtuStrankaListFormatedOIB>
  <DomainObject.Predmet.ProtuStrankaListFormatedWithAdress>
    <izvorni_sadrzaj>
      <item>Energoinvest-Hrvatska d.o.o., Radnička cesta 228, 10000 Zagreb</item>
    </izvorni_sadrzaj>
    <derivirana_varijabla naziv="DomainObject.Predmet.ProtuStrankaListFormatedWithAdress_1">
      <item>Energoinvest-Hrvatska d.o.o., Radnička cesta 228, 10000 Zagreb</item>
    </derivirana_varijabla>
  </DomainObject.Predmet.ProtuStrankaListFormatedWithAdress>
  <DomainObject.Predmet.ProtuStrankaListFormatedWithAdressOIB>
    <izvorni_sadrzaj>
      <item>Energoinvest-Hrvatska d.o.o., OIB 44182774594, Radnička cesta 228, 10000 Zagreb</item>
    </izvorni_sadrzaj>
    <derivirana_varijabla naziv="DomainObject.Predmet.ProtuStrankaListFormatedWithAdressOIB_1">
      <item>Energoinvest-Hrvatska d.o.o., OIB 44182774594, Radnička cesta 228, 10000 Zagreb</item>
    </derivirana_varijabla>
  </DomainObject.Predmet.ProtuStrankaListFormatedWithAdressOIB>
  <DomainObject.Predmet.ProtuStrankaListNazivFormated>
    <izvorni_sadrzaj>
      <item>Energoinvest-Hrvatska d.o.o.</item>
    </izvorni_sadrzaj>
    <derivirana_varijabla naziv="DomainObject.Predmet.ProtuStrankaListNazivFormated_1">
      <item>Energoinvest-Hrvatska d.o.o.</item>
    </derivirana_varijabla>
  </DomainObject.Predmet.ProtuStrankaListNazivFormated>
  <DomainObject.Predmet.ProtuStrankaListNazivFormatedOIB>
    <izvorni_sadrzaj>
      <item>Energoinvest-Hrvatska d.o.o., OIB 44182774594</item>
    </izvorni_sadrzaj>
    <derivirana_varijabla naziv="DomainObject.Predmet.ProtuStrankaListNazivFormatedOIB_1">
      <item>Energoinvest-Hrvatska d.o.o., OIB 44182774594</item>
    </derivirana_varijabla>
  </DomainObject.Predmet.ProtuStrankaListNazivFormatedOIB>
  <DomainObject.Predmet.OstaliListFormated>
    <izvorni_sadrzaj>
      <item>Drago Burđelez</item>
    </izvorni_sadrzaj>
    <derivirana_varijabla naziv="DomainObject.Predmet.OstaliListFormated_1">
      <item>Drago Burđelez</item>
    </derivirana_varijabla>
  </DomainObject.Predmet.OstaliListFormated>
  <DomainObject.Predmet.OstaliListFormatedOIB>
    <izvorni_sadrzaj>
      <item>Drago Burđelez, OIB 93725648527</item>
    </izvorni_sadrzaj>
    <derivirana_varijabla naziv="DomainObject.Predmet.OstaliListFormatedOIB_1">
      <item>Drago Burđelez, OIB 93725648527</item>
    </derivirana_varijabla>
  </DomainObject.Predmet.OstaliListFormatedOIB>
  <DomainObject.Predmet.OstaliListFormatedWithAdress>
    <izvorni_sadrzaj>
      <item>Drago Burđelez, Vladimira Nazora 13, 20340 Ploče</item>
    </izvorni_sadrzaj>
    <derivirana_varijabla naziv="DomainObject.Predmet.OstaliListFormatedWithAdress_1">
      <item>Drago Burđelez, Vladimira Nazora 13, 20340 Ploče</item>
    </derivirana_varijabla>
  </DomainObject.Predmet.OstaliListFormatedWithAdress>
  <DomainObject.Predmet.OstaliListFormatedWithAdressOIB>
    <izvorni_sadrzaj>
      <item>Drago Burđelez, OIB 93725648527, Vladimira Nazora 13, 20340 Ploče</item>
    </izvorni_sadrzaj>
    <derivirana_varijabla naziv="DomainObject.Predmet.OstaliListFormatedWithAdressOIB_1">
      <item>Drago Burđelez, OIB 93725648527, Vladimira Nazora 13, 20340 Ploče</item>
    </derivirana_varijabla>
  </DomainObject.Predmet.OstaliListFormatedWithAdressOIB>
  <DomainObject.Predmet.OstaliListNazivFormated>
    <izvorni_sadrzaj>
      <item>Drago Burđelez</item>
    </izvorni_sadrzaj>
    <derivirana_varijabla naziv="DomainObject.Predmet.OstaliListNazivFormated_1">
      <item>Drago Burđelez</item>
    </derivirana_varijabla>
  </DomainObject.Predmet.OstaliListNazivFormated>
  <DomainObject.Predmet.OstaliListNazivFormatedOIB>
    <izvorni_sadrzaj>
      <item>Drago Burđelez, OIB 93725648527</item>
    </izvorni_sadrzaj>
    <derivirana_varijabla naziv="DomainObject.Predmet.OstaliListNazivFormatedOIB_1">
      <item>Drago Burđelez, OIB 93725648527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St-6055/2016-47</izvorni_sadrzaj>
    <derivirana_varijabla naziv="DomainObject.PoslovniBrojDokumenta_1">St-6055/2016-47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Energoinvest-Hrvatska d.o.o.</izvorni_sadrzaj>
    <derivirana_varijabla naziv="DomainObject.Predmet.ProtustrankaIDrugi_1">Energoinvest-Hrvatska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Energoinvest-Hrvatska d.o.o., OIB 44182774594, Radnička cesta 228, 10000 Zagreb</izvorni_sadrzaj>
    <derivirana_varijabla naziv="DomainObject.Predmet.ProtustrankaIDrugiAdressOIB_1">Energoinvest-Hrvatska d.o.o., OIB 44182774594,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travnja 2019.</izvorni_sadrzaj>
    <derivirana_varijabla naziv="DomainObject.Predmet.OdlukaRjesenje.DatumDonosenjaOdluke_1">2.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St-6055/2016-49</izvorni_sadrzaj>
    <derivirana_varijabla naziv="DomainObject.Predmet.OdlukaRjesenje.Oznaka_1">St-6055/2016-49</derivirana_varijabla>
  </DomainObject.Predmet.OdlukaRjesenje.Oznaka>
  <DomainObject.Predmet.SudioniciListNaziv>
    <izvorni_sadrzaj>
      <item>Energoinvest-Hrvatska d.o.o.</item>
      <item>FINA Regionalni centar Zagreb</item>
      <item>Drago Burđelez</item>
      <item>Hrvatske autoceste društvo s ograničenom odgovornošću, za upravljenje, građenje i održavanje autocesta</item>
    </izvorni_sadrzaj>
    <derivirana_varijabla naziv="DomainObject.Predmet.SudioniciListNaziv_1">
      <item>Energoinvest-Hrvatska d.o.o.</item>
      <item>FINA Regionalni centar Zagreb</item>
      <item>Drago Burđelez</item>
      <item>Hrvatske autoceste društvo s ograničenom odgovornošću, za upravljenje, građenje i održavanje autocesta</item>
    </derivirana_varijabla>
  </DomainObject.Predmet.SudioniciListNaziv>
  <DomainObject.Predmet.SudioniciListAdressOIB>
    <izvorni_sadrzaj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  <item>Hrvatske autoceste društvo s ograničenom odgovornošću, za upravljenje, građenje i održavanje autocesta, OIB 57500462912, Širolina ulica 4,10000 Zagreb</item>
    </izvorni_sadrzaj>
    <derivirana_varijabla naziv="DomainObject.Predmet.SudioniciListAdressOIB_1"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  <item>Hrvatske autoceste društvo s ograničenom odgovornošću, za upravljenje, građenje i održavanje autocesta, OIB 57500462912, Širolina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44182774594</item>
      <item>, OIB 85821130368</item>
      <item>, OIB 93725648527</item>
      <item>, OIB 57500462912</item>
    </izvorni_sadrzaj>
    <derivirana_varijabla naziv="DomainObject.Predmet.SudioniciListNazivOIB_1">
      <item>, OIB 44182774594</item>
      <item>, OIB 85821130368</item>
      <item>, OIB 93725648527</item>
      <item>, OIB 57500462912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St-6055/2016-48</izvorni_sadrzaj>
    <derivirana_varijabla naziv="DomainObject.PredzadnjaOdlukaIzPredmeta.Oznaka_1">St-6055/2016-48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422</properties:Words>
  <properties:Characters>2401</properties:Characters>
  <properties:Lines>238</properties:Lines>
  <properties:Paragraphs>104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2019-04-02T08:04:00Z</dcterms:created>
  <dc:creator>Vlasta Bogović Milisavljević</dc:creator>
  <cp:lastModifiedBy>Natalija Perković</cp:lastModifiedBy>
  <cp:lastPrinted>2019-04-02T08:39:00Z</cp:lastPrinted>
  <dcterms:modified xmlns:xsi="http://www.w3.org/2001/XMLSchema-instance" xsi:type="dcterms:W3CDTF">2019-04-02T08:41:00Z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St-6055/2016-47 / Odluka - Rješenje - utvrđene i osporene tražbine (St-6055-16_rješenje_o_utvrđenim_tražbinama.docx)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