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5a9b" w14:paraId="6585a9b" w:rsidRDefault="00B83209" w:rsidP="00B83209" w:rsidR="00B83209" w:rsidRPr="00B83209">
      <w:pPr>
        <w:ind w:firstLine="708" w:left="0"/>
        <w:jc w:val="left"/>
        <w15:collapsed w:val="false"/>
        <w:rPr>
          <w:rFonts w:eastAsia="Times New Roman" w:hAnsi="Arial" w:ascii="Arial"/>
          <w:b/>
          <w:szCs w:val="24"/>
        </w:rPr>
      </w:pPr>
    </w:p>
    <w:p w:rsidRDefault="00B83209" w:rsidP="00B83209" w:rsidR="00B83209" w:rsidRPr="00B83209">
      <w:pPr>
        <w:ind w:left="0"/>
        <w:jc w:val="left"/>
        <w:rPr>
          <w:rFonts w:eastAsia="MS Mincho"/>
          <w:szCs w:val="24"/>
        </w:rPr>
      </w:pPr>
    </w:p>
    <w:p w:rsidRDefault="00B83209" w:rsidP="00B83209" w:rsidR="00B83209" w:rsidRPr="00B83209">
      <w:pPr>
        <w:ind w:left="0"/>
        <w:jc w:val="left"/>
        <w:rPr>
          <w:rFonts w:eastAsia="MS Mincho"/>
          <w:szCs w:val="24"/>
        </w:rPr>
      </w:pPr>
    </w:p>
    <w:p w:rsidRDefault="00B83209" w:rsidP="00B83209" w:rsidR="00B83209" w:rsidRPr="00B83209">
      <w:pPr>
        <w:ind w:left="0"/>
        <w:jc w:val="left"/>
        <w:rPr>
          <w:rFonts w:eastAsia="MS Mincho"/>
          <w:szCs w:val="24"/>
        </w:rPr>
      </w:pPr>
    </w:p>
    <w:p w:rsidRDefault="00B83209" w:rsidP="00B83209" w:rsidR="00B83209" w:rsidRPr="00B83209">
      <w:pPr>
        <w:ind w:left="0"/>
        <w:jc w:val="left"/>
        <w:rPr>
          <w:rFonts w:eastAsia="MS Mincho"/>
          <w:szCs w:val="24"/>
        </w:rPr>
      </w:pPr>
    </w:p>
    <w:p w:rsidRDefault="00B83209" w:rsidP="00B83209" w:rsidR="00B83209" w:rsidRPr="00B83209">
      <w:pPr>
        <w:ind w:left="0"/>
        <w:jc w:val="left"/>
        <w:rPr>
          <w:rFonts w:eastAsia="Times New Roman"/>
          <w:szCs w:val="24"/>
        </w:rPr>
      </w:pPr>
    </w:p>
    <w:p w:rsidRDefault="00B83209" w:rsidP="00B83209" w:rsidR="00B83209" w:rsidRPr="00B827C5">
      <w:pPr>
        <w:ind w:left="0"/>
        <w:jc w:val="center"/>
        <w:rPr>
          <w:rFonts w:eastAsia="Times New Roman"/>
          <w:b/>
          <w:bCs/>
          <w:szCs w:val="24"/>
        </w:rPr>
      </w:pPr>
      <w:r w:rsidRPr="00B827C5">
        <w:rPr>
          <w:rFonts w:eastAsia="Times New Roman"/>
          <w:b/>
          <w:bCs/>
          <w:szCs w:val="24"/>
        </w:rPr>
        <w:t>U   I M E   R E P U B L I K E   H R V A T S K E</w:t>
      </w:r>
    </w:p>
    <w:p w:rsidRDefault="00B83209" w:rsidP="00B83209" w:rsidR="00B83209" w:rsidRPr="00B827C5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B83209" w:rsidP="00B827C5" w:rsidR="00B83209" w:rsidRPr="00B827C5">
      <w:pPr>
        <w:ind w:left="0"/>
        <w:jc w:val="center"/>
        <w:rPr>
          <w:rFonts w:eastAsia="Times New Roman"/>
          <w:b/>
          <w:szCs w:val="24"/>
        </w:rPr>
      </w:pPr>
      <w:r w:rsidRPr="00B827C5">
        <w:rPr>
          <w:rFonts w:eastAsia="Times New Roman"/>
          <w:b/>
          <w:bCs/>
          <w:szCs w:val="24"/>
        </w:rPr>
        <w:t>R J E Š E N J E</w:t>
      </w:r>
      <w:r w:rsidRPr="00B827C5">
        <w:rPr>
          <w:rFonts w:eastAsia="Times New Roman"/>
          <w:b/>
          <w:szCs w:val="24"/>
        </w:rPr>
        <w:tab/>
      </w:r>
    </w:p>
    <w:p w:rsidRDefault="00B83209" w:rsidP="00B83209" w:rsidR="00B83209" w:rsidRPr="00B827C5">
      <w:pPr>
        <w:autoSpaceDE w:val="false"/>
        <w:autoSpaceDN w:val="false"/>
        <w:adjustRightInd w:val="false"/>
        <w:ind w:left="0"/>
        <w:rPr>
          <w:rFonts w:eastAsia="Times New Roman"/>
          <w:sz w:val="22"/>
        </w:rPr>
      </w:pPr>
    </w:p>
    <w:p w:rsidRDefault="00B83209" w:rsidP="00B827C5" w:rsidR="00B83209" w:rsidRPr="00B827C5">
      <w:pPr>
        <w:autoSpaceDE w:val="false"/>
        <w:autoSpaceDN w:val="false"/>
        <w:adjustRightInd w:val="false"/>
        <w:ind w:firstLine="708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>Trgovački sud u Rijeci, po sucu pojedincu Jasenki Pavišić Čačić, u stečajnom predmetu povodom zahtjeva FINANCIJSKE AGENCIJE za provedbu skraćenog stečajnog postupka nad dužnikom TONIKOMERC RAB d.o.o.Rab, Palit 278/a, OIB: 62181187466, izvan ročišta dana 23. studenog 2017. godine</w:t>
      </w:r>
    </w:p>
    <w:p w:rsidRDefault="00B83209" w:rsidP="00B83209" w:rsidR="00B83209" w:rsidRPr="00B827C5">
      <w:pPr>
        <w:ind w:left="0"/>
        <w:jc w:val="center"/>
        <w:rPr>
          <w:rFonts w:eastAsia="Times New Roman"/>
          <w:bCs/>
          <w:sz w:val="22"/>
        </w:rPr>
      </w:pPr>
      <w:r w:rsidRPr="00B827C5">
        <w:rPr>
          <w:rFonts w:eastAsia="Times New Roman"/>
          <w:bCs/>
          <w:sz w:val="22"/>
        </w:rPr>
        <w:t>r i j e š i o    j e</w:t>
      </w:r>
    </w:p>
    <w:p w:rsidRDefault="00B83209" w:rsidP="00B83209" w:rsidR="00B83209" w:rsidRPr="00B827C5">
      <w:pPr>
        <w:ind w:left="1080"/>
        <w:rPr>
          <w:rFonts w:eastAsia="Times New Roman"/>
          <w:sz w:val="22"/>
        </w:rPr>
      </w:pPr>
    </w:p>
    <w:p w:rsidRDefault="00B83209" w:rsidP="00B827C5" w:rsidR="00B83209" w:rsidRPr="00B827C5">
      <w:pPr>
        <w:ind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ab/>
        <w:t>Obustavlja se skraćeni stečajni postupak nad dužnikom TONIKOMERC RAB d.o.o.Rab, Palit 278/a, OIB: 62181187466</w:t>
      </w:r>
      <w:r w:rsidR="00D976F7" w:rsidRPr="00B827C5">
        <w:rPr>
          <w:rFonts w:eastAsia="Times New Roman"/>
          <w:sz w:val="22"/>
        </w:rPr>
        <w:t>, MBS:040021747</w:t>
      </w:r>
      <w:r w:rsidRPr="00B827C5">
        <w:rPr>
          <w:rFonts w:eastAsia="Times New Roman"/>
          <w:sz w:val="22"/>
        </w:rPr>
        <w:t>.</w:t>
      </w:r>
    </w:p>
    <w:p w:rsidRDefault="00B83209" w:rsidP="00B83209" w:rsidR="00B83209" w:rsidRPr="00B827C5">
      <w:pPr>
        <w:ind w:left="1080"/>
        <w:rPr>
          <w:rFonts w:eastAsia="Times New Roman"/>
          <w:sz w:val="22"/>
        </w:rPr>
      </w:pPr>
    </w:p>
    <w:p w:rsidRDefault="00B83209" w:rsidP="00B83209" w:rsidR="00B83209" w:rsidRPr="00B827C5">
      <w:pPr>
        <w:ind w:left="0"/>
        <w:jc w:val="center"/>
        <w:rPr>
          <w:rFonts w:eastAsia="Times New Roman"/>
          <w:bCs/>
          <w:sz w:val="22"/>
        </w:rPr>
      </w:pPr>
      <w:r w:rsidRPr="00B827C5">
        <w:rPr>
          <w:rFonts w:eastAsia="Times New Roman"/>
          <w:bCs/>
          <w:sz w:val="22"/>
        </w:rPr>
        <w:t>Obrazloženje</w:t>
      </w: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 xml:space="preserve">Financijska agencija je </w:t>
      </w:r>
      <w:r w:rsidR="00D976F7" w:rsidRPr="00B827C5">
        <w:rPr>
          <w:rFonts w:eastAsia="Times New Roman"/>
          <w:sz w:val="22"/>
        </w:rPr>
        <w:t>podnijela</w:t>
      </w:r>
      <w:r w:rsidRPr="00B827C5">
        <w:rPr>
          <w:rFonts w:eastAsia="Times New Roman"/>
          <w:sz w:val="22"/>
        </w:rPr>
        <w:t xml:space="preserve"> ovome sudu zahtjev za provedbu skraćenog stečajnog postupka nad dužnikom TONIKOMERC RAB d.o.o.Rab, Palit 278/a, OIB: 62181187466 (dalje: dužnik). </w:t>
      </w: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>U skladu s odredbama čl. 430. i 431. Stečajnog zakona („Narodne novine“ broj 71/15, dalje: SZ), oglasom objavljen</w:t>
      </w:r>
      <w:r w:rsidR="00783DFF" w:rsidRPr="00B827C5">
        <w:rPr>
          <w:rFonts w:eastAsia="Times New Roman"/>
          <w:sz w:val="22"/>
        </w:rPr>
        <w:t>im na mrežnoj stranici e-Oglasna ploča</w:t>
      </w:r>
      <w:r w:rsidRPr="00B827C5">
        <w:rPr>
          <w:rFonts w:eastAsia="Times New Roman"/>
          <w:sz w:val="22"/>
        </w:rPr>
        <w:t xml:space="preserve"> suda dana 10. listopada 2017. godine</w:t>
      </w:r>
      <w:r w:rsidR="00D976F7" w:rsidRPr="00B827C5">
        <w:rPr>
          <w:rFonts w:eastAsia="Times New Roman"/>
          <w:sz w:val="22"/>
        </w:rPr>
        <w:t xml:space="preserve"> (l. spisa 7)</w:t>
      </w:r>
      <w:r w:rsidRPr="00B827C5">
        <w:rPr>
          <w:rFonts w:eastAsia="Times New Roman"/>
          <w:sz w:val="22"/>
        </w:rPr>
        <w:t xml:space="preserve"> pozvane su osobe ovlaštene za zastupanje dužnika po zakonu u roku od 15 dana od dana objave oglasa podnijeti sudu popis imovine </w:t>
      </w:r>
      <w:r w:rsidR="00D976F7" w:rsidRPr="00B827C5">
        <w:rPr>
          <w:rFonts w:eastAsia="Times New Roman"/>
          <w:sz w:val="22"/>
        </w:rPr>
        <w:t>i obveza na propisanom obrascu, a</w:t>
      </w:r>
      <w:r w:rsidRPr="00B827C5">
        <w:rPr>
          <w:rFonts w:eastAsia="Times New Roman"/>
          <w:sz w:val="22"/>
        </w:rPr>
        <w:t xml:space="preserve"> vjerovnici dužnika</w:t>
      </w:r>
      <w:r w:rsidR="00D976F7" w:rsidRPr="00B827C5">
        <w:rPr>
          <w:rFonts w:eastAsia="Times New Roman"/>
          <w:sz w:val="22"/>
        </w:rPr>
        <w:t xml:space="preserve"> da u roku od 45 dana predlože</w:t>
      </w:r>
      <w:r w:rsidRPr="00B827C5">
        <w:rPr>
          <w:rFonts w:eastAsia="Times New Roman"/>
          <w:sz w:val="22"/>
        </w:rPr>
        <w:t xml:space="preserve"> otvaranje stečajnog postu</w:t>
      </w:r>
      <w:r w:rsidR="00D976F7" w:rsidRPr="00B827C5">
        <w:rPr>
          <w:rFonts w:eastAsia="Times New Roman"/>
          <w:sz w:val="22"/>
        </w:rPr>
        <w:t xml:space="preserve">pka i po pozivu suda predujme </w:t>
      </w:r>
      <w:r w:rsidRPr="00B827C5">
        <w:rPr>
          <w:rFonts w:eastAsia="Times New Roman"/>
          <w:sz w:val="22"/>
        </w:rPr>
        <w:t xml:space="preserve">iznos potreban za namirenje troškova postupka. </w:t>
      </w: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>Dana 13. studenog 2017. godine Republika Hrvatska zastupana po Županijskom državnom odvjetništvu u Rijeci kao dužnikov vjerovnik podnijela je  prijedlog za otvaranje stečajnog postupka nad dužnikom. Prijedlogu je priložila dokumentaciju kojom je učinila vjerojatnim postojanje svoje novčane tražbine prema dužniku.</w:t>
      </w: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B83209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 xml:space="preserve">Slijedom navedenoga, na temelju odredbe čl. 433. SZ-a skraćeni stečajni postupak je obustavljen budući da nisu ispunjene pretpostavke za istodobno otvaranje i zaključenje </w:t>
      </w:r>
      <w:r w:rsidR="00783DFF" w:rsidRPr="00B827C5">
        <w:rPr>
          <w:rFonts w:eastAsia="Times New Roman"/>
          <w:sz w:val="22"/>
        </w:rPr>
        <w:t>stečajnog postupka nad dužnikom</w:t>
      </w:r>
      <w:r w:rsidRPr="00B827C5">
        <w:rPr>
          <w:rFonts w:eastAsia="Times New Roman"/>
          <w:sz w:val="22"/>
        </w:rPr>
        <w:t xml:space="preserve"> </w:t>
      </w:r>
      <w:r w:rsidR="00783DFF" w:rsidRPr="00B827C5">
        <w:rPr>
          <w:rFonts w:eastAsia="Times New Roman"/>
          <w:sz w:val="22"/>
        </w:rPr>
        <w:t>zbog prijedloga vjerovnika za otvaranjem stečajnog postupka. Republika Hrvatska kao vjerovnik pritom nije duž</w:t>
      </w:r>
      <w:r w:rsidRPr="00B827C5">
        <w:rPr>
          <w:rFonts w:eastAsia="Times New Roman"/>
          <w:sz w:val="22"/>
        </w:rPr>
        <w:t>n</w:t>
      </w:r>
      <w:r w:rsidR="00783DFF" w:rsidRPr="00B827C5">
        <w:rPr>
          <w:rFonts w:eastAsia="Times New Roman"/>
          <w:sz w:val="22"/>
        </w:rPr>
        <w:t>a</w:t>
      </w:r>
      <w:r w:rsidRPr="00B827C5">
        <w:rPr>
          <w:rFonts w:eastAsia="Times New Roman"/>
          <w:sz w:val="22"/>
        </w:rPr>
        <w:t xml:space="preserve"> uplatiti predujam za namirenje troškova stečajnog postupka</w:t>
      </w:r>
      <w:r w:rsidR="00FC15C0" w:rsidRPr="00B827C5">
        <w:rPr>
          <w:rFonts w:eastAsia="Times New Roman"/>
          <w:sz w:val="22"/>
        </w:rPr>
        <w:t xml:space="preserve"> pozivom na odredbu</w:t>
      </w:r>
      <w:r w:rsidRPr="00B827C5">
        <w:rPr>
          <w:rFonts w:eastAsia="Times New Roman"/>
          <w:sz w:val="22"/>
        </w:rPr>
        <w:t xml:space="preserve"> čl. 114. st. 3. SZ-a. </w:t>
      </w:r>
    </w:p>
    <w:p w:rsidRDefault="00783DFF" w:rsidP="00B83209" w:rsidR="00B83209" w:rsidRPr="00B827C5">
      <w:pPr>
        <w:ind w:firstLine="720"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>Stoga je odlučeno kao u izreci s time da će se p</w:t>
      </w:r>
      <w:r w:rsidR="00B83209" w:rsidRPr="00B827C5">
        <w:rPr>
          <w:rFonts w:eastAsia="Times New Roman"/>
          <w:sz w:val="22"/>
        </w:rPr>
        <w:t xml:space="preserve">o pravomoćnosti ovoga rješenja odgovarajućom primjenom općih odredbi stečajnog postupka propisanih Stečajnim zakonom donijeti  rješenje o pokretanju prethodnoga postupka. </w:t>
      </w:r>
    </w:p>
    <w:p w:rsidRDefault="00B83209" w:rsidP="00B83209" w:rsidR="00B83209" w:rsidRPr="00B827C5">
      <w:pPr>
        <w:ind w:left="0"/>
        <w:rPr>
          <w:rFonts w:eastAsia="Times New Roman"/>
          <w:sz w:val="22"/>
        </w:rPr>
      </w:pPr>
    </w:p>
    <w:p w:rsidRDefault="00B83209" w:rsidP="00B83209" w:rsidR="00B83209" w:rsidRPr="00B827C5">
      <w:pPr>
        <w:tabs>
          <w:tab w:pos="448" w:val="left"/>
        </w:tabs>
        <w:ind w:left="0"/>
        <w:jc w:val="center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 xml:space="preserve">U Rijeci 23. studenoga 2017. godine </w:t>
      </w:r>
    </w:p>
    <w:p w:rsidRDefault="00B83209" w:rsidP="00B83209" w:rsidR="00B83209" w:rsidRPr="00B827C5">
      <w:pPr>
        <w:ind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  <w:t xml:space="preserve">                            Sutkinja</w:t>
      </w:r>
    </w:p>
    <w:p w:rsidRDefault="00B83209" w:rsidP="00B83209" w:rsidR="00B83209" w:rsidRPr="00B827C5">
      <w:pPr>
        <w:ind w:left="0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</w:r>
      <w:r w:rsidRPr="00B827C5">
        <w:rPr>
          <w:rFonts w:eastAsia="Times New Roman"/>
          <w:sz w:val="22"/>
        </w:rPr>
        <w:tab/>
        <w:t xml:space="preserve">   Jasenka Pavišić Čačić</w:t>
      </w:r>
    </w:p>
    <w:p w:rsidRDefault="00B83209" w:rsidP="00B83209" w:rsidR="00B83209" w:rsidRPr="00B827C5">
      <w:pPr>
        <w:ind w:left="0"/>
        <w:jc w:val="left"/>
        <w:rPr>
          <w:rFonts w:eastAsia="Times New Roman"/>
          <w:sz w:val="22"/>
        </w:rPr>
      </w:pPr>
      <w:r w:rsidRPr="00B827C5">
        <w:rPr>
          <w:rFonts w:eastAsia="Times New Roman"/>
          <w:sz w:val="22"/>
        </w:rPr>
        <w:t>UPUTA O PRAVNOM LIJEKU:</w:t>
      </w:r>
    </w:p>
    <w:p w:rsidRDefault="00B83209" w:rsidP="00292B98" w:rsidR="005C2B6F">
      <w:pPr>
        <w:ind w:left="0"/>
      </w:pPr>
      <w:r w:rsidRPr="00B827C5">
        <w:rPr>
          <w:rFonts w:eastAsia="Times New Roman"/>
          <w:sz w:val="22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  <w:bookmarkStart w:name="_GoBack" w:id="0"/>
      <w:bookmarkEnd w:id="0"/>
    </w:p>
    <w:sectPr w:rsidR="005C2B6F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A52" w:rsidP="006B7A52" w:rsidR="003C5A52">
      <w:r>
        <w:separator/>
      </w:r>
    </w:p>
  </w:endnote>
  <w:endnote w:id="0" w:type="continuationSeparator">
    <w:p w:rsidRDefault="003C5A52" w:rsidP="006B7A52" w:rsidR="003C5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:rsidRDefault="003C5A52" w:rsidR="00D7720B" w:rsidRPr="002E0145">
        <w:pPr>
          <w:pStyle w:val="Podnoje"/>
          <w:jc w:val="center"/>
          <w:rPr>
            <w:b/>
            <w:sz w:val="20"/>
            <w:szCs w:val="20"/>
          </w:rPr>
        </w:pPr>
        <w:r w:rsidRPr="002E0145">
          <w:rPr>
            <w:b/>
            <w:sz w:val="20"/>
            <w:szCs w:val="20"/>
          </w:rPr>
          <w:fldChar w:fldCharType="begin"/>
        </w:r>
        <w:r w:rsidRPr="002E0145">
          <w:rPr>
            <w:sz w:val="20"/>
            <w:szCs w:val="20"/>
          </w:rPr>
          <w:instrText>PAGE   \* MERGEFORMAT</w:instrText>
        </w:r>
        <w:r w:rsidRPr="002E0145">
          <w:rPr>
            <w:b/>
            <w:sz w:val="20"/>
            <w:szCs w:val="20"/>
          </w:rPr>
          <w:fldChar w:fldCharType="separate"/>
        </w:r>
        <w:r w:rsidR="00292B98" w:rsidRPr="00292B98">
          <w:rPr>
            <w:b/>
            <w:noProof/>
            <w:sz w:val="20"/>
            <w:szCs w:val="20"/>
          </w:rPr>
          <w:t>1</w:t>
        </w:r>
        <w:r w:rsidRPr="002E0145">
          <w:rPr>
            <w:b/>
            <w:sz w:val="20"/>
            <w:szCs w:val="20"/>
          </w:rPr>
          <w:fldChar w:fldCharType="end"/>
        </w:r>
      </w:p>
    </w:sdtContent>
  </w:sdt>
  <w:p w:rsidRDefault="00292B98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A52" w:rsidP="006B7A52" w:rsidR="003C5A52">
      <w:r>
        <w:separator/>
      </w:r>
    </w:p>
  </w:footnote>
  <w:footnote w:id="0" w:type="continuationSeparator">
    <w:p w:rsidRDefault="003C5A52" w:rsidP="006B7A52" w:rsidR="003C5A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A52" w:rsidP="006B7A52" w:rsidR="00DF3060" w:rsidRPr="00DF3060">
    <w:pPr>
      <w:pStyle w:val="Zaglavlje"/>
      <w:ind w:left="0"/>
      <w:rPr>
        <w:b/>
      </w:rPr>
    </w:pPr>
    <w:r>
      <w:tab/>
    </w:r>
    <w:r>
      <w:tab/>
    </w:r>
    <w:r w:rsidR="00B827C5">
      <w:t xml:space="preserve">Poslovni broj: </w:t>
    </w:r>
    <w:r w:rsidR="006B7A52">
      <w:t>5 St-572/17-7</w:t>
    </w:r>
  </w:p>
  <w:p w:rsidRDefault="00292B98" w:rsidP="00F4643C" w:rsidR="00F4643C" w:rsidRPr="00F4643C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7E8"/>
    <w:rsid w:val="001767E8"/>
    <w:rsid w:val="00292B98"/>
    <w:rsid w:val="002D5D8F"/>
    <w:rsid w:val="003C5A52"/>
    <w:rsid w:val="005C2B6F"/>
    <w:rsid w:val="006B7A52"/>
    <w:rsid w:val="00783DFF"/>
    <w:rsid w:val="00B827C5"/>
    <w:rsid w:val="00B83209"/>
    <w:rsid w:val="00B85198"/>
    <w:rsid w:val="00D976F7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32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3209"/>
  </w:style>
  <w:style w:styleId="Podnoje" w:type="paragraph">
    <w:name w:val="footer"/>
    <w:basedOn w:val="Normal"/>
    <w:link w:val="PodnojeChar"/>
    <w:uiPriority w:val="99"/>
    <w:unhideWhenUsed/>
    <w:rsid w:val="00B832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20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32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3209"/>
  </w:style>
  <w:style w:styleId="Podnoje" w:type="paragraph">
    <w:name w:val="footer"/>
    <w:basedOn w:val="Normal"/>
    <w:link w:val="PodnojeChar"/>
    <w:uiPriority w:val="99"/>
    <w:unhideWhenUsed/>
    <w:rsid w:val="00B832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320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318C45B-7E8E-4B31-AF9C-BE95563D624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431</properties:Words>
  <properties:Characters>2458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2017-11-24T08:37:00Z</dcterms:created>
  <dc:creator>Jasenka Pavišić Čačić</dc:creator>
  <cp:lastModifiedBy>Marlena Redžaj</cp:lastModifiedBy>
  <dcterms:modified xmlns:xsi="http://www.w3.org/2001/XMLSchema-instance" xsi:type="dcterms:W3CDTF">2017-11-24T08:37:00Z</dcterms:modified>
  <cp:revision>2</cp:revision>
</cp:coreProperties>
</file>