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55c2" w14:paraId="cd055c2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C24B9D" w:rsidP="00D61D6F" w:rsidR="00C24B9D" w:rsidRPr="00C24B9D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D61D6F" w:rsidR="00C24B9D" w:rsidRPr="00C24B9D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D61D6F">
        <w:rPr>
          <w:rFonts w:cs="Times New Roman" w:hAnsi="Times New Roman" w:ascii="Times New Roman"/>
          <w:sz w:val="24"/>
          <w:szCs w:val="24"/>
        </w:rPr>
        <w:t xml:space="preserve">u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 w:rsidR="00D61D6F">
        <w:rPr>
          <w:rFonts w:cs="Times New Roman" w:hAnsi="Times New Roman" w:ascii="Times New Roman"/>
          <w:sz w:val="24"/>
          <w:szCs w:val="24"/>
        </w:rPr>
        <w:t>po prijedlogu za nastavljanje postupka radi naknade diobe stečajne mase iza stečajnog dužnika</w:t>
      </w:r>
      <w:r w:rsidR="00A628FE">
        <w:rPr>
          <w:rFonts w:cs="Times New Roman" w:eastAsia="Calibri" w:hAnsi="Times New Roman" w:ascii="Times New Roman"/>
          <w:sz w:val="24"/>
          <w:szCs w:val="24"/>
        </w:rPr>
        <w:t xml:space="preserve"> BRAVURA d.o.o., OIB: 51464986231, Split, Zbora Narodne garde bb</w:t>
      </w:r>
      <w:r w:rsidR="0026676F" w:rsidRPr="0026676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A628FE">
        <w:rPr>
          <w:rFonts w:cs="Times New Roman" w:hAnsi="Times New Roman" w:ascii="Times New Roman"/>
          <w:sz w:val="24"/>
          <w:szCs w:val="24"/>
        </w:rPr>
        <w:t>17. srpnja</w:t>
      </w:r>
      <w:r w:rsidR="00272609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2B619A" w:rsidR="00650D18" w:rsidRPr="00650D18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9F3231" w:rsidP="009F3231" w:rsidR="009F3231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mase stečajnog dužnika </w:t>
      </w:r>
      <w:r w:rsidR="00A628FE" w:rsidRPr="00A628FE">
        <w:rPr>
          <w:rFonts w:cs="Times New Roman" w:hAnsi="Times New Roman" w:ascii="Times New Roman"/>
          <w:sz w:val="24"/>
          <w:szCs w:val="24"/>
        </w:rPr>
        <w:t>BRAVURA d.o.o., OIB: 51464986231, Split, Zbora Narodne garde bb</w:t>
      </w:r>
      <w:r w:rsidR="002C5C15">
        <w:rPr>
          <w:rFonts w:cs="Times New Roman" w:hAnsi="Times New Roman" w:ascii="Times New Roman"/>
          <w:sz w:val="24"/>
          <w:szCs w:val="24"/>
        </w:rPr>
        <w:t>.</w:t>
      </w:r>
    </w:p>
    <w:p w:rsidRDefault="009F3231" w:rsidP="009F3231" w:rsidR="009F3231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="00EF4AE3" w:rsidRPr="00EF4AE3">
        <w:rPr>
          <w:rFonts w:cs="Times New Roman" w:hAnsi="Times New Roman" w:ascii="Times New Roman"/>
          <w:sz w:val="24"/>
          <w:szCs w:val="24"/>
        </w:rPr>
        <w:t>Vencel Čuljak iz Osijeka, Pl</w:t>
      </w:r>
      <w:r w:rsidR="00EF4AE3">
        <w:rPr>
          <w:rFonts w:cs="Times New Roman" w:hAnsi="Times New Roman" w:ascii="Times New Roman"/>
          <w:sz w:val="24"/>
          <w:szCs w:val="24"/>
        </w:rPr>
        <w:t>ješevička 16E, OIB: 60951188779</w:t>
      </w:r>
      <w:r w:rsidRPr="00272609">
        <w:rPr>
          <w:rFonts w:cs="Times New Roman" w:hAnsi="Times New Roman" w:ascii="Times New Roman"/>
          <w:sz w:val="24"/>
          <w:szCs w:val="24"/>
        </w:rPr>
        <w:t>, razrješava se</w:t>
      </w:r>
      <w:r>
        <w:rPr>
          <w:rFonts w:cs="Times New Roman" w:hAnsi="Times New Roman" w:ascii="Times New Roman"/>
          <w:sz w:val="24"/>
          <w:szCs w:val="24"/>
        </w:rPr>
        <w:t xml:space="preserve"> dužnosti stečajnog upravitelja</w:t>
      </w:r>
      <w:r w:rsidRPr="00272609">
        <w:rPr>
          <w:rFonts w:cs="Times New Roman" w:hAnsi="Times New Roman" w:ascii="Times New Roman"/>
          <w:sz w:val="24"/>
          <w:szCs w:val="24"/>
        </w:rPr>
        <w:t>.</w:t>
      </w:r>
    </w:p>
    <w:p w:rsidRDefault="009F3231" w:rsidP="009F3231" w:rsidR="009F3231" w:rsidRPr="00272609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III. Za </w:t>
      </w:r>
      <w:r w:rsidR="00EF4AE3">
        <w:rPr>
          <w:rFonts w:cs="Times New Roman" w:hAnsi="Times New Roman" w:ascii="Times New Roman"/>
          <w:sz w:val="24"/>
          <w:szCs w:val="24"/>
        </w:rPr>
        <w:t xml:space="preserve">novog </w:t>
      </w:r>
      <w:r w:rsidRPr="00272609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EF4AE3" w:rsidRPr="00EF4AE3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EF4AE3">
        <w:rPr>
          <w:rFonts w:cs="Times New Roman" w:hAnsi="Times New Roman" w:ascii="Times New Roman"/>
          <w:sz w:val="24"/>
          <w:szCs w:val="24"/>
        </w:rPr>
        <w:t>.</w:t>
      </w:r>
    </w:p>
    <w:p w:rsidRDefault="005507D6" w:rsidP="00954799" w:rsidR="0032578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>I</w:t>
      </w:r>
      <w:r w:rsidR="009F3231">
        <w:rPr>
          <w:rFonts w:cs="Times New Roman" w:hAnsi="Times New Roman" w:ascii="Times New Roman"/>
          <w:sz w:val="24"/>
          <w:szCs w:val="24"/>
        </w:rPr>
        <w:t>V</w:t>
      </w:r>
      <w:r w:rsidRPr="00272609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272609">
        <w:rPr>
          <w:rFonts w:cs="Times New Roman" w:hAnsi="Times New Roman" w:ascii="Times New Roman"/>
          <w:sz w:val="24"/>
          <w:szCs w:val="24"/>
        </w:rPr>
        <w:t xml:space="preserve">Pozivaju se vjerovnici viših isplatnih redova stečajnog dužnika da u roku od </w:t>
      </w:r>
      <w:r w:rsidR="00EF4AE3">
        <w:rPr>
          <w:rFonts w:cs="Times New Roman" w:hAnsi="Times New Roman" w:ascii="Times New Roman"/>
          <w:sz w:val="24"/>
          <w:szCs w:val="24"/>
        </w:rPr>
        <w:t>3</w:t>
      </w:r>
      <w:r w:rsidR="0032578D" w:rsidRPr="00272609">
        <w:rPr>
          <w:rFonts w:cs="Times New Roman" w:hAnsi="Times New Roman" w:ascii="Times New Roman"/>
          <w:sz w:val="24"/>
          <w:szCs w:val="24"/>
        </w:rPr>
        <w:t>0 dana od dana objave ovog rješenja prijave svoje tražbine stečajnom upravitelju na propisanom obrascu u dva primjerka, a sukladno odredbi</w:t>
      </w:r>
      <w:r w:rsidR="0032578D">
        <w:rPr>
          <w:rFonts w:cs="Times New Roman" w:hAnsi="Times New Roman" w:ascii="Times New Roman"/>
          <w:sz w:val="24"/>
          <w:szCs w:val="24"/>
        </w:rPr>
        <w:t xml:space="preserve"> čl. 257.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32578D">
        <w:rPr>
          <w:rFonts w:cs="Times New Roman" w:hAnsi="Times New Roman" w:ascii="Times New Roman"/>
          <w:sz w:val="24"/>
          <w:szCs w:val="24"/>
        </w:rPr>
        <w:t xml:space="preserve">71/15; dalje SZ).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26676F">
        <w:rPr>
          <w:rFonts w:cs="Times New Roman" w:hAnsi="Times New Roman" w:ascii="Times New Roman"/>
          <w:sz w:val="24"/>
          <w:szCs w:val="24"/>
        </w:rPr>
        <w:t>1</w:t>
      </w:r>
      <w:r w:rsidR="00A628FE">
        <w:rPr>
          <w:rFonts w:cs="Times New Roman" w:hAnsi="Times New Roman" w:ascii="Times New Roman"/>
          <w:sz w:val="24"/>
          <w:szCs w:val="24"/>
        </w:rPr>
        <w:t>09</w:t>
      </w:r>
      <w:r w:rsidR="0026676F">
        <w:rPr>
          <w:rFonts w:cs="Times New Roman" w:hAnsi="Times New Roman" w:ascii="Times New Roman"/>
          <w:sz w:val="24"/>
          <w:szCs w:val="24"/>
        </w:rPr>
        <w:t>-201</w:t>
      </w:r>
      <w:r w:rsidR="00A628FE">
        <w:rPr>
          <w:rFonts w:cs="Times New Roman" w:hAnsi="Times New Roman" w:ascii="Times New Roman"/>
          <w:sz w:val="24"/>
          <w:szCs w:val="24"/>
        </w:rPr>
        <w:t>7</w:t>
      </w:r>
      <w:r w:rsidR="0032578D" w:rsidRPr="0032578D">
        <w:rPr>
          <w:rFonts w:cs="Times New Roman" w:hAnsi="Times New Roman" w:ascii="Times New Roman"/>
          <w:sz w:val="24"/>
          <w:szCs w:val="24"/>
        </w:rPr>
        <w:t>, opis plaćanja 11.St-</w:t>
      </w:r>
      <w:r w:rsidR="0026676F">
        <w:rPr>
          <w:rFonts w:cs="Times New Roman" w:hAnsi="Times New Roman" w:ascii="Times New Roman"/>
          <w:sz w:val="24"/>
          <w:szCs w:val="24"/>
        </w:rPr>
        <w:t>1</w:t>
      </w:r>
      <w:r w:rsidR="00A628FE">
        <w:rPr>
          <w:rFonts w:cs="Times New Roman" w:hAnsi="Times New Roman" w:ascii="Times New Roman"/>
          <w:sz w:val="24"/>
          <w:szCs w:val="24"/>
        </w:rPr>
        <w:t>09</w:t>
      </w:r>
      <w:r w:rsidR="0026676F">
        <w:rPr>
          <w:rFonts w:cs="Times New Roman" w:hAnsi="Times New Roman" w:ascii="Times New Roman"/>
          <w:sz w:val="24"/>
          <w:szCs w:val="24"/>
        </w:rPr>
        <w:t>/201</w:t>
      </w:r>
      <w:r w:rsidR="00A628FE">
        <w:rPr>
          <w:rFonts w:cs="Times New Roman" w:hAnsi="Times New Roman" w:ascii="Times New Roman"/>
          <w:sz w:val="24"/>
          <w:szCs w:val="24"/>
        </w:rPr>
        <w:t>7.</w:t>
      </w:r>
    </w:p>
    <w:p w:rsidRDefault="009F3231" w:rsidP="00B11B2E" w:rsidR="0032578D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</w:t>
      </w:r>
      <w:r w:rsidR="0032578D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Pozivaju se izlučni vjerovnici da u roku od </w:t>
      </w:r>
      <w:r w:rsidR="00EF4AE3">
        <w:rPr>
          <w:rFonts w:cs="Times New Roman" w:hAnsi="Times New Roman" w:ascii="Times New Roman"/>
          <w:sz w:val="24"/>
          <w:szCs w:val="24"/>
        </w:rPr>
        <w:t>3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0 dana </w:t>
      </w:r>
      <w:r w:rsidR="0032578D">
        <w:rPr>
          <w:rFonts w:cs="Times New Roman" w:hAnsi="Times New Roman" w:ascii="Times New Roman"/>
          <w:sz w:val="24"/>
          <w:szCs w:val="24"/>
        </w:rPr>
        <w:t>od objave ovog rješenja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 obavijeste stečajnog upravitelja o </w:t>
      </w:r>
      <w:r w:rsidR="0032578D">
        <w:rPr>
          <w:rFonts w:cs="Times New Roman" w:hAnsi="Times New Roman" w:ascii="Times New Roman"/>
          <w:sz w:val="24"/>
          <w:szCs w:val="24"/>
        </w:rPr>
        <w:t>svom izlučnom pravu, pravnoj osnovi izlučnog prava uz naznaku predmeta na koji se njihovo izlučno pravo odnosi, odnosno,</w:t>
      </w:r>
      <w:r w:rsidR="00B11B2E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628FE">
        <w:rPr>
          <w:rFonts w:cs="Times New Roman" w:hAnsi="Times New Roman" w:ascii="Times New Roman"/>
          <w:sz w:val="24"/>
          <w:szCs w:val="24"/>
        </w:rPr>
        <w:t>109-2017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26676F" w:rsidRPr="0026676F">
        <w:rPr>
          <w:rFonts w:cs="Times New Roman" w:hAnsi="Times New Roman" w:ascii="Times New Roman"/>
          <w:sz w:val="24"/>
          <w:szCs w:val="24"/>
        </w:rPr>
        <w:t>11.St</w:t>
      </w:r>
      <w:r w:rsidR="00A628FE">
        <w:rPr>
          <w:rFonts w:cs="Times New Roman" w:hAnsi="Times New Roman" w:ascii="Times New Roman"/>
          <w:sz w:val="24"/>
          <w:szCs w:val="24"/>
        </w:rPr>
        <w:t>-109/2017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9F3231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32578D">
        <w:t xml:space="preserve"> </w:t>
      </w:r>
      <w:r w:rsidRPr="0032578D">
        <w:rPr>
          <w:rFonts w:cs="Times New Roman" w:hAnsi="Times New Roman" w:ascii="Times New Roman"/>
          <w:sz w:val="24"/>
          <w:szCs w:val="24"/>
        </w:rPr>
        <w:t>Pozivaju se razlučni vjerovnici da u roku o</w:t>
      </w:r>
      <w:r w:rsidR="00EF4AE3">
        <w:rPr>
          <w:rFonts w:cs="Times New Roman" w:hAnsi="Times New Roman" w:ascii="Times New Roman"/>
          <w:sz w:val="24"/>
          <w:szCs w:val="24"/>
        </w:rPr>
        <w:t>d 3</w:t>
      </w:r>
      <w:r w:rsidRPr="0032578D">
        <w:rPr>
          <w:rFonts w:cs="Times New Roman" w:hAnsi="Times New Roman" w:ascii="Times New Roman"/>
          <w:sz w:val="24"/>
          <w:szCs w:val="24"/>
        </w:rPr>
        <w:t xml:space="preserve">0 dana od objave ovog rješenja obavijeste stečajnog upravitelja o </w:t>
      </w:r>
      <w:r w:rsidR="00B11B2E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</w:t>
      </w:r>
      <w:r w:rsidRPr="0032578D">
        <w:rPr>
          <w:rFonts w:cs="Times New Roman" w:hAnsi="Times New Roman" w:ascii="Times New Roman"/>
          <w:sz w:val="24"/>
          <w:szCs w:val="24"/>
        </w:rPr>
        <w:lastRenderedPageBreak/>
        <w:t>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628FE">
        <w:rPr>
          <w:rFonts w:cs="Times New Roman" w:hAnsi="Times New Roman" w:ascii="Times New Roman"/>
          <w:sz w:val="24"/>
          <w:szCs w:val="24"/>
        </w:rPr>
        <w:t>109-2017</w:t>
      </w:r>
      <w:r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26676F" w:rsidRPr="0026676F">
        <w:rPr>
          <w:rFonts w:cs="Times New Roman" w:hAnsi="Times New Roman" w:ascii="Times New Roman"/>
          <w:sz w:val="24"/>
          <w:szCs w:val="24"/>
        </w:rPr>
        <w:t>11.</w:t>
      </w:r>
      <w:r w:rsidR="00A628FE">
        <w:rPr>
          <w:rFonts w:cs="Times New Roman" w:hAnsi="Times New Roman" w:ascii="Times New Roman"/>
          <w:sz w:val="24"/>
          <w:szCs w:val="24"/>
        </w:rPr>
        <w:t>St-109/2017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9F3231" w:rsidP="00B11B2E" w:rsidR="008A2FE6" w:rsidRPr="009F1FB5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54799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II</w:t>
      </w:r>
      <w:r w:rsidR="00B11B2E">
        <w:rPr>
          <w:rFonts w:cs="Times New Roman" w:hAnsi="Times New Roman" w:ascii="Times New Roman"/>
          <w:sz w:val="24"/>
          <w:szCs w:val="24"/>
        </w:rPr>
        <w:t>.</w:t>
      </w:r>
      <w:r w:rsidR="005507D6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8A2FE6" w:rsidRPr="009F1FB5">
        <w:rPr>
          <w:rFonts w:cs="Times New Roman" w:hAnsi="Times New Roman" w:ascii="Times New Roman"/>
          <w:sz w:val="24"/>
          <w:szCs w:val="24"/>
        </w:rPr>
        <w:t xml:space="preserve">upravitelju stečajne mase u za stečajnog dužnika. </w:t>
      </w:r>
    </w:p>
    <w:p w:rsidRDefault="005507D6" w:rsidP="0032578D" w:rsidR="00AB2E73" w:rsidRPr="009F1FB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F1FB5">
        <w:rPr>
          <w:rFonts w:cs="Times New Roman" w:hAnsi="Times New Roman" w:ascii="Times New Roman"/>
          <w:sz w:val="24"/>
          <w:szCs w:val="24"/>
        </w:rPr>
        <w:t>V</w:t>
      </w:r>
      <w:r w:rsidR="009F3231">
        <w:rPr>
          <w:rFonts w:cs="Times New Roman" w:hAnsi="Times New Roman" w:ascii="Times New Roman"/>
          <w:sz w:val="24"/>
          <w:szCs w:val="24"/>
        </w:rPr>
        <w:t>II</w:t>
      </w:r>
      <w:r w:rsidRPr="009F1FB5">
        <w:rPr>
          <w:rFonts w:cs="Times New Roman" w:hAnsi="Times New Roman" w:ascii="Times New Roman"/>
          <w:sz w:val="24"/>
          <w:szCs w:val="24"/>
        </w:rPr>
        <w:t xml:space="preserve">I. </w:t>
      </w:r>
      <w:r w:rsidR="00AB2E73" w:rsidRPr="009F1FB5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</w:t>
      </w:r>
      <w:r w:rsidR="00AB2E73" w:rsidRPr="00033439">
        <w:rPr>
          <w:rFonts w:cs="Times New Roman" w:hAnsi="Times New Roman" w:ascii="Times New Roman"/>
          <w:sz w:val="24"/>
          <w:szCs w:val="24"/>
        </w:rPr>
        <w:t xml:space="preserve">se za dan </w:t>
      </w:r>
      <w:r w:rsidR="00033439">
        <w:rPr>
          <w:rFonts w:cs="Times New Roman" w:hAnsi="Times New Roman" w:ascii="Times New Roman"/>
          <w:sz w:val="24"/>
          <w:szCs w:val="24"/>
        </w:rPr>
        <w:t>19</w:t>
      </w:r>
      <w:r w:rsidR="00A628FE" w:rsidRPr="00033439">
        <w:rPr>
          <w:rFonts w:cs="Times New Roman" w:hAnsi="Times New Roman" w:ascii="Times New Roman"/>
          <w:sz w:val="24"/>
          <w:szCs w:val="24"/>
        </w:rPr>
        <w:t>. listopada</w:t>
      </w:r>
      <w:r w:rsidR="00104357" w:rsidRPr="00033439">
        <w:rPr>
          <w:rFonts w:cs="Times New Roman" w:hAnsi="Times New Roman" w:ascii="Times New Roman"/>
          <w:sz w:val="24"/>
          <w:szCs w:val="24"/>
        </w:rPr>
        <w:t xml:space="preserve"> 2017. godine u 09</w:t>
      </w:r>
      <w:r w:rsidR="00B11B2E" w:rsidRPr="00033439">
        <w:rPr>
          <w:rFonts w:cs="Times New Roman" w:hAnsi="Times New Roman" w:ascii="Times New Roman"/>
          <w:sz w:val="24"/>
          <w:szCs w:val="24"/>
        </w:rPr>
        <w:t>:</w:t>
      </w:r>
      <w:r w:rsidR="00AB2E73" w:rsidRPr="00033439">
        <w:rPr>
          <w:rFonts w:cs="Times New Roman" w:hAnsi="Times New Roman" w:ascii="Times New Roman"/>
          <w:sz w:val="24"/>
          <w:szCs w:val="24"/>
        </w:rPr>
        <w:t>00 sati</w:t>
      </w:r>
      <w:r w:rsidR="00AB2E73" w:rsidRPr="009F1FB5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9F1FB5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A628FE">
        <w:rPr>
          <w:rFonts w:cs="Times New Roman" w:hAnsi="Times New Roman" w:ascii="Times New Roman"/>
          <w:sz w:val="24"/>
          <w:szCs w:val="24"/>
        </w:rPr>
        <w:t>111/I</w:t>
      </w:r>
      <w:r w:rsidR="00B11B2E" w:rsidRPr="009F1FB5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32578D" w:rsidR="00AB2E73" w:rsidRPr="00B11B2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F1FB5">
        <w:rPr>
          <w:rFonts w:cs="Times New Roman" w:hAnsi="Times New Roman" w:ascii="Times New Roman"/>
          <w:sz w:val="24"/>
          <w:szCs w:val="24"/>
        </w:rPr>
        <w:t xml:space="preserve"> I</w:t>
      </w:r>
      <w:r w:rsidR="00D36B69">
        <w:rPr>
          <w:rFonts w:cs="Times New Roman" w:hAnsi="Times New Roman" w:ascii="Times New Roman"/>
          <w:sz w:val="24"/>
          <w:szCs w:val="24"/>
        </w:rPr>
        <w:t>X</w:t>
      </w:r>
      <w:r w:rsidR="005507D6" w:rsidRPr="009F1FB5">
        <w:rPr>
          <w:rFonts w:cs="Times New Roman" w:hAnsi="Times New Roman" w:ascii="Times New Roman"/>
          <w:sz w:val="24"/>
          <w:szCs w:val="24"/>
        </w:rPr>
        <w:t>.</w:t>
      </w:r>
      <w:r w:rsidR="00B11B2E" w:rsidRPr="009F1FB5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9F1FB5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272609" w:rsidRPr="009F1FB5">
        <w:rPr>
          <w:rFonts w:cs="Times New Roman" w:hAnsi="Times New Roman" w:ascii="Times New Roman"/>
          <w:sz w:val="24"/>
          <w:szCs w:val="24"/>
        </w:rPr>
        <w:t xml:space="preserve">dan </w:t>
      </w:r>
      <w:r w:rsidR="00A628FE" w:rsidRPr="00033439">
        <w:rPr>
          <w:rFonts w:cs="Times New Roman" w:hAnsi="Times New Roman" w:ascii="Times New Roman"/>
          <w:sz w:val="24"/>
          <w:szCs w:val="24"/>
        </w:rPr>
        <w:t xml:space="preserve"> </w:t>
      </w:r>
      <w:r w:rsidR="00033439">
        <w:rPr>
          <w:rFonts w:cs="Times New Roman" w:hAnsi="Times New Roman" w:ascii="Times New Roman"/>
          <w:sz w:val="24"/>
          <w:szCs w:val="24"/>
        </w:rPr>
        <w:t>19</w:t>
      </w:r>
      <w:r w:rsidR="00A628FE" w:rsidRPr="00033439">
        <w:rPr>
          <w:rFonts w:cs="Times New Roman" w:hAnsi="Times New Roman" w:ascii="Times New Roman"/>
          <w:sz w:val="24"/>
          <w:szCs w:val="24"/>
        </w:rPr>
        <w:t>. listopada</w:t>
      </w:r>
      <w:r w:rsidR="00033439">
        <w:rPr>
          <w:rFonts w:cs="Times New Roman" w:hAnsi="Times New Roman" w:ascii="Times New Roman"/>
          <w:sz w:val="24"/>
          <w:szCs w:val="24"/>
        </w:rPr>
        <w:t xml:space="preserve"> 2017. godine u 09:15</w:t>
      </w:r>
      <w:r w:rsidR="00A628FE" w:rsidRPr="00033439">
        <w:rPr>
          <w:rFonts w:cs="Times New Roman" w:hAnsi="Times New Roman" w:ascii="Times New Roman"/>
          <w:sz w:val="24"/>
          <w:szCs w:val="24"/>
        </w:rPr>
        <w:t xml:space="preserve"> sati, u prostorijama Trgovačkog suda u Splitu, Sukoišanska 6, sudnica</w:t>
      </w:r>
      <w:r w:rsidR="00A628FE" w:rsidRPr="00A628FE">
        <w:rPr>
          <w:rFonts w:cs="Times New Roman" w:hAnsi="Times New Roman" w:ascii="Times New Roman"/>
          <w:sz w:val="24"/>
          <w:szCs w:val="24"/>
        </w:rPr>
        <w:t xml:space="preserve"> broj 111/</w:t>
      </w:r>
      <w:r w:rsidR="00A628FE">
        <w:rPr>
          <w:rFonts w:cs="Times New Roman" w:hAnsi="Times New Roman" w:ascii="Times New Roman"/>
          <w:sz w:val="24"/>
          <w:szCs w:val="24"/>
        </w:rPr>
        <w:t>I</w:t>
      </w:r>
      <w:r w:rsidR="00B11B2E" w:rsidRPr="00B11B2E">
        <w:rPr>
          <w:rFonts w:cs="Times New Roman" w:hAnsi="Times New Roman" w:ascii="Times New Roman"/>
          <w:sz w:val="24"/>
          <w:szCs w:val="24"/>
        </w:rPr>
        <w:t>.</w:t>
      </w:r>
    </w:p>
    <w:p w:rsidRDefault="009F3231" w:rsidP="0032578D" w:rsidR="0026676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X</w:t>
      </w:r>
      <w:r w:rsidR="005507D6" w:rsidRPr="003E25B9">
        <w:rPr>
          <w:rFonts w:cs="Times New Roman" w:hAnsi="Times New Roman" w:ascii="Times New Roman"/>
          <w:sz w:val="24"/>
          <w:szCs w:val="24"/>
        </w:rPr>
        <w:t xml:space="preserve">. </w:t>
      </w:r>
      <w:r w:rsidR="008A2FE6" w:rsidRPr="003E25B9">
        <w:rPr>
          <w:rFonts w:cs="Times New Roman" w:hAnsi="Times New Roman" w:ascii="Times New Roman"/>
          <w:sz w:val="24"/>
          <w:szCs w:val="24"/>
        </w:rPr>
        <w:t xml:space="preserve">Stečajna masa stečajnog dužnika </w:t>
      </w:r>
      <w:r w:rsidR="00A628FE" w:rsidRPr="00A628FE">
        <w:rPr>
          <w:rFonts w:cs="Times New Roman" w:hAnsi="Times New Roman" w:ascii="Times New Roman"/>
          <w:sz w:val="24"/>
          <w:szCs w:val="24"/>
        </w:rPr>
        <w:t>BRAVURA d.o.o., OIB: 51464986231, Split, Zbora Narodne garde bb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, </w:t>
      </w:r>
      <w:r w:rsidR="008A2FE6" w:rsidRPr="003E25B9">
        <w:rPr>
          <w:rFonts w:cs="Times New Roman" w:hAnsi="Times New Roman" w:ascii="Times New Roman"/>
          <w:sz w:val="24"/>
          <w:szCs w:val="24"/>
        </w:rPr>
        <w:t>upisat će se u reg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istar Trgovačkog suda u Splitu </w:t>
      </w:r>
      <w:r w:rsidR="008A2FE6" w:rsidRPr="003E25B9">
        <w:rPr>
          <w:rFonts w:cs="Times New Roman" w:hAnsi="Times New Roman" w:ascii="Times New Roman"/>
          <w:sz w:val="24"/>
          <w:szCs w:val="24"/>
        </w:rPr>
        <w:t>i po službenoj dužnosti dobiti novi osobni identifikacijski broj.</w:t>
      </w:r>
      <w:r w:rsidR="00527C87" w:rsidRPr="00527C87">
        <w:t xml:space="preserve"> </w:t>
      </w:r>
      <w:r w:rsidR="00527C87" w:rsidRPr="00527C87">
        <w:rPr>
          <w:rFonts w:cs="Times New Roman" w:hAnsi="Times New Roman" w:ascii="Times New Roman"/>
          <w:sz w:val="24"/>
          <w:szCs w:val="24"/>
        </w:rPr>
        <w:t>U sudski registar, pored stečajne mase, određuje se i upis stečajnog upravitelja</w:t>
      </w:r>
      <w:r w:rsidR="0026676F" w:rsidRPr="0026676F">
        <w:t xml:space="preserve"> </w:t>
      </w:r>
      <w:r w:rsidR="00EF4AE3" w:rsidRPr="00EF4AE3">
        <w:rPr>
          <w:rFonts w:cs="Times New Roman" w:hAnsi="Times New Roman" w:ascii="Times New Roman"/>
          <w:sz w:val="24"/>
          <w:szCs w:val="24"/>
        </w:rPr>
        <w:t>Zoran</w:t>
      </w:r>
      <w:r w:rsidR="00EF4AE3">
        <w:rPr>
          <w:rFonts w:cs="Times New Roman" w:hAnsi="Times New Roman" w:ascii="Times New Roman"/>
          <w:sz w:val="24"/>
          <w:szCs w:val="24"/>
        </w:rPr>
        <w:t>a</w:t>
      </w:r>
      <w:r w:rsidR="00EF4AE3" w:rsidRPr="00EF4AE3">
        <w:rPr>
          <w:rFonts w:cs="Times New Roman" w:hAnsi="Times New Roman" w:ascii="Times New Roman"/>
          <w:sz w:val="24"/>
          <w:szCs w:val="24"/>
        </w:rPr>
        <w:t xml:space="preserve"> Miletić</w:t>
      </w:r>
      <w:r w:rsidR="00EF4AE3">
        <w:rPr>
          <w:rFonts w:cs="Times New Roman" w:hAnsi="Times New Roman" w:ascii="Times New Roman"/>
          <w:sz w:val="24"/>
          <w:szCs w:val="24"/>
        </w:rPr>
        <w:t>a</w:t>
      </w:r>
      <w:r w:rsidR="00EF4AE3" w:rsidRPr="00EF4AE3">
        <w:rPr>
          <w:rFonts w:cs="Times New Roman" w:hAnsi="Times New Roman" w:ascii="Times New Roman"/>
          <w:sz w:val="24"/>
          <w:szCs w:val="24"/>
        </w:rPr>
        <w:t xml:space="preserve"> iz Splita, Nazorov prilaz 1a, OIB: 73025684607.</w:t>
      </w:r>
    </w:p>
    <w:p w:rsidRDefault="009F3231" w:rsidP="00806A6E" w:rsidR="00110E29">
      <w:pPr>
        <w:pStyle w:val="Bezproreda"/>
        <w:spacing w:after="200" w:before="3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110E29" w:rsidRPr="00110E29">
        <w:rPr>
          <w:rFonts w:cs="Times New Roman" w:hAnsi="Times New Roman" w:ascii="Times New Roman"/>
          <w:sz w:val="24"/>
          <w:szCs w:val="24"/>
        </w:rPr>
        <w:t>X</w:t>
      </w:r>
      <w:r w:rsidR="00D36B69">
        <w:rPr>
          <w:rFonts w:cs="Times New Roman" w:hAnsi="Times New Roman" w:ascii="Times New Roman"/>
          <w:sz w:val="24"/>
          <w:szCs w:val="24"/>
        </w:rPr>
        <w:t>I</w:t>
      </w:r>
      <w:r w:rsidR="00110E29" w:rsidRPr="00110E29">
        <w:rPr>
          <w:rFonts w:cs="Times New Roman" w:hAnsi="Times New Roman" w:ascii="Times New Roman"/>
          <w:sz w:val="24"/>
          <w:szCs w:val="24"/>
        </w:rPr>
        <w:t>. Određuje se zabilježba rješenja o</w:t>
      </w:r>
      <w:r w:rsidR="00806A6E">
        <w:rPr>
          <w:rFonts w:cs="Times New Roman" w:hAnsi="Times New Roman" w:ascii="Times New Roman"/>
          <w:sz w:val="24"/>
          <w:szCs w:val="24"/>
        </w:rPr>
        <w:t xml:space="preserve"> nastavku postupka radi naknadne diobe </w:t>
      </w:r>
      <w:r w:rsidR="00110E29">
        <w:rPr>
          <w:rFonts w:cs="Times New Roman" w:hAnsi="Times New Roman" w:ascii="Times New Roman"/>
          <w:sz w:val="24"/>
          <w:szCs w:val="24"/>
        </w:rPr>
        <w:t xml:space="preserve"> </w:t>
      </w:r>
      <w:r w:rsidR="00806A6E" w:rsidRPr="00806A6E">
        <w:rPr>
          <w:rFonts w:cs="Times New Roman" w:hAnsi="Times New Roman" w:ascii="Times New Roman"/>
          <w:sz w:val="24"/>
          <w:szCs w:val="24"/>
        </w:rPr>
        <w:t>stečajne mase iza stečajnog dužnika BRAVURA d.o.o., OIB: 51464986231, Split, Zbora Narodne garde bb, dana 17. srpnja 2017. godine</w:t>
      </w:r>
      <w:r w:rsidR="00806A6E">
        <w:rPr>
          <w:rFonts w:cs="Times New Roman" w:hAnsi="Times New Roman" w:ascii="Times New Roman"/>
          <w:sz w:val="24"/>
          <w:szCs w:val="24"/>
        </w:rPr>
        <w:t xml:space="preserve"> na posebnom dijelu nekretnine </w:t>
      </w:r>
      <w:r w:rsidR="00110E29">
        <w:rPr>
          <w:rFonts w:cs="Times New Roman" w:hAnsi="Times New Roman" w:ascii="Times New Roman"/>
          <w:sz w:val="24"/>
          <w:szCs w:val="24"/>
        </w:rPr>
        <w:t>označen</w:t>
      </w:r>
      <w:r w:rsidR="00806A6E">
        <w:rPr>
          <w:rFonts w:cs="Times New Roman" w:hAnsi="Times New Roman" w:ascii="Times New Roman"/>
          <w:sz w:val="24"/>
          <w:szCs w:val="24"/>
        </w:rPr>
        <w:t>e</w:t>
      </w:r>
      <w:r w:rsidR="00110E29" w:rsidRPr="00110E29">
        <w:rPr>
          <w:rFonts w:cs="Times New Roman" w:hAnsi="Times New Roman" w:ascii="Times New Roman"/>
          <w:sz w:val="24"/>
          <w:szCs w:val="24"/>
        </w:rPr>
        <w:t xml:space="preserve"> kao </w:t>
      </w:r>
      <w:r w:rsidR="00806A6E">
        <w:rPr>
          <w:rFonts w:cs="Times New Roman" w:hAnsi="Times New Roman" w:ascii="Times New Roman"/>
          <w:sz w:val="24"/>
          <w:szCs w:val="24"/>
        </w:rPr>
        <w:t xml:space="preserve">21/2657 dijela </w:t>
      </w:r>
      <w:r w:rsidR="003148E1">
        <w:rPr>
          <w:rFonts w:cs="Times New Roman" w:hAnsi="Times New Roman" w:ascii="Times New Roman"/>
          <w:sz w:val="24"/>
          <w:szCs w:val="24"/>
        </w:rPr>
        <w:t>č. zem</w:t>
      </w:r>
      <w:r w:rsidR="00110E29" w:rsidRPr="00110E29">
        <w:rPr>
          <w:rFonts w:cs="Times New Roman" w:hAnsi="Times New Roman" w:ascii="Times New Roman"/>
          <w:sz w:val="24"/>
          <w:szCs w:val="24"/>
        </w:rPr>
        <w:t xml:space="preserve">. </w:t>
      </w:r>
      <w:r w:rsidR="00110E29">
        <w:rPr>
          <w:rFonts w:cs="Times New Roman" w:hAnsi="Times New Roman" w:ascii="Times New Roman"/>
          <w:sz w:val="24"/>
          <w:szCs w:val="24"/>
        </w:rPr>
        <w:t>4083/3</w:t>
      </w:r>
      <w:r w:rsidR="00110E29" w:rsidRPr="00110E29">
        <w:rPr>
          <w:rFonts w:cs="Times New Roman" w:hAnsi="Times New Roman" w:ascii="Times New Roman"/>
          <w:sz w:val="24"/>
          <w:szCs w:val="24"/>
        </w:rPr>
        <w:t xml:space="preserve"> Z.U</w:t>
      </w:r>
      <w:r w:rsidR="00110E29">
        <w:rPr>
          <w:rFonts w:cs="Times New Roman" w:hAnsi="Times New Roman" w:ascii="Times New Roman"/>
          <w:sz w:val="24"/>
          <w:szCs w:val="24"/>
        </w:rPr>
        <w:t>. 15498</w:t>
      </w:r>
      <w:r w:rsidR="00110E29" w:rsidRPr="00110E29">
        <w:rPr>
          <w:rFonts w:cs="Times New Roman" w:hAnsi="Times New Roman" w:ascii="Times New Roman"/>
          <w:sz w:val="24"/>
          <w:szCs w:val="24"/>
        </w:rPr>
        <w:t xml:space="preserve"> K.O. </w:t>
      </w:r>
      <w:r w:rsidR="00110E29">
        <w:rPr>
          <w:rFonts w:cs="Times New Roman" w:hAnsi="Times New Roman" w:ascii="Times New Roman"/>
          <w:sz w:val="24"/>
          <w:szCs w:val="24"/>
        </w:rPr>
        <w:t>Split,</w:t>
      </w:r>
      <w:r w:rsidR="00110E29" w:rsidRPr="00110E29">
        <w:rPr>
          <w:rFonts w:cs="Times New Roman" w:hAnsi="Times New Roman" w:ascii="Times New Roman"/>
          <w:sz w:val="24"/>
          <w:szCs w:val="24"/>
        </w:rPr>
        <w:t xml:space="preserve"> </w:t>
      </w:r>
      <w:r w:rsidR="003148E1">
        <w:rPr>
          <w:rFonts w:cs="Times New Roman" w:hAnsi="Times New Roman" w:ascii="Times New Roman"/>
          <w:sz w:val="24"/>
          <w:szCs w:val="24"/>
        </w:rPr>
        <w:t>a koji je suvlasnički dio povezan s cjelinom poslovnog prostora označen br. 4. površine 21,00 m</w:t>
      </w:r>
      <w:r w:rsidR="003148E1" w:rsidRPr="003148E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148E1">
        <w:rPr>
          <w:rFonts w:cs="Times New Roman" w:hAnsi="Times New Roman" w:ascii="Times New Roman"/>
          <w:sz w:val="24"/>
          <w:szCs w:val="24"/>
        </w:rPr>
        <w:t>, u prizemlju,</w:t>
      </w:r>
      <w:r w:rsidR="00110E29" w:rsidRPr="00110E29">
        <w:rPr>
          <w:rFonts w:cs="Times New Roman" w:hAnsi="Times New Roman" w:ascii="Times New Roman"/>
          <w:sz w:val="24"/>
          <w:szCs w:val="24"/>
        </w:rPr>
        <w:t xml:space="preserve"> uknjiženog prava vlasništva </w:t>
      </w:r>
      <w:r w:rsidR="00110E29">
        <w:rPr>
          <w:rFonts w:cs="Times New Roman" w:hAnsi="Times New Roman" w:ascii="Times New Roman"/>
          <w:sz w:val="24"/>
          <w:szCs w:val="24"/>
        </w:rPr>
        <w:t>B</w:t>
      </w:r>
      <w:r w:rsidR="00110E29" w:rsidRPr="00110E29">
        <w:rPr>
          <w:rFonts w:cs="Times New Roman" w:hAnsi="Times New Roman" w:ascii="Times New Roman"/>
          <w:sz w:val="24"/>
          <w:szCs w:val="24"/>
        </w:rPr>
        <w:t xml:space="preserve">RAVURA d.o.o., OIB: 51464986231, Split, Zbora Narodne garde bb, za </w:t>
      </w:r>
      <w:r w:rsidR="00110E29">
        <w:rPr>
          <w:rFonts w:cs="Times New Roman" w:hAnsi="Times New Roman" w:ascii="Times New Roman"/>
          <w:sz w:val="24"/>
          <w:szCs w:val="24"/>
        </w:rPr>
        <w:t>21/2657 dijela</w:t>
      </w:r>
      <w:r w:rsidR="00110E29" w:rsidRPr="00110E29">
        <w:rPr>
          <w:rFonts w:cs="Times New Roman" w:hAnsi="Times New Roman" w:ascii="Times New Roman"/>
          <w:sz w:val="24"/>
          <w:szCs w:val="24"/>
        </w:rPr>
        <w:t xml:space="preserve">, </w:t>
      </w:r>
      <w:r w:rsidR="00110E29">
        <w:rPr>
          <w:rFonts w:cs="Times New Roman" w:hAnsi="Times New Roman" w:ascii="Times New Roman"/>
          <w:sz w:val="24"/>
          <w:szCs w:val="24"/>
        </w:rPr>
        <w:t>a što će Općinski sud u Splitu -</w:t>
      </w:r>
      <w:r w:rsidR="003148E1">
        <w:rPr>
          <w:rFonts w:cs="Times New Roman" w:hAnsi="Times New Roman" w:ascii="Times New Roman"/>
          <w:sz w:val="24"/>
          <w:szCs w:val="24"/>
        </w:rPr>
        <w:t xml:space="preserve"> </w:t>
      </w:r>
      <w:r w:rsidR="00110E29">
        <w:rPr>
          <w:rFonts w:cs="Times New Roman" w:hAnsi="Times New Roman" w:ascii="Times New Roman"/>
          <w:sz w:val="24"/>
          <w:szCs w:val="24"/>
        </w:rPr>
        <w:t>Z</w:t>
      </w:r>
      <w:r w:rsidR="00110E29" w:rsidRPr="00110E29">
        <w:rPr>
          <w:rFonts w:cs="Times New Roman" w:hAnsi="Times New Roman" w:ascii="Times New Roman"/>
          <w:sz w:val="24"/>
          <w:szCs w:val="24"/>
        </w:rPr>
        <w:t>emljišnoknjižni odjel izvršiti po službenoj dužnosti.</w:t>
      </w:r>
    </w:p>
    <w:p w:rsidRDefault="00650D18" w:rsidP="00C86A72" w:rsidR="00650D18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ED7940" w:rsidR="00755D15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prijedlog </w:t>
      </w:r>
      <w:r w:rsidR="00A47929">
        <w:rPr>
          <w:rFonts w:cs="Times New Roman" w:hAnsi="Times New Roman" w:ascii="Times New Roman"/>
          <w:sz w:val="24"/>
          <w:szCs w:val="24"/>
        </w:rPr>
        <w:t>Financijske agencije</w:t>
      </w:r>
      <w:r w:rsidRPr="00A64657">
        <w:rPr>
          <w:rFonts w:cs="Times New Roman" w:hAnsi="Times New Roman" w:ascii="Times New Roman"/>
          <w:sz w:val="24"/>
          <w:szCs w:val="24"/>
        </w:rPr>
        <w:t xml:space="preserve">, Regionalni centar Split, </w:t>
      </w:r>
      <w:r w:rsidR="00A47929">
        <w:rPr>
          <w:rFonts w:cs="Times New Roman" w:hAnsi="Times New Roman" w:ascii="Times New Roman"/>
          <w:sz w:val="24"/>
          <w:szCs w:val="24"/>
        </w:rPr>
        <w:t>rješenjem ovog suda 2</w:t>
      </w:r>
      <w:r w:rsidR="0026676F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 St-</w:t>
      </w:r>
      <w:r w:rsidR="00110E29">
        <w:rPr>
          <w:rFonts w:cs="Times New Roman" w:hAnsi="Times New Roman" w:ascii="Times New Roman"/>
          <w:sz w:val="24"/>
          <w:szCs w:val="24"/>
        </w:rPr>
        <w:t>859</w:t>
      </w:r>
      <w:r w:rsidR="0026676F">
        <w:rPr>
          <w:rFonts w:cs="Times New Roman" w:hAnsi="Times New Roman" w:ascii="Times New Roman"/>
          <w:sz w:val="24"/>
          <w:szCs w:val="24"/>
        </w:rPr>
        <w:t>/2015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26676F">
        <w:rPr>
          <w:rFonts w:cs="Times New Roman" w:hAnsi="Times New Roman" w:ascii="Times New Roman"/>
          <w:sz w:val="24"/>
          <w:szCs w:val="24"/>
        </w:rPr>
        <w:t>1</w:t>
      </w:r>
      <w:r w:rsidR="00110E29">
        <w:rPr>
          <w:rFonts w:cs="Times New Roman" w:hAnsi="Times New Roman" w:ascii="Times New Roman"/>
          <w:sz w:val="24"/>
          <w:szCs w:val="24"/>
        </w:rPr>
        <w:t>8</w:t>
      </w:r>
      <w:r w:rsidR="0026676F">
        <w:rPr>
          <w:rFonts w:cs="Times New Roman" w:hAnsi="Times New Roman" w:ascii="Times New Roman"/>
          <w:sz w:val="24"/>
          <w:szCs w:val="24"/>
        </w:rPr>
        <w:t>. svibnja</w:t>
      </w:r>
      <w:r w:rsidR="00A47929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Pr="00A64657">
        <w:rPr>
          <w:rFonts w:cs="Times New Roman" w:hAnsi="Times New Roman" w:ascii="Times New Roman"/>
          <w:sz w:val="24"/>
          <w:szCs w:val="24"/>
        </w:rPr>
        <w:t xml:space="preserve"> </w:t>
      </w:r>
      <w:r w:rsidR="00110E29" w:rsidRPr="00110E29">
        <w:rPr>
          <w:rFonts w:cs="Times New Roman" w:hAnsi="Times New Roman" w:ascii="Times New Roman"/>
          <w:sz w:val="24"/>
          <w:szCs w:val="24"/>
        </w:rPr>
        <w:t>BRAVURA d.o.o., OIB: 51464986231, Split, Zbora Narodne garde bb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7940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72609">
        <w:rPr>
          <w:rFonts w:cs="Times New Roman" w:hAnsi="Times New Roman" w:ascii="Times New Roman"/>
          <w:sz w:val="24"/>
          <w:szCs w:val="24"/>
        </w:rPr>
        <w:t>Istim rješenjem za st</w:t>
      </w:r>
      <w:r w:rsidR="00A47929">
        <w:rPr>
          <w:rFonts w:cs="Times New Roman" w:hAnsi="Times New Roman" w:ascii="Times New Roman"/>
          <w:sz w:val="24"/>
          <w:szCs w:val="24"/>
        </w:rPr>
        <w:t xml:space="preserve">ečajnog upravitelja imenovan je </w:t>
      </w:r>
      <w:r w:rsidR="00110E29">
        <w:rPr>
          <w:rFonts w:cs="Times New Roman" w:hAnsi="Times New Roman" w:ascii="Times New Roman"/>
          <w:sz w:val="24"/>
          <w:szCs w:val="24"/>
        </w:rPr>
        <w:t>Vencel Čuljak iz Osijeka, Plješevička 16E, OIB: 60951188779.</w:t>
      </w:r>
    </w:p>
    <w:p w:rsidRDefault="000E59FF" w:rsidP="002B619A" w:rsidR="008000FF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Predmetno rješenje postalo je pravomoćno </w:t>
      </w:r>
      <w:r w:rsidR="00110E29">
        <w:rPr>
          <w:rFonts w:cs="Times New Roman" w:hAnsi="Times New Roman" w:ascii="Times New Roman"/>
          <w:sz w:val="24"/>
          <w:szCs w:val="24"/>
        </w:rPr>
        <w:t>6. lipnja</w:t>
      </w:r>
      <w:r>
        <w:rPr>
          <w:rFonts w:cs="Times New Roman" w:hAnsi="Times New Roman" w:ascii="Times New Roman"/>
          <w:sz w:val="24"/>
          <w:szCs w:val="24"/>
        </w:rPr>
        <w:t xml:space="preserve"> 2016. godine. </w:t>
      </w:r>
    </w:p>
    <w:p w:rsidRDefault="0026676F" w:rsidP="00110E29" w:rsidR="00110E29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0E59FF">
        <w:rPr>
          <w:rFonts w:cs="Times New Roman" w:hAnsi="Times New Roman" w:ascii="Times New Roman"/>
          <w:sz w:val="24"/>
          <w:szCs w:val="24"/>
        </w:rPr>
        <w:t>Dana</w:t>
      </w:r>
      <w:r w:rsidR="00272609">
        <w:rPr>
          <w:rFonts w:cs="Times New Roman" w:hAnsi="Times New Roman" w:ascii="Times New Roman"/>
          <w:sz w:val="24"/>
          <w:szCs w:val="24"/>
        </w:rPr>
        <w:t xml:space="preserve"> </w:t>
      </w:r>
      <w:r w:rsidR="00110E29">
        <w:rPr>
          <w:rFonts w:cs="Times New Roman" w:hAnsi="Times New Roman" w:ascii="Times New Roman"/>
          <w:sz w:val="24"/>
          <w:szCs w:val="24"/>
        </w:rPr>
        <w:t>19. prosinca</w:t>
      </w:r>
      <w:r w:rsidR="00272609">
        <w:rPr>
          <w:rFonts w:cs="Times New Roman" w:hAnsi="Times New Roman" w:ascii="Times New Roman"/>
          <w:sz w:val="24"/>
          <w:szCs w:val="24"/>
        </w:rPr>
        <w:t xml:space="preserve"> 201</w:t>
      </w:r>
      <w:r w:rsidR="00110E29">
        <w:rPr>
          <w:rFonts w:cs="Times New Roman" w:hAnsi="Times New Roman" w:ascii="Times New Roman"/>
          <w:sz w:val="24"/>
          <w:szCs w:val="24"/>
        </w:rPr>
        <w:t>6</w:t>
      </w:r>
      <w:r w:rsidR="00272609">
        <w:rPr>
          <w:rFonts w:cs="Times New Roman" w:hAnsi="Times New Roman" w:ascii="Times New Roman"/>
          <w:sz w:val="24"/>
          <w:szCs w:val="24"/>
        </w:rPr>
        <w:t xml:space="preserve">. godine stečajni </w:t>
      </w:r>
      <w:r w:rsidR="00110E29">
        <w:rPr>
          <w:rFonts w:cs="Times New Roman" w:hAnsi="Times New Roman" w:ascii="Times New Roman"/>
          <w:sz w:val="24"/>
          <w:szCs w:val="24"/>
        </w:rPr>
        <w:t>upravitelj Vencel Čuljak</w:t>
      </w:r>
      <w:r w:rsidR="000E59FF">
        <w:rPr>
          <w:rFonts w:cs="Times New Roman" w:hAnsi="Times New Roman" w:ascii="Times New Roman"/>
          <w:sz w:val="24"/>
          <w:szCs w:val="24"/>
        </w:rPr>
        <w:t xml:space="preserve"> dostavio je sudu </w:t>
      </w:r>
      <w:r w:rsidR="00110E29">
        <w:rPr>
          <w:rFonts w:cs="Times New Roman" w:hAnsi="Times New Roman" w:ascii="Times New Roman"/>
          <w:sz w:val="24"/>
          <w:szCs w:val="24"/>
        </w:rPr>
        <w:t>zahtjev za donošenje rješenja radi naknade diobe stečajne mase dužnika,</w:t>
      </w:r>
      <w:r w:rsidR="000E59FF">
        <w:rPr>
          <w:rFonts w:cs="Times New Roman" w:hAnsi="Times New Roman" w:ascii="Times New Roman"/>
          <w:sz w:val="24"/>
          <w:szCs w:val="24"/>
        </w:rPr>
        <w:t xml:space="preserve"> ističući da</w:t>
      </w:r>
      <w:r w:rsidR="00110E29">
        <w:rPr>
          <w:rFonts w:cs="Times New Roman" w:hAnsi="Times New Roman" w:ascii="Times New Roman"/>
          <w:sz w:val="24"/>
          <w:szCs w:val="24"/>
        </w:rPr>
        <w:t xml:space="preserve">  na osnovu dokumentacije od strane Porezne uprave – Područnog ured Dalmacija stečajni dužnik posjeduje imovinu koja čini stečajnu masu i koju treba unovčiti te ostvarenim sredstvima postupiti sukladno odredbama čl. 133. st. 1., čl. 289. st. 1. toč. 3., čl. 293. st. 4., čl. 43. i čl. 435. SZ-a.</w:t>
      </w:r>
    </w:p>
    <w:p w:rsidRDefault="00C84002" w:rsidP="002B619A" w:rsidR="00C84002" w:rsidRPr="00C84002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Odredbom čl. 289. st.1. SZ-a propisano je da će sud na prijedlog stečajnoga upravitelja, kojega od stečajnih vjerovnika ili po službenoj dužnosti odrediti nastavljanje postupka radi naknadne diobe ako se nakon završnoga ročišta:</w:t>
      </w:r>
    </w:p>
    <w:p w:rsidRDefault="00C84002" w:rsidP="00C84002" w:rsidR="00C84002" w:rsidRP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1. ostvare pretpostavke da se zadržani iznosi podijele stečajnim vjerovnicima</w:t>
      </w:r>
    </w:p>
    <w:p w:rsidRDefault="00C84002" w:rsidP="00C84002" w:rsidR="00C84002" w:rsidRP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2. iznosi koji su isplaćeni iz stečajne mase vrate u masu</w:t>
      </w:r>
    </w:p>
    <w:p w:rsidRDefault="00C84002" w:rsidP="00C84002" w:rsid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3. pronađe imovina koja ulazi u stečajnu masu.</w:t>
      </w:r>
    </w:p>
    <w:p w:rsidRDefault="004B73EB" w:rsidP="002B619A" w:rsidR="004B73E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iz isprava koje </w:t>
      </w:r>
      <w:r w:rsidR="00C35A7A">
        <w:rPr>
          <w:rFonts w:cs="Times New Roman" w:hAnsi="Times New Roman" w:ascii="Times New Roman"/>
          <w:sz w:val="24"/>
          <w:szCs w:val="24"/>
        </w:rPr>
        <w:t>su</w:t>
      </w:r>
      <w:r>
        <w:rPr>
          <w:rFonts w:cs="Times New Roman" w:hAnsi="Times New Roman" w:ascii="Times New Roman"/>
          <w:sz w:val="24"/>
          <w:szCs w:val="24"/>
        </w:rPr>
        <w:t xml:space="preserve"> sudu </w:t>
      </w:r>
      <w:r w:rsidR="00110E29">
        <w:rPr>
          <w:rFonts w:cs="Times New Roman" w:hAnsi="Times New Roman" w:ascii="Times New Roman"/>
          <w:sz w:val="24"/>
          <w:szCs w:val="24"/>
        </w:rPr>
        <w:t>dostavil</w:t>
      </w:r>
      <w:r w:rsidR="00C35A7A">
        <w:rPr>
          <w:rFonts w:cs="Times New Roman" w:hAnsi="Times New Roman" w:ascii="Times New Roman"/>
          <w:sz w:val="24"/>
          <w:szCs w:val="24"/>
        </w:rPr>
        <w:t>i</w:t>
      </w:r>
      <w:r w:rsidR="00110E29">
        <w:rPr>
          <w:rFonts w:cs="Times New Roman" w:hAnsi="Times New Roman" w:ascii="Times New Roman"/>
          <w:sz w:val="24"/>
          <w:szCs w:val="24"/>
        </w:rPr>
        <w:t xml:space="preserve"> Porezna uprava – Područni ured Dalmacija i </w:t>
      </w:r>
      <w:r w:rsidR="0059547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10E29">
        <w:rPr>
          <w:rFonts w:cs="Times New Roman" w:hAnsi="Times New Roman" w:ascii="Times New Roman"/>
          <w:sz w:val="24"/>
          <w:szCs w:val="24"/>
        </w:rPr>
        <w:t>Vencel Čuljak,</w:t>
      </w:r>
      <w:r w:rsidR="00CB526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proizlazi da dužnik raspolaže vrjednijom imovinom koja ulazi u stečajnu masu</w:t>
      </w:r>
      <w:r w:rsidR="00C35A7A">
        <w:rPr>
          <w:rFonts w:cs="Times New Roman" w:hAnsi="Times New Roman" w:ascii="Times New Roman"/>
          <w:sz w:val="24"/>
          <w:szCs w:val="24"/>
        </w:rPr>
        <w:t xml:space="preserve"> (posebnim dijelom</w:t>
      </w:r>
      <w:r w:rsidR="00C35A7A" w:rsidRPr="00C35A7A">
        <w:rPr>
          <w:rFonts w:cs="Times New Roman" w:hAnsi="Times New Roman" w:ascii="Times New Roman"/>
          <w:sz w:val="24"/>
          <w:szCs w:val="24"/>
        </w:rPr>
        <w:t xml:space="preserve"> nekretnine označene kao 21/2657 dijela č. zem. 4083/3 Z.U. 15498 K.O. Split, a koji je suvlasnički dio povezan s cjelinom poslovnog prostora označen br. 4. površine 21,00 m2, u prizemlju, uknjiženog prava vlasništva</w:t>
      </w:r>
      <w:r w:rsidR="00D36B69">
        <w:rPr>
          <w:rFonts w:cs="Times New Roman" w:hAnsi="Times New Roman" w:ascii="Times New Roman"/>
          <w:sz w:val="24"/>
          <w:szCs w:val="24"/>
        </w:rPr>
        <w:t xml:space="preserve"> Bravura d.o.o. Split za cijelo</w:t>
      </w:r>
      <w:r w:rsidR="00C35A7A">
        <w:rPr>
          <w:rFonts w:cs="Times New Roman" w:hAnsi="Times New Roman" w:ascii="Times New Roman"/>
          <w:sz w:val="24"/>
          <w:szCs w:val="24"/>
        </w:rPr>
        <w:t xml:space="preserve">), a </w:t>
      </w:r>
      <w:r w:rsidR="00D36B69">
        <w:rPr>
          <w:rFonts w:cs="Times New Roman" w:hAnsi="Times New Roman" w:ascii="Times New Roman"/>
          <w:sz w:val="24"/>
          <w:szCs w:val="24"/>
        </w:rPr>
        <w:t>za</w:t>
      </w:r>
      <w:r w:rsidR="00C35A7A">
        <w:rPr>
          <w:rFonts w:cs="Times New Roman" w:hAnsi="Times New Roman" w:ascii="Times New Roman"/>
          <w:sz w:val="24"/>
          <w:szCs w:val="24"/>
        </w:rPr>
        <w:t xml:space="preserve"> pretpostaviti </w:t>
      </w:r>
      <w:r w:rsidR="00D36B69">
        <w:rPr>
          <w:rFonts w:cs="Times New Roman" w:hAnsi="Times New Roman" w:ascii="Times New Roman"/>
          <w:sz w:val="24"/>
          <w:szCs w:val="24"/>
        </w:rPr>
        <w:t xml:space="preserve">je </w:t>
      </w:r>
      <w:r w:rsidR="00C35A7A">
        <w:rPr>
          <w:rFonts w:cs="Times New Roman" w:hAnsi="Times New Roman" w:ascii="Times New Roman"/>
          <w:sz w:val="24"/>
          <w:szCs w:val="24"/>
        </w:rPr>
        <w:t xml:space="preserve">da će se ostvarenom kupovninom po unovčenju te imovine </w:t>
      </w:r>
      <w:r>
        <w:rPr>
          <w:rFonts w:cs="Times New Roman" w:hAnsi="Times New Roman" w:ascii="Times New Roman"/>
          <w:sz w:val="24"/>
          <w:szCs w:val="24"/>
        </w:rPr>
        <w:t xml:space="preserve">podmiriti </w:t>
      </w:r>
      <w:r w:rsidR="00D36B69">
        <w:rPr>
          <w:rFonts w:cs="Times New Roman" w:hAnsi="Times New Roman" w:ascii="Times New Roman"/>
          <w:sz w:val="24"/>
          <w:szCs w:val="24"/>
        </w:rPr>
        <w:t>najmanje</w:t>
      </w:r>
      <w:r>
        <w:rPr>
          <w:rFonts w:cs="Times New Roman" w:hAnsi="Times New Roman" w:ascii="Times New Roman"/>
          <w:sz w:val="24"/>
          <w:szCs w:val="24"/>
        </w:rPr>
        <w:t xml:space="preserve"> troškovi stečajnog postupka</w:t>
      </w:r>
      <w:r w:rsidR="00CB5264">
        <w:rPr>
          <w:rFonts w:cs="Times New Roman" w:hAnsi="Times New Roman" w:ascii="Times New Roman"/>
          <w:sz w:val="24"/>
          <w:szCs w:val="24"/>
        </w:rPr>
        <w:t>, to je</w:t>
      </w:r>
      <w:r w:rsidR="009D4CBE">
        <w:rPr>
          <w:rFonts w:cs="Times New Roman" w:hAnsi="Times New Roman" w:ascii="Times New Roman"/>
          <w:sz w:val="24"/>
          <w:szCs w:val="24"/>
        </w:rPr>
        <w:t xml:space="preserve"> temeljem odredbe čl. </w:t>
      </w:r>
      <w:r w:rsidR="00CB5264">
        <w:rPr>
          <w:rFonts w:cs="Times New Roman" w:hAnsi="Times New Roman" w:ascii="Times New Roman"/>
          <w:sz w:val="24"/>
          <w:szCs w:val="24"/>
        </w:rPr>
        <w:t xml:space="preserve">289. st. 1. i 2. SZ-a odlučeno </w:t>
      </w:r>
      <w:r w:rsidR="00ED6421">
        <w:rPr>
          <w:rFonts w:cs="Times New Roman" w:hAnsi="Times New Roman" w:ascii="Times New Roman"/>
          <w:sz w:val="24"/>
          <w:szCs w:val="24"/>
        </w:rPr>
        <w:t>kao u izreci ovog rješenja pod točkom I.</w:t>
      </w:r>
    </w:p>
    <w:p w:rsidRDefault="00EF4AE3" w:rsidP="00EF4AE3" w:rsidR="00EF4AE3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Sukladno čl. 432. SZ-a u skraćenom stečajnom postupku imenovan</w:t>
      </w:r>
      <w:r>
        <w:rPr>
          <w:rFonts w:cs="Times New Roman" w:hAnsi="Times New Roman" w:ascii="Times New Roman"/>
          <w:sz w:val="24"/>
          <w:szCs w:val="24"/>
        </w:rPr>
        <w:t xml:space="preserve"> je stečajni upravitelj</w:t>
      </w:r>
      <w:r w:rsidRPr="003E25B9">
        <w:rPr>
          <w:rFonts w:cs="Times New Roman" w:hAnsi="Times New Roman" w:ascii="Times New Roman"/>
          <w:sz w:val="24"/>
          <w:szCs w:val="24"/>
        </w:rPr>
        <w:t xml:space="preserve"> s liste </w:t>
      </w:r>
      <w:r>
        <w:rPr>
          <w:rFonts w:cs="Times New Roman" w:hAnsi="Times New Roman" w:ascii="Times New Roman"/>
          <w:sz w:val="24"/>
          <w:szCs w:val="24"/>
        </w:rPr>
        <w:t>˝B˝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upravitelja, no s obzirom da je određen nastavak stečajnog postupka radi naknadne diobe zbog naknadno pronađene imovine koja ulazi u stečajnu masu, to je temeljem odredbe čl. 91. u vezi s odredbom čl. 84. SZ-a valjalo imenovan</w:t>
      </w:r>
      <w:r>
        <w:rPr>
          <w:rFonts w:cs="Times New Roman" w:hAnsi="Times New Roman" w:ascii="Times New Roman"/>
          <w:sz w:val="24"/>
          <w:szCs w:val="24"/>
        </w:rPr>
        <w:t>og upravitelja Vencela Čuljka (koji</w:t>
      </w:r>
      <w:r w:rsidRPr="003E25B9">
        <w:rPr>
          <w:rFonts w:cs="Times New Roman" w:hAnsi="Times New Roman" w:ascii="Times New Roman"/>
          <w:sz w:val="24"/>
          <w:szCs w:val="24"/>
        </w:rPr>
        <w:t xml:space="preserve"> se na dan donošenja ove odluke </w:t>
      </w:r>
      <w:r>
        <w:rPr>
          <w:rFonts w:cs="Times New Roman" w:hAnsi="Times New Roman" w:ascii="Times New Roman"/>
          <w:sz w:val="24"/>
          <w:szCs w:val="24"/>
        </w:rPr>
        <w:t>ne</w:t>
      </w:r>
      <w:r w:rsidRPr="003E25B9">
        <w:rPr>
          <w:rFonts w:cs="Times New Roman" w:hAnsi="Times New Roman" w:ascii="Times New Roman"/>
          <w:sz w:val="24"/>
          <w:szCs w:val="24"/>
        </w:rPr>
        <w:t xml:space="preserve"> nalazi na listi stečajnih upravitelja) razriješiti dužnosti pa je odlučeno kao u izreci ovog rješenja pod točkom II.</w:t>
      </w:r>
    </w:p>
    <w:p w:rsidRDefault="00EF4AE3" w:rsidP="00EF4AE3" w:rsidR="00EF4AE3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Primjenom metode slučajnog odabira za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sa liste ˝A˝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imenovan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EF4AE3">
        <w:rPr>
          <w:rFonts w:cs="Times New Roman" w:hAnsi="Times New Roman" w:ascii="Times New Roman"/>
          <w:sz w:val="24"/>
          <w:szCs w:val="24"/>
        </w:rPr>
        <w:t>Zoran Miletića iz Splita, Nazo</w:t>
      </w:r>
      <w:r>
        <w:rPr>
          <w:rFonts w:cs="Times New Roman" w:hAnsi="Times New Roman" w:ascii="Times New Roman"/>
          <w:sz w:val="24"/>
          <w:szCs w:val="24"/>
        </w:rPr>
        <w:t>rov prilaz 1a, OIB: 73025684607</w:t>
      </w:r>
      <w:r w:rsidRPr="003E25B9">
        <w:rPr>
          <w:rFonts w:cs="Times New Roman" w:hAnsi="Times New Roman" w:ascii="Times New Roman"/>
          <w:sz w:val="24"/>
          <w:szCs w:val="24"/>
        </w:rPr>
        <w:t>(čl. 84 SZ-a)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E25B9">
        <w:rPr>
          <w:rFonts w:cs="Times New Roman" w:hAnsi="Times New Roman" w:ascii="Times New Roman"/>
          <w:sz w:val="24"/>
          <w:szCs w:val="24"/>
        </w:rPr>
        <w:t xml:space="preserve"> radi čega je odlučeno kao u izreci ovog rješenja pod točkom III.</w:t>
      </w:r>
    </w:p>
    <w:p w:rsidRDefault="00EF4AE3" w:rsidP="00EF4AE3" w:rsidR="00EF4AE3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Temeljem odredbe čl. 129. </w:t>
      </w:r>
      <w:r w:rsidR="00D36B69">
        <w:rPr>
          <w:rFonts w:cs="Times New Roman" w:hAnsi="Times New Roman" w:ascii="Times New Roman"/>
          <w:sz w:val="24"/>
          <w:szCs w:val="24"/>
        </w:rPr>
        <w:t xml:space="preserve">i 133. st. 5. </w:t>
      </w:r>
      <w:r w:rsidRPr="003E25B9">
        <w:rPr>
          <w:rFonts w:cs="Times New Roman" w:hAnsi="Times New Roman" w:ascii="Times New Roman"/>
          <w:sz w:val="24"/>
          <w:szCs w:val="24"/>
        </w:rPr>
        <w:t>SZ-a odlučeno je kao u izreci</w:t>
      </w:r>
      <w:r w:rsidR="00D36B69">
        <w:rPr>
          <w:rFonts w:cs="Times New Roman" w:hAnsi="Times New Roman" w:ascii="Times New Roman"/>
          <w:sz w:val="24"/>
          <w:szCs w:val="24"/>
        </w:rPr>
        <w:t xml:space="preserve"> ovog rješenja pod točkama IV.- IX.</w:t>
      </w:r>
      <w:r w:rsidRPr="003E25B9">
        <w:rPr>
          <w:rFonts w:cs="Times New Roman" w:hAnsi="Times New Roman" w:ascii="Times New Roman"/>
          <w:sz w:val="24"/>
          <w:szCs w:val="24"/>
        </w:rPr>
        <w:t>, temeljem odredbe čl. 289. st. 5. SZ-a odlučeno je kao u izreci ovog rješenja pod točkom X., a temeljem odredbe čl. 129. st. 2. SZ-a odlučeno je kao u izreci ovog rješenja pod točkom XI.</w:t>
      </w:r>
    </w:p>
    <w:p w:rsidRDefault="00C24B9D" w:rsidP="002B619A" w:rsidR="00C24B9D" w:rsidRPr="00C24B9D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U Splitu</w:t>
      </w:r>
      <w:r w:rsidR="0059547B">
        <w:rPr>
          <w:rFonts w:cs="Times New Roman" w:hAnsi="Times New Roman" w:ascii="Times New Roman"/>
          <w:sz w:val="24"/>
          <w:szCs w:val="24"/>
        </w:rPr>
        <w:t xml:space="preserve">, </w:t>
      </w:r>
      <w:r w:rsidR="00110E29">
        <w:rPr>
          <w:rFonts w:cs="Times New Roman" w:hAnsi="Times New Roman" w:ascii="Times New Roman"/>
          <w:sz w:val="24"/>
          <w:szCs w:val="24"/>
        </w:rPr>
        <w:t>1</w:t>
      </w:r>
      <w:r w:rsidR="00033439">
        <w:rPr>
          <w:rFonts w:cs="Times New Roman" w:hAnsi="Times New Roman" w:ascii="Times New Roman"/>
          <w:sz w:val="24"/>
          <w:szCs w:val="24"/>
        </w:rPr>
        <w:t>7</w:t>
      </w:r>
      <w:r w:rsidR="00110E29">
        <w:rPr>
          <w:rFonts w:cs="Times New Roman" w:hAnsi="Times New Roman" w:ascii="Times New Roman"/>
          <w:sz w:val="24"/>
          <w:szCs w:val="24"/>
        </w:rPr>
        <w:t>. srpnja</w:t>
      </w:r>
      <w:r w:rsidR="0059547B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2B619A" w:rsidR="00C24B9D" w:rsidRPr="00C24B9D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2B619A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392444"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59547B" w:rsidP="00EF4AE3" w:rsidR="00EF4AE3" w:rsidRPr="00EF4AE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EF4AE3" w:rsidRPr="00EF4AE3">
        <w:rPr>
          <w:rFonts w:cs="Times New Roman" w:eastAsia="Times New Roman" w:hAnsi="Times New Roman" w:ascii="Times New Roman"/>
          <w:sz w:val="24"/>
          <w:szCs w:val="24"/>
        </w:rPr>
        <w:t xml:space="preserve">ranije imenovanom stečajnom upravitelju </w:t>
      </w:r>
      <w:r w:rsidR="00EF4AE3">
        <w:rPr>
          <w:rFonts w:cs="Times New Roman" w:eastAsia="Times New Roman" w:hAnsi="Times New Roman" w:ascii="Times New Roman"/>
          <w:sz w:val="24"/>
          <w:szCs w:val="24"/>
        </w:rPr>
        <w:t>Vencelu Čuljku</w:t>
      </w:r>
    </w:p>
    <w:p w:rsidRDefault="00EF4AE3" w:rsidP="00EF4AE3" w:rsidR="00EF4AE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4AE3">
        <w:rPr>
          <w:rFonts w:cs="Times New Roman" w:eastAsia="Times New Roman" w:hAnsi="Times New Roman" w:ascii="Times New Roman"/>
          <w:sz w:val="24"/>
          <w:szCs w:val="24"/>
        </w:rPr>
        <w:t>-  novoimenovanom s</w:t>
      </w:r>
      <w:r>
        <w:rPr>
          <w:rFonts w:cs="Times New Roman" w:eastAsia="Times New Roman" w:hAnsi="Times New Roman" w:ascii="Times New Roman"/>
          <w:sz w:val="24"/>
          <w:szCs w:val="24"/>
        </w:rPr>
        <w:t>tečajnom upravitelju Zoranu Miletiću</w:t>
      </w:r>
    </w:p>
    <w:p w:rsidRDefault="00436013" w:rsidP="00EF4AE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110E29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Porezna uprava Spli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t</w:t>
      </w:r>
    </w:p>
    <w:p w:rsidRDefault="00110E29" w:rsidP="00436013" w:rsidR="00110E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Općinski sud u Splitu – ZK odjel</w:t>
      </w:r>
    </w:p>
    <w:p w:rsidRDefault="00110E29" w:rsidP="00436013" w:rsidR="00110E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sudska pisarnica</w:t>
      </w:r>
    </w:p>
    <w:p w:rsidRDefault="00110E29" w:rsidP="00436013" w:rsidR="00110E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ovršna pisarnica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110E29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sudski registar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033439" w:rsidR="0003343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624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628FE" w:rsidP="00033439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St-10</w:t>
        </w:r>
        <w:r w:rsidR="008255C3" w:rsidRPr="008255C3">
          <w:rPr>
            <w:rFonts w:cs="Times New Roman" w:hAnsi="Times New Roman" w:ascii="Times New Roman"/>
            <w:sz w:val="24"/>
            <w:szCs w:val="24"/>
          </w:rPr>
          <w:t>9/2017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55C3">
      <w:rPr>
        <w:rFonts w:cs="Times New Roman" w:hAnsi="Times New Roman" w:ascii="Times New Roman"/>
        <w:sz w:val="24"/>
        <w:szCs w:val="24"/>
      </w:rPr>
      <w:t xml:space="preserve">11. </w:t>
    </w:r>
    <w:r w:rsidR="008255C3" w:rsidRPr="008255C3">
      <w:rPr>
        <w:rFonts w:cs="Times New Roman" w:hAnsi="Times New Roman" w:ascii="Times New Roman"/>
        <w:sz w:val="24"/>
        <w:szCs w:val="24"/>
      </w:rPr>
      <w:t>St-</w:t>
    </w:r>
    <w:r w:rsidR="00A628FE">
      <w:rPr>
        <w:rFonts w:cs="Times New Roman" w:hAnsi="Times New Roman" w:ascii="Times New Roman"/>
        <w:sz w:val="24"/>
        <w:szCs w:val="24"/>
      </w:rPr>
      <w:t>109</w:t>
    </w:r>
    <w:r w:rsidR="008255C3" w:rsidRPr="008255C3">
      <w:rPr>
        <w:rFonts w:cs="Times New Roman" w:hAnsi="Times New Roman" w:ascii="Times New Roman"/>
        <w:sz w:val="24"/>
        <w:szCs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9644C26"/>
    <w:multiLevelType w:val="hybridMultilevel"/>
    <w:tmpl w:val="F3D870EC"/>
    <w:lvl w:tplc="E8269D88" w:ilvl="0">
      <w:start w:val="1"/>
      <w:numFmt w:val="upperRoman"/>
      <w:lvlText w:val="%1."/>
      <w:lvlJc w:val="left"/>
      <w:pPr>
        <w:ind w:hanging="915" w:left="16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33439"/>
    <w:rsid w:val="00047BD8"/>
    <w:rsid w:val="00091DB0"/>
    <w:rsid w:val="000A46F4"/>
    <w:rsid w:val="000D5DD8"/>
    <w:rsid w:val="000E59FF"/>
    <w:rsid w:val="000E5F05"/>
    <w:rsid w:val="00104357"/>
    <w:rsid w:val="00110E29"/>
    <w:rsid w:val="00160613"/>
    <w:rsid w:val="0017184E"/>
    <w:rsid w:val="001A0958"/>
    <w:rsid w:val="001E1E73"/>
    <w:rsid w:val="0020137F"/>
    <w:rsid w:val="0026676F"/>
    <w:rsid w:val="00272609"/>
    <w:rsid w:val="00291EAB"/>
    <w:rsid w:val="002B619A"/>
    <w:rsid w:val="002C5C15"/>
    <w:rsid w:val="003148E1"/>
    <w:rsid w:val="0032578D"/>
    <w:rsid w:val="00392444"/>
    <w:rsid w:val="003E25B9"/>
    <w:rsid w:val="00436013"/>
    <w:rsid w:val="004B73EB"/>
    <w:rsid w:val="00527C87"/>
    <w:rsid w:val="00545B33"/>
    <w:rsid w:val="005507D6"/>
    <w:rsid w:val="0059547B"/>
    <w:rsid w:val="005B6EF7"/>
    <w:rsid w:val="00650D18"/>
    <w:rsid w:val="006536DA"/>
    <w:rsid w:val="00700309"/>
    <w:rsid w:val="00755D15"/>
    <w:rsid w:val="007C4BA0"/>
    <w:rsid w:val="008000FF"/>
    <w:rsid w:val="00806A6E"/>
    <w:rsid w:val="008255C3"/>
    <w:rsid w:val="008348BF"/>
    <w:rsid w:val="008A2FE6"/>
    <w:rsid w:val="008B06D0"/>
    <w:rsid w:val="00954799"/>
    <w:rsid w:val="0098714E"/>
    <w:rsid w:val="009D4CBE"/>
    <w:rsid w:val="009F1FB5"/>
    <w:rsid w:val="009F3231"/>
    <w:rsid w:val="00A21A14"/>
    <w:rsid w:val="00A47204"/>
    <w:rsid w:val="00A47929"/>
    <w:rsid w:val="00A60D49"/>
    <w:rsid w:val="00A628FE"/>
    <w:rsid w:val="00A64657"/>
    <w:rsid w:val="00A91659"/>
    <w:rsid w:val="00AB2E73"/>
    <w:rsid w:val="00AB4DDD"/>
    <w:rsid w:val="00AF7CE4"/>
    <w:rsid w:val="00B11B2E"/>
    <w:rsid w:val="00B56244"/>
    <w:rsid w:val="00B81909"/>
    <w:rsid w:val="00BC6931"/>
    <w:rsid w:val="00C23DB9"/>
    <w:rsid w:val="00C24B9D"/>
    <w:rsid w:val="00C35A7A"/>
    <w:rsid w:val="00C36931"/>
    <w:rsid w:val="00C559C2"/>
    <w:rsid w:val="00C84002"/>
    <w:rsid w:val="00C86A72"/>
    <w:rsid w:val="00CB5264"/>
    <w:rsid w:val="00CE0ADE"/>
    <w:rsid w:val="00CE6B12"/>
    <w:rsid w:val="00D36B69"/>
    <w:rsid w:val="00D61D6F"/>
    <w:rsid w:val="00DE68CC"/>
    <w:rsid w:val="00E04FAC"/>
    <w:rsid w:val="00E12120"/>
    <w:rsid w:val="00EC35DE"/>
    <w:rsid w:val="00ED6421"/>
    <w:rsid w:val="00ED7940"/>
    <w:rsid w:val="00EF3ED5"/>
    <w:rsid w:val="00EF4AE3"/>
    <w:rsid w:val="00F52A50"/>
    <w:rsid w:val="00FB044A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2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2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2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2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2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62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62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62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BRAVURA d.o.o. za proizvodnju i trgovinu</izvorni_sadrzaj>
    <derivirana_varijabla naziv="DomainObject.Predmet.ProtustrankaFormated_1">  Stečajna masa BRAVURA d.o.o. za proizvodnju i trgovinu</derivirana_varijabla>
  </DomainObject.Predmet.ProtustrankaFormated>
  <DomainObject.Predmet.ProtustrankaFormatedOIB>
    <izvorni_sadrzaj>  Stečajna masa BRAVURA d.o.o. za proizvodnju i trgovinu, OIB 51464986231</izvorni_sadrzaj>
    <derivirana_varijabla naziv="DomainObject.Predmet.ProtustrankaFormatedOIB_1">  Stečajna masa BRAVURA d.o.o. za proizvodnju i trgovinu, OIB 51464986231</derivirana_varijabla>
  </DomainObject.Predmet.ProtustrankaFormatedOIB>
  <DomainObject.Predmet.ProtustrankaFormatedWithAdress>
    <izvorni_sadrzaj> Stečajna masa BRAVURA d.o.o. za proizvodnju i trgovinu, Zbora Narodne garde/bb, 21000 Split</izvorni_sadrzaj>
    <derivirana_varijabla naziv="DomainObject.Predmet.ProtustrankaFormatedWithAdress_1"> Stečajna masa BRAVURA d.o.o. za proizvodnju i trgovinu, Zbora Narodne garde/bb, 21000 Split</derivirana_varijabla>
  </DomainObject.Predmet.ProtustrankaFormatedWithAdress>
  <DomainObject.Predmet.ProtustrankaFormatedWithAdressOIB>
    <izvorni_sadrzaj> Stečajna masa BRAVURA d.o.o. za proizvodnju i trgovinu, OIB 51464986231, Zbora Narodne garde/bb, 21000 Split</izvorni_sadrzaj>
    <derivirana_varijabla naziv="DomainObject.Predmet.ProtustrankaFormatedWithAdressOIB_1"> Stečajna masa BRAVURA d.o.o. za proizvodnju i trgovinu, OIB 51464986231, Zbora Narodne garde/bb, 21000 Split</derivirana_varijabla>
  </DomainObject.Predmet.ProtustrankaFormatedWithAdressOIB>
  <DomainObject.Predmet.ProtustrankaWithAdress>
    <izvorni_sadrzaj>Stečajna masa BRAVURA d.o.o. za proizvodnju i trgovinu Zbora Narodne garde/bb, 21000 Split</izvorni_sadrzaj>
    <derivirana_varijabla naziv="DomainObject.Predmet.ProtustrankaWithAdress_1">Stečajna masa BRAVURA d.o.o. za proizvodnju i trgovinu Zbora Narodne garde/bb, 21000 Split</derivirana_varijabla>
  </DomainObject.Predmet.ProtustrankaWithAdress>
  <DomainObject.Predmet.ProtustrankaWithAdressOIB>
    <izvorni_sadrzaj>Stečajna masa BRAVURA d.o.o. za proizvodnju i trgovinu, OIB 51464986231, Zbora Narodne garde/bb, 21000 Split</izvorni_sadrzaj>
    <derivirana_varijabla naziv="DomainObject.Predmet.ProtustrankaWithAdressOIB_1">Stečajna masa BRAVURA d.o.o. za proizvodnju i trgovinu, OIB 51464986231, Zbora Narodne garde/bb, 21000 Split</derivirana_varijabla>
  </DomainObject.Predmet.ProtustrankaWithAdressOIB>
  <DomainObject.Predmet.ProtustrankaNazivFormated>
    <izvorni_sadrzaj>Stečajna masa BRAVURA d.o.o. za proizvodnju i trgovinu</izvorni_sadrzaj>
    <derivirana_varijabla naziv="DomainObject.Predmet.ProtustrankaNazivFormated_1">Stečajna masa BRAVURA d.o.o. za proizvodnju i trgovinu</derivirana_varijabla>
  </DomainObject.Predmet.ProtustrankaNazivFormated>
  <DomainObject.Predmet.ProtustrankaNazivFormatedOIB>
    <izvorni_sadrzaj>Stečajna masa BRAVURA d.o.o. za proizvodnju i trgovinu, OIB 51464986231</izvorni_sadrzaj>
    <derivirana_varijabla naziv="DomainObject.Predmet.ProtustrankaNazivFormatedOIB_1">Stečajna masa BRAVURA d.o.o. za proizvodnju i trgovinu, OIB 51464986231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BRAVURA d.o.o. za proizvodnju i trgovinu</item>
    </izvorni_sadrzaj>
    <derivirana_varijabla naziv="DomainObject.Predmet.ProtuStrankaListFormated_1">
      <item>Stečajna masa BRAVURA d.o.o. za proizvodnju i trgovinu</item>
    </derivirana_varijabla>
  </DomainObject.Predmet.ProtuStrankaListFormated>
  <DomainObject.Predmet.ProtuStrankaListFormatedOIB>
    <izvorni_sadrzaj>
      <item>Stečajna masa BRAVURA d.o.o. za proizvodnju i trgovinu, OIB 51464986231</item>
    </izvorni_sadrzaj>
    <derivirana_varijabla naziv="DomainObject.Predmet.ProtuStrankaListFormatedOIB_1">
      <item>Stečajna masa BRAVURA d.o.o. za proizvodnju i trgovinu, OIB 51464986231</item>
    </derivirana_varijabla>
  </DomainObject.Predmet.ProtuStrankaListFormatedOIB>
  <DomainObject.Predmet.ProtuStrankaListFormatedWithAdress>
    <izvorni_sadrzaj>
      <item>Stečajna masa BRAVURA d.o.o. za proizvodnju i trgovinu, Zbora Narodne garde/bb, 21000 Split</item>
    </izvorni_sadrzaj>
    <derivirana_varijabla naziv="DomainObject.Predmet.ProtuStrankaListFormatedWithAdress_1">
      <item>Stečajna masa BRAVURA d.o.o. za proizvodnju i trgovinu, Zbora Narodne garde/bb, 21000 Split</item>
    </derivirana_varijabla>
  </DomainObject.Predmet.ProtuStrankaListFormatedWithAdress>
  <DomainObject.Predmet.ProtuStrankaListFormatedWithAdressOIB>
    <izvorni_sadrzaj>
      <item>Stečajna masa BRAVURA d.o.o. za proizvodnju i trgovinu, OIB 51464986231, Zbora Narodne garde/bb, 21000 Split</item>
    </izvorni_sadrzaj>
    <derivirana_varijabla naziv="DomainObject.Predmet.ProtuStrankaListFormatedWithAdressOIB_1">
      <item>Stečajna masa BRAVURA d.o.o. za proizvodnju i trgovinu, OIB 51464986231, Zbora Narodne garde/bb, 21000 Split</item>
    </derivirana_varijabla>
  </DomainObject.Predmet.ProtuStrankaListFormatedWithAdressOIB>
  <DomainObject.Predmet.ProtuStrankaListNazivFormated>
    <izvorni_sadrzaj>
      <item>Stečajna masa BRAVURA d.o.o. za proizvodnju i trgovinu</item>
    </izvorni_sadrzaj>
    <derivirana_varijabla naziv="DomainObject.Predmet.ProtuStrankaListNazivFormated_1">
      <item>Stečajna masa BRAVURA d.o.o. za proizvodnju i trgovinu</item>
    </derivirana_varijabla>
  </DomainObject.Predmet.ProtuStrankaListNazivFormated>
  <DomainObject.Predmet.ProtuStrankaListNazivFormatedOIB>
    <izvorni_sadrzaj>
      <item>Stečajna masa BRAVURA d.o.o. za proizvodnju i trgovinu, OIB 51464986231</item>
    </izvorni_sadrzaj>
    <derivirana_varijabla naziv="DomainObject.Predmet.ProtuStrankaListNazivFormatedOIB_1">
      <item>Stečajna masa BRAVURA d.o.o. za proizvodnju i trgovinu, OIB 51464986231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BRAVURA d.o.o. za proizvodnju i trgovinu</izvorni_sadrzaj>
    <derivirana_varijabla naziv="DomainObject.Predmet.ProtustrankaIDrugi_1">Stečajna masa BRAVURA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BRAVURA d.o.o. za proizvodnju i trgovinu, OIB 51464986231, Zbora Narodne garde/bb, 21000 Split</izvorni_sadrzaj>
    <derivirana_varijabla naziv="DomainObject.Predmet.ProtustrankaIDrugiAdressOIB_1">Stečajna masa BRAVURA d.o.o. za proizvodnju i trgovinu, OIB 51464986231, Zbora Narodne garde/bb,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BRAVURA d.o.o. za proizvodnju i trgovinu</item>
      <item>FINANCIJSKA AGENCIJA, RC SPLIT</item>
    </izvorni_sadrzaj>
    <derivirana_varijabla naziv="DomainObject.Predmet.SudioniciListNaziv_1">
      <item>Stečajna masa BRAVURA d.o.o. za proizvodnju i trgovinu</item>
      <item>FINANCIJSKA AGENCIJA, RC SPLIT</item>
    </derivirana_varijabla>
  </DomainObject.Predmet.SudioniciListNaziv>
  <DomainObject.Predmet.SudioniciListAdressOIB>
    <izvorni_sadrzaj>
      <item>Stečajna masa BRAVURA d.o.o. za proizvodnju i trgovinu, OIB 51464986231, Zbora Narodne garde/bb,21000 Split</item>
      <item>FINANCIJSKA AGENCIJA, RC SPLIT, OIB 85821130368, Mažuranićevo šetalište 24 b,21000 Split</item>
    </izvorni_sadrzaj>
    <derivirana_varijabla naziv="DomainObject.Predmet.SudioniciListAdressOIB_1">
      <item>Stečajna masa BRAVURA d.o.o. za proizvodnju i trgovinu, OIB 51464986231, Zbora Narodne garde/bb,21000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51464986231</item>
      <item>, OIB 85821130368</item>
    </izvorni_sadrzaj>
    <derivirana_varijabla naziv="DomainObject.Predmet.SudioniciListNazivOIB_1">
      <item>, OIB 51464986231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04FA8-C9C9-45EA-9491-7B9FFC808A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1279</properties:Words>
  <properties:Characters>7026</properties:Characters>
  <properties:Lines>125</properties:Lines>
  <properties:Paragraphs>47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2016-09-06T07:25:00Z</dcterms:created>
  <dc:creator>Vesna Perišić</dc:creator>
  <cp:lastModifiedBy>Ana Golub Gruić</cp:lastModifiedBy>
  <cp:lastPrinted>2017-07-17T06:38:00Z</cp:lastPrinted>
  <dcterms:modified xmlns:xsi="http://www.w3.org/2001/XMLSchema-instance" xsi:type="dcterms:W3CDTF">2017-07-17T08:25:00Z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