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8749" w14:paraId="dd98749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  <w:r w:rsidR="00F31327">
        <w:t>1</w:t>
      </w:r>
      <w:r w:rsidR="002C7B2D" w:rsidRPr="0063308C">
        <w:t xml:space="preserve"> St-</w:t>
      </w:r>
      <w:r w:rsidR="00F31327">
        <w:t>6166</w:t>
      </w:r>
      <w:r w:rsidR="002C7B2D">
        <w:t>/</w:t>
      </w:r>
      <w:r w:rsidR="00F31327">
        <w:t>2016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AD142D" w:rsidR="006E687C">
      <w:pPr>
        <w:ind w:left="2880"/>
      </w:pPr>
      <w:r>
        <w:t xml:space="preserve">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F31327">
        <w:t>Nini Radiću</w:t>
      </w:r>
      <w:r w:rsidRPr="00565C4F">
        <w:t xml:space="preserve">, u postupku predstečajne nagodbe u povodu prijedloga dužnika </w:t>
      </w:r>
      <w:r w:rsidR="00F31327">
        <w:t>FORK LOGISTIKA d.o.o. Zagreb, Ivana Banjavčića 13, OIB:77414177309</w:t>
      </w:r>
      <w:r>
        <w:t xml:space="preserve">, dana </w:t>
      </w:r>
      <w:r w:rsidR="00C643BC">
        <w:t>24</w:t>
      </w:r>
      <w:r>
        <w:t xml:space="preserve">. </w:t>
      </w:r>
      <w:r w:rsidR="00F31327">
        <w:t>travnj</w:t>
      </w:r>
      <w:r>
        <w:t>a 201</w:t>
      </w:r>
      <w:r w:rsidR="00F31327">
        <w:t>7</w:t>
      </w:r>
      <w:r>
        <w:t xml:space="preserve">. godine, </w:t>
      </w:r>
    </w:p>
    <w:p w:rsidRDefault="00AD142D" w:rsidP="002C7B2D" w:rsidR="00AD142D">
      <w:pPr>
        <w:ind w:firstLine="708"/>
        <w:jc w:val="both"/>
      </w:pPr>
    </w:p>
    <w:p w:rsidRDefault="00AD142D" w:rsidP="006E687C" w:rsidR="006E687C" w:rsidRPr="00E22224">
      <w:pPr>
        <w:jc w:val="center"/>
      </w:pPr>
      <w:r>
        <w:t>z</w:t>
      </w:r>
      <w:r w:rsidR="006E687C" w:rsidRPr="00E22224">
        <w:t xml:space="preserve">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F31327">
        <w:t>FORK LOGISTIKA d.o.o. Zagreb, Ivana Banjavčića 13, OIB:77414177309</w:t>
      </w:r>
      <w:r w:rsidR="002C7B2D">
        <w:t>,</w:t>
      </w:r>
      <w:r w:rsidR="0017606F">
        <w:t xml:space="preserve"> </w:t>
      </w:r>
      <w:r w:rsidR="00C643BC">
        <w:t>nastavlja</w:t>
      </w:r>
      <w:r>
        <w:t xml:space="preserve"> se </w:t>
      </w:r>
      <w:r w:rsidR="00C643BC">
        <w:t>dana</w:t>
      </w:r>
      <w:r>
        <w:t xml:space="preserve">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AD142D" w:rsidP="00290051" w:rsidR="002730D8">
      <w:pPr>
        <w:ind w:firstLine="372" w:left="708"/>
        <w:jc w:val="both"/>
      </w:pPr>
      <w:r>
        <w:rPr>
          <w:b/>
        </w:rPr>
        <w:t>2. svibnja</w:t>
      </w:r>
      <w:r w:rsidR="00040AC6" w:rsidRPr="00E15C0B">
        <w:rPr>
          <w:b/>
        </w:rPr>
        <w:t xml:space="preserve"> 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 w:rsidR="002C7B2D">
        <w:rPr>
          <w:b/>
        </w:rPr>
        <w:t>1</w:t>
      </w:r>
      <w:r>
        <w:rPr>
          <w:b/>
        </w:rPr>
        <w:t>0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</w:t>
      </w:r>
    </w:p>
    <w:p w:rsidRDefault="00F3196B" w:rsidP="00290051" w:rsidR="00F3196B">
      <w:pPr>
        <w:ind w:firstLine="372" w:left="708"/>
        <w:jc w:val="both"/>
      </w:pPr>
    </w:p>
    <w:p w:rsidRDefault="005C554A" w:rsidP="00290051" w:rsidR="002730D8">
      <w:pPr>
        <w:ind w:firstLine="705"/>
        <w:jc w:val="both"/>
      </w:pPr>
      <w:r>
        <w:t>na koje se ročište objavom ovog zaključka na e-oglasna ploča suda pozivaju</w:t>
      </w:r>
      <w:r w:rsidR="002730D8">
        <w:t>:</w:t>
      </w:r>
    </w:p>
    <w:p w:rsidRDefault="002730D8" w:rsidP="002730D8" w:rsidR="002730D8">
      <w:pPr>
        <w:ind w:left="705"/>
      </w:pPr>
      <w:r>
        <w:t xml:space="preserve">-zz dužnika </w:t>
      </w:r>
      <w:r w:rsidR="00F31327">
        <w:t>Josip Žižek</w:t>
      </w:r>
      <w:r w:rsidR="002C7B2D" w:rsidRPr="002C7B2D">
        <w:t xml:space="preserve">, </w:t>
      </w:r>
      <w:r w:rsidR="001F54AC">
        <w:t xml:space="preserve">Zagreb, Ulica grada Mainza 7, </w:t>
      </w:r>
      <w:r w:rsidR="002C7B2D" w:rsidRPr="002C7B2D">
        <w:t xml:space="preserve">OIB: </w:t>
      </w:r>
      <w:r w:rsidR="001F54AC">
        <w:t>69104075510</w:t>
      </w:r>
      <w:hyperlink r:id="rId11" w:history="true"/>
      <w:r>
        <w:t xml:space="preserve">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  <w:r w:rsidR="001F54AC">
        <w:t>TOMISLAV OREHOVEC, Zagreb, Babonićeva 1</w:t>
      </w:r>
      <w:r w:rsidR="002C7B2D">
        <w:t xml:space="preserve">, OIB: </w:t>
      </w:r>
      <w:r w:rsidR="001F54AC">
        <w:t>0</w:t>
      </w:r>
      <w:r w:rsidR="002C7B2D">
        <w:t>2</w:t>
      </w:r>
      <w:r w:rsidR="001F54AC">
        <w:t>009648274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 xml:space="preserve">Ročište za glasovanje o planu restrukturiranja određeno </w:t>
      </w:r>
      <w:r w:rsidR="00AD142D">
        <w:t xml:space="preserve">za dan 24. travnja 2017. odgođeno je sukladno odredbi čl. 60. </w:t>
      </w:r>
      <w:r w:rsidR="007C560D">
        <w:t>Stečajnog zakona (NN br. 71/15)</w:t>
      </w:r>
      <w:r w:rsidR="00A628FE">
        <w:t>.</w:t>
      </w: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7C560D">
        <w:t xml:space="preserve">U </w:t>
      </w:r>
      <w:r w:rsidR="005C35E5" w:rsidRPr="00010102">
        <w:t>Zagreb</w:t>
      </w:r>
      <w:r w:rsidR="007C560D">
        <w:t>u</w:t>
      </w:r>
      <w:r w:rsidR="005C35E5" w:rsidRPr="00010102">
        <w:t>,</w:t>
      </w:r>
      <w:r w:rsidR="005C35E5">
        <w:t xml:space="preserve"> </w:t>
      </w:r>
      <w:r w:rsidR="00AD142D">
        <w:t>24</w:t>
      </w:r>
      <w:r w:rsidR="005C35E5">
        <w:t>.</w:t>
      </w:r>
      <w:r w:rsidR="00974647">
        <w:t xml:space="preserve"> </w:t>
      </w:r>
      <w:r w:rsidR="007C560D">
        <w:t>travnja</w:t>
      </w:r>
      <w:r w:rsidR="005C35E5">
        <w:t xml:space="preserve"> 201</w:t>
      </w:r>
      <w:r w:rsidR="007C560D">
        <w:t>7</w:t>
      </w:r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E9112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560D" w:rsidP="0000286A" w:rsidR="007C56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Nino Radić</w:t>
      </w:r>
      <w:r w:rsidR="00E22224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D2900">
        <w:rPr>
          <w:rFonts w:hAnsi="Times New Roman" w:ascii="Times New Roman"/>
          <w:b w:val="false"/>
          <w:color w:val="auto"/>
          <w:szCs w:val="24"/>
        </w:rPr>
        <w:t xml:space="preserve">v.r. </w:t>
      </w:r>
    </w:p>
    <w:p w:rsidRDefault="001D7C1D" w:rsidP="001D7C1D" w:rsidR="001D7C1D" w:rsidRPr="004D2900">
      <w:pPr>
        <w:rPr>
          <w:sz w:val="22"/>
          <w:szCs w:val="22"/>
        </w:rPr>
      </w:pPr>
      <w:r w:rsidRPr="004D2900">
        <w:rPr>
          <w:sz w:val="22"/>
          <w:szCs w:val="22"/>
        </w:rPr>
        <w:tab/>
      </w:r>
      <w:r w:rsidRPr="004D2900">
        <w:rPr>
          <w:sz w:val="22"/>
          <w:szCs w:val="22"/>
        </w:rPr>
        <w:tab/>
      </w:r>
      <w:r w:rsidRPr="004D2900">
        <w:rPr>
          <w:sz w:val="22"/>
          <w:szCs w:val="22"/>
        </w:rPr>
        <w:tab/>
      </w:r>
      <w:r w:rsidRPr="004D2900">
        <w:rPr>
          <w:sz w:val="22"/>
          <w:szCs w:val="22"/>
        </w:rPr>
        <w:tab/>
      </w:r>
      <w:r w:rsidRPr="004D2900">
        <w:rPr>
          <w:sz w:val="22"/>
          <w:szCs w:val="22"/>
        </w:rPr>
        <w:tab/>
      </w:r>
      <w:r w:rsidRPr="004D2900">
        <w:rPr>
          <w:sz w:val="22"/>
          <w:szCs w:val="22"/>
        </w:rPr>
        <w:tab/>
      </w:r>
      <w:r w:rsidRPr="004D2900">
        <w:rPr>
          <w:sz w:val="22"/>
          <w:szCs w:val="22"/>
        </w:rPr>
        <w:tab/>
      </w:r>
    </w:p>
    <w:p w:rsidRDefault="001D7C1D" w:rsidP="001D7C1D" w:rsidR="001D7C1D" w:rsidRPr="004D2900">
      <w:pPr>
        <w:rPr>
          <w:sz w:val="22"/>
          <w:szCs w:val="22"/>
        </w:rPr>
      </w:pPr>
      <w:r w:rsidRPr="004D2900">
        <w:rPr>
          <w:sz w:val="22"/>
          <w:szCs w:val="22"/>
        </w:rPr>
        <w:t>UPUTA O PRAVNOM LIJEKU:</w:t>
      </w:r>
    </w:p>
    <w:p w:rsidRDefault="001251F9" w:rsidP="001251F9" w:rsidR="001251F9">
      <w:pPr>
        <w:jc w:val="both"/>
        <w:rPr>
          <w:sz w:val="22"/>
          <w:szCs w:val="22"/>
        </w:rPr>
      </w:pPr>
      <w:r w:rsidRPr="004D2900">
        <w:rPr>
          <w:sz w:val="22"/>
          <w:szCs w:val="22"/>
        </w:rPr>
        <w:t>Protiv zaključka žalba nije dopuštena (članak 19. stavak 7.SZ-a)</w:t>
      </w:r>
    </w:p>
    <w:p w:rsidRDefault="004D2900" w:rsidP="001251F9" w:rsidR="004D2900" w:rsidRPr="004D290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Za točnost otpravka:Tatjana Slaviček </w:t>
      </w:r>
    </w:p>
    <w:p w:rsidRDefault="00E22224" w:rsidP="001D7C1D" w:rsidR="00E22224" w:rsidRPr="004D2900">
      <w:pPr>
        <w:rPr>
          <w:sz w:val="22"/>
          <w:szCs w:val="22"/>
        </w:rPr>
      </w:pPr>
    </w:p>
    <w:p w:rsidRDefault="004D2900" w:rsidP="001D7C1D" w:rsidR="004D2900" w:rsidRPr="004D2900">
      <w:pPr>
        <w:rPr>
          <w:sz w:val="22"/>
          <w:szCs w:val="22"/>
        </w:rPr>
      </w:pPr>
    </w:p>
    <w:sectPr w:rsidSect="00585191" w:rsidR="004D2900" w:rsidRPr="004D2900">
      <w:headerReference w:type="even" r:id="rId12"/>
      <w:headerReference w:type="default" r:id="rId13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4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C560D">
      <w:t>1</w:t>
    </w:r>
    <w:r w:rsidR="00974647" w:rsidRPr="0063308C">
      <w:t xml:space="preserve"> St-</w:t>
    </w:r>
    <w:r w:rsidR="007C560D">
      <w:t>6166</w:t>
    </w:r>
    <w:r w:rsidR="00974647">
      <w:t>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286A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1F54AC"/>
    <w:rsid w:val="00201F56"/>
    <w:rsid w:val="00220063"/>
    <w:rsid w:val="002316B3"/>
    <w:rsid w:val="002730D8"/>
    <w:rsid w:val="002841E8"/>
    <w:rsid w:val="00290051"/>
    <w:rsid w:val="002C1B18"/>
    <w:rsid w:val="002C4A56"/>
    <w:rsid w:val="002C7B2D"/>
    <w:rsid w:val="00311D3C"/>
    <w:rsid w:val="00320F5B"/>
    <w:rsid w:val="003605FD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2900"/>
    <w:rsid w:val="004D51BB"/>
    <w:rsid w:val="004F10C0"/>
    <w:rsid w:val="004F440D"/>
    <w:rsid w:val="004F6361"/>
    <w:rsid w:val="00503716"/>
    <w:rsid w:val="005246AA"/>
    <w:rsid w:val="0052512D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77248"/>
    <w:rsid w:val="006852CE"/>
    <w:rsid w:val="00696016"/>
    <w:rsid w:val="006C17E9"/>
    <w:rsid w:val="006C5FE6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C560D"/>
    <w:rsid w:val="007F434A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AD142D"/>
    <w:rsid w:val="00B13F51"/>
    <w:rsid w:val="00B15BF0"/>
    <w:rsid w:val="00B33305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643BC"/>
    <w:rsid w:val="00C73C08"/>
    <w:rsid w:val="00CA6224"/>
    <w:rsid w:val="00CA7873"/>
    <w:rsid w:val="00CA7CFE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22224"/>
    <w:rsid w:val="00E3002E"/>
    <w:rsid w:val="00E30BD5"/>
    <w:rsid w:val="00E371BF"/>
    <w:rsid w:val="00EA751C"/>
    <w:rsid w:val="00EB0FA7"/>
    <w:rsid w:val="00EC32DC"/>
    <w:rsid w:val="00EC4EE8"/>
    <w:rsid w:val="00ED3B98"/>
    <w:rsid w:val="00F175B7"/>
    <w:rsid w:val="00F24F8F"/>
    <w:rsid w:val="00F31327"/>
    <w:rsid w:val="00F3196B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512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512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24966039044,1&amp;cs=3988838688ADF054C2EFF17EE602319FB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St-6166/2016-48</izvorni_sadrzaj>
    <derivirana_varijabla naziv="DomainObject.Oznaka_1">St-6166/2016-48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>
      <item>ZOU Marta Šimrak Lukavski i Sanja Turković</item>
      <item>Marta Đimrak Lukavski</item>
    </izvorni_sadrzaj>
    <derivirana_varijabla naziv="DomainObject.Predmet.OstaliListFormated_1">
      <item>ZOU Marta Šimrak Lukavski i Sanja Turković</item>
      <item>Marta Đimrak Lukavski</item>
    </derivirana_varijabla>
  </DomainObject.Predmet.OstaliListFormated>
  <DomainObject.Predmet.OstaliListFormatedOIB>
    <izvorni_sadrzaj>
      <item>ZOU Marta Šimrak Lukavski i Sanja Turković, OIB </item>
      <item>Marta Đimrak Lukavski</item>
    </izvorni_sadrzaj>
    <derivirana_varijabla naziv="DomainObject.Predmet.OstaliListFormatedOIB_1">
      <item>ZOU Marta Šimrak Lukavski i Sanja Turković, OIB </item>
      <item>Marta Đimrak Lukavski</item>
    </derivirana_varijabla>
  </DomainObject.Predmet.OstaliListFormatedOIB>
  <DomainObject.Predmet.OstaliListFormatedWithAdress>
    <izvorni_sadrzaj>
      <item>ZOU Marta Šimrak Lukavski i Sanja Turković, A. Harambašića 37, 10000 Zagreb</item>
      <item>Marta Đimrak Lukavski, A. Harambašića 37, 10000 Zagreb</item>
    </izvorni_sadrzaj>
    <derivirana_varijabla naziv="DomainObject.Predmet.OstaliListFormatedWithAdress_1">
      <item>ZOU Marta Šimrak Lukavski i Sanja Turković, A. Harambašića 37, 10000 Zagreb</item>
      <item>Marta Đimrak Lukavski, A. Harambašića 37, 10000 Zagreb</item>
    </derivirana_varijabla>
  </DomainObject.Predmet.OstaliListFormatedWithAdress>
  <DomainObject.Predmet.OstaliListFormatedWithAdressOIB>
    <izvorni_sadrzaj>
      <item>ZOU Marta Šimrak Lukavski i Sanja Turković, OIB , A. Harambašića 37, 10000 Zagreb</item>
      <item>Marta Đimrak Lukavski, A. Harambašića 37, 10000 Zagreb</item>
    </izvorni_sadrzaj>
    <derivirana_varijabla naziv="DomainObject.Predmet.OstaliListFormatedWithAdressOIB_1">
      <item>ZOU Marta Šimrak Lukavski i Sanja Turković, OIB , A. Harambašića 37, 10000 Zagreb</item>
      <item>Marta Đimrak Lukavski, A. Harambašića 37, 10000 Zagreb</item>
    </derivirana_varijabla>
  </DomainObject.Predmet.OstaliListFormatedWithAdressOIB>
  <DomainObject.Predmet.OstaliListNazivFormated>
    <izvorni_sadrzaj>
      <item>ZOU Marta Šimrak Lukavski i Sanja Turković</item>
      <item>Marta Đimrak Lukavski</item>
    </izvorni_sadrzaj>
    <derivirana_varijabla naziv="DomainObject.Predmet.OstaliListNazivFormated_1">
      <item>ZOU Marta Šimrak Lukavski i Sanja Turković</item>
      <item>Marta Đimrak Lukavski</item>
    </derivirana_varijabla>
  </DomainObject.Predmet.OstaliListNazivFormated>
  <DomainObject.Predmet.OstaliListNazivFormatedOIB>
    <izvorni_sadrzaj>
      <item>ZOU Marta Šimrak Lukavski i Sanja Turković, OIB </item>
      <item>Marta Đimrak Lukavski</item>
    </izvorni_sadrzaj>
    <derivirana_varijabla naziv="DomainObject.Predmet.OstaliListNazivFormatedOIB_1">
      <item>ZOU Marta Šimrak Lukavski i Sanja Turković, OIB </item>
      <item>Marta Đimrak Lukavski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St-6166/2016-48</izvorni_sadrzaj>
    <derivirana_varijabla naziv="DomainObject.PoslovniBrojDokumenta_1">St-6166/2016-48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  <item>ZOU Marta Šimrak Lukavski i Sanja Turković</item>
      <item>Marta Đimrak Lukavski</item>
    </izvorni_sadrzaj>
    <derivirana_varijabla naziv="DomainObject.Predmet.SudioniciListNaziv_1">
      <item>FORK LOGISTIKA d.o.o.</item>
      <item>FORK LOGISTIKA d.o.o.</item>
      <item>ZOU Marta Šimrak Lukavski i Sanja Turković</item>
      <item>Marta Đimrak Lukavski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  <item>ZOU Marta Šimrak Lukavski i Sanja Turković, OIB , A. Harambašića 37,10000 Zagreb</item>
      <item>Marta Đimrak Lukavski, A. Harambašića 37,10000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  <item>ZOU Marta Šimrak Lukavski i Sanja Turković, OIB , A. Harambašića 37,10000 Zagreb</item>
      <item>Marta Đimrak Lukavski, A. Harambašića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  <item>, OIB </item>
      <item>, OIB null</item>
    </izvorni_sadrzaj>
    <derivirana_varijabla naziv="DomainObject.Predmet.SudioniciListNazivOIB_1">
      <item>, OIB 77414177309</item>
      <item>, OIB 77414177309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F052E-599E-4A6A-90B6-A0C7D3399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1159</properties:Characters>
  <properties:Lines>42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2017-04-24T09:21:00Z</dcterms:created>
  <dc:creator>nribaric</dc:creator>
  <cp:lastModifiedBy>Tatjana Slaviček</cp:lastModifiedBy>
  <cp:lastPrinted>2017-04-06T07:35:00Z</cp:lastPrinted>
  <dcterms:modified xmlns:xsi="http://www.w3.org/2001/XMLSchema-instance" xsi:type="dcterms:W3CDTF">2017-04-24T09:48:00Z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