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147e" w14:paraId="a5c147e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0E2E7F" w:rsidP="006E748E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21</w:t>
      </w:r>
      <w:r w:rsidRPr="006E748E">
        <w:rPr>
          <w:rFonts w:cs="Tahoma" w:hAnsi="Tahoma" w:ascii="Tahoma"/>
          <w:b/>
          <w:szCs w:val="22"/>
        </w:rPr>
        <w:t>.0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>
        <w:rPr>
          <w:rFonts w:cs="Tahoma" w:hAnsi="Tahoma" w:ascii="Tahoma"/>
          <w:b/>
          <w:szCs w:val="22"/>
        </w:rPr>
        <w:t>2</w:t>
      </w:r>
      <w:r w:rsidRPr="006E748E">
        <w:rPr>
          <w:rFonts w:cs="Tahoma" w:hAnsi="Tahoma" w:ascii="Tahoma"/>
          <w:b/>
          <w:szCs w:val="22"/>
        </w:rPr>
        <w:t xml:space="preserve">7.9.2017.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i/>
          <w:sz w:val="16"/>
          <w:szCs w:val="16"/>
        </w:rPr>
      </w:pPr>
      <w:r w:rsidRPr="006E748E">
        <w:rPr>
          <w:rFonts w:cs="Tahoma" w:hAnsi="Tahoma" w:ascii="Tahoma"/>
          <w:b/>
          <w:i/>
          <w:sz w:val="16"/>
          <w:szCs w:val="16"/>
        </w:rPr>
        <w:t>(Obrazac 20.)</w:t>
      </w:r>
    </w:p>
    <w:p w:rsidRDefault="006E748E" w:rsidP="006E748E" w:rsidR="006E748E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>Tijek stečajnoga postupka u razdoblju od 18.05.2016.  do 7.9.2017. godine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B2129D" w:rsidP="000E2E7F" w:rsidR="00C160AC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</w:t>
      </w:r>
      <w:r w:rsidR="006E748E">
        <w:rPr>
          <w:rFonts w:cs="Tahoma" w:hAnsi="Tahoma" w:ascii="Tahoma"/>
          <w:szCs w:val="22"/>
          <w:lang w:val="pl-PL"/>
        </w:rPr>
        <w:t xml:space="preserve">pod </w:t>
      </w:r>
      <w:r>
        <w:rPr>
          <w:rFonts w:cs="Tahoma" w:hAnsi="Tahoma" w:ascii="Tahoma"/>
          <w:szCs w:val="22"/>
          <w:lang w:val="pl-PL"/>
        </w:rPr>
        <w:t>broj</w:t>
      </w:r>
      <w:r w:rsidR="006E748E">
        <w:rPr>
          <w:rFonts w:cs="Tahoma" w:hAnsi="Tahoma" w:ascii="Tahoma"/>
          <w:szCs w:val="22"/>
          <w:lang w:val="pl-PL"/>
        </w:rPr>
        <w:t>em</w:t>
      </w:r>
      <w:r>
        <w:rPr>
          <w:rFonts w:cs="Tahoma" w:hAnsi="Tahoma" w:ascii="Tahoma"/>
          <w:szCs w:val="22"/>
          <w:lang w:val="pl-PL"/>
        </w:rPr>
        <w:t xml:space="preserve"> St-1120/16 otvoren 2</w:t>
      </w:r>
      <w:r w:rsidR="006E748E">
        <w:rPr>
          <w:rFonts w:cs="Tahoma" w:hAnsi="Tahoma" w:ascii="Tahoma"/>
          <w:szCs w:val="22"/>
          <w:lang w:val="pl-PL"/>
        </w:rPr>
        <w:t>1</w:t>
      </w:r>
      <w:r>
        <w:rPr>
          <w:rFonts w:cs="Tahoma" w:hAnsi="Tahoma" w:ascii="Tahoma"/>
          <w:szCs w:val="22"/>
          <w:lang w:val="pl-PL"/>
        </w:rPr>
        <w:t xml:space="preserve">.3.2017. godine nad dužnikom </w:t>
      </w:r>
      <w:r w:rsidR="002B16A2">
        <w:rPr>
          <w:rFonts w:cs="Tahoma" w:hAnsi="Tahoma" w:ascii="Tahoma"/>
          <w:szCs w:val="22"/>
        </w:rPr>
        <w:t>TRGO-PRIJEVOZ d.o.o.,</w:t>
      </w:r>
      <w:r w:rsidR="00452A4D" w:rsidRPr="00452A4D">
        <w:rPr>
          <w:rFonts w:cs="Tahoma" w:hAnsi="Tahoma" w:ascii="Tahoma"/>
          <w:szCs w:val="22"/>
          <w:lang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41962278830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.</w:t>
      </w:r>
    </w:p>
    <w:p w:rsidRDefault="00B2129D" w:rsidP="000E2E7F" w:rsidR="00B2129D" w:rsidRPr="00B2129D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C9763B" w:rsidP="00B2129D" w:rsidR="00B2129D" w:rsidRPr="00B2129D">
      <w:pPr>
        <w:pStyle w:val="TijeloA"/>
        <w:spacing w:lineRule="auto" w:line="288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 tijeku ovog </w:t>
      </w:r>
      <w:r w:rsidR="00B2129D" w:rsidRPr="00B2129D">
        <w:rPr>
          <w:rFonts w:cs="Tahoma" w:hAnsi="Tahoma" w:ascii="Tahoma"/>
          <w:sz w:val="22"/>
          <w:szCs w:val="22"/>
        </w:rPr>
        <w:t xml:space="preserve"> stečajnog postupka izvršene su radnje stečajnog upravitelja kako slijedi:</w:t>
      </w:r>
    </w:p>
    <w:p w:rsidRDefault="00B2129D" w:rsidP="00B2129D" w:rsidR="00B2129D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održano je I. ispitno ročište </w:t>
      </w:r>
      <w:r>
        <w:rPr>
          <w:rFonts w:cs="Tahoma" w:hAnsi="Tahoma" w:ascii="Tahoma"/>
          <w:sz w:val="22"/>
          <w:szCs w:val="22"/>
        </w:rPr>
        <w:t>13</w:t>
      </w:r>
      <w:r w:rsidRPr="00B2129D">
        <w:rPr>
          <w:rFonts w:cs="Tahoma" w:hAnsi="Tahoma" w:ascii="Tahoma"/>
          <w:sz w:val="22"/>
          <w:szCs w:val="22"/>
        </w:rPr>
        <w:t xml:space="preserve">.6.2017. godine, na kojem je utvrđena početna stečajna bilanca sukladno čl. 223. Stečajnog zakona sa iskazanim stanjem imovine u  iznosu od </w:t>
      </w:r>
      <w:r w:rsidRPr="00B2129D">
        <w:rPr>
          <w:rFonts w:cs="Tahoma" w:hAnsi="Tahoma" w:ascii="Tahoma"/>
          <w:b/>
          <w:bCs/>
          <w:sz w:val="22"/>
          <w:szCs w:val="22"/>
        </w:rPr>
        <w:t>2</w:t>
      </w:r>
      <w:r>
        <w:rPr>
          <w:rFonts w:cs="Tahoma" w:hAnsi="Tahoma" w:ascii="Tahoma"/>
          <w:b/>
          <w:bCs/>
          <w:sz w:val="22"/>
          <w:szCs w:val="22"/>
        </w:rPr>
        <w:t>.061.662,79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</w:t>
      </w:r>
      <w:r w:rsidRPr="00B2129D">
        <w:rPr>
          <w:rFonts w:cs="Tahoma" w:hAnsi="Tahoma" w:ascii="Tahoma"/>
          <w:sz w:val="22"/>
          <w:szCs w:val="22"/>
        </w:rPr>
        <w:t xml:space="preserve"> i iskazanim stanjem obveza u iznosu od </w:t>
      </w:r>
      <w:r>
        <w:rPr>
          <w:rFonts w:cs="Tahoma" w:hAnsi="Tahoma" w:ascii="Tahoma"/>
          <w:b/>
          <w:bCs/>
          <w:sz w:val="22"/>
          <w:szCs w:val="22"/>
        </w:rPr>
        <w:t>5.358.839,47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 </w:t>
      </w:r>
      <w:r w:rsidRPr="00B2129D">
        <w:rPr>
          <w:rFonts w:cs="Tahoma" w:hAnsi="Tahoma" w:ascii="Tahoma"/>
          <w:sz w:val="22"/>
          <w:szCs w:val="22"/>
        </w:rPr>
        <w:t xml:space="preserve">s temelja ispitanih tražbina vjerovnika koje su </w:t>
      </w:r>
      <w:r>
        <w:rPr>
          <w:rFonts w:cs="Tahoma" w:hAnsi="Tahoma" w:ascii="Tahoma"/>
          <w:sz w:val="22"/>
          <w:szCs w:val="22"/>
        </w:rPr>
        <w:t xml:space="preserve">tražbine u odnosu na isplatne redove </w:t>
      </w:r>
      <w:r w:rsidRPr="00B2129D">
        <w:rPr>
          <w:rFonts w:cs="Tahoma" w:hAnsi="Tahoma" w:ascii="Tahoma"/>
          <w:sz w:val="22"/>
          <w:szCs w:val="22"/>
        </w:rPr>
        <w:t>svrstane u tražbine</w:t>
      </w:r>
      <w:r>
        <w:rPr>
          <w:rFonts w:cs="Tahoma" w:hAnsi="Tahoma" w:ascii="Tahoma"/>
          <w:sz w:val="22"/>
          <w:szCs w:val="22"/>
        </w:rPr>
        <w:t>:</w:t>
      </w:r>
    </w:p>
    <w:p w:rsidRDefault="00B2129D" w:rsidP="00B2129D" w:rsidR="00B2129D">
      <w:pPr>
        <w:pStyle w:val="TijeloA"/>
        <w:numPr>
          <w:ilvl w:val="0"/>
          <w:numId w:val="18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 višeg isplatnog reda u iznosu od 30.412,26 kn,</w:t>
      </w:r>
      <w:r w:rsidRPr="00B2129D">
        <w:rPr>
          <w:rFonts w:cs="Tahoma" w:hAnsi="Tahoma" w:ascii="Tahoma"/>
          <w:sz w:val="22"/>
          <w:szCs w:val="22"/>
        </w:rPr>
        <w:t xml:space="preserve"> </w:t>
      </w:r>
    </w:p>
    <w:p w:rsidRDefault="00B2129D" w:rsidP="00B2129D" w:rsidR="00B2129D" w:rsidRPr="00B2129D">
      <w:pPr>
        <w:pStyle w:val="TijeloA"/>
        <w:numPr>
          <w:ilvl w:val="0"/>
          <w:numId w:val="18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>II višeg isplatnog reda  iznosu od 5.328.427,21</w:t>
      </w:r>
      <w:r>
        <w:rPr>
          <w:rFonts w:cs="Tahoma" w:hAnsi="Tahoma" w:ascii="Tahoma"/>
          <w:sz w:val="22"/>
          <w:szCs w:val="22"/>
        </w:rPr>
        <w:t>.</w:t>
      </w:r>
    </w:p>
    <w:p w:rsidRDefault="00B2129D" w:rsidP="00B2129D" w:rsidR="00B2129D" w:rsidRPr="00B2129D">
      <w:pPr>
        <w:pStyle w:val="TijeloA"/>
        <w:spacing w:lineRule="auto" w:line="288"/>
        <w:ind w:left="1637"/>
        <w:jc w:val="both"/>
        <w:rPr>
          <w:rFonts w:cs="Tahoma" w:hAnsi="Tahoma" w:ascii="Tahoma"/>
          <w:sz w:val="22"/>
          <w:szCs w:val="22"/>
        </w:rPr>
      </w:pPr>
    </w:p>
    <w:p w:rsidRDefault="00B2129D" w:rsidP="00B2129D" w:rsidR="00B2129D" w:rsidRPr="00B2129D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u odnosu na </w:t>
      </w:r>
      <w:r w:rsidR="006E748E">
        <w:rPr>
          <w:rFonts w:cs="Tahoma" w:hAnsi="Tahoma" w:ascii="Tahoma"/>
          <w:sz w:val="22"/>
          <w:szCs w:val="22"/>
        </w:rPr>
        <w:t xml:space="preserve">2. i 4. </w:t>
      </w:r>
      <w:r>
        <w:rPr>
          <w:rFonts w:cs="Tahoma" w:hAnsi="Tahoma" w:ascii="Tahoma"/>
          <w:sz w:val="22"/>
          <w:szCs w:val="22"/>
        </w:rPr>
        <w:t xml:space="preserve"> </w:t>
      </w:r>
      <w:r w:rsidR="006E748E">
        <w:rPr>
          <w:rFonts w:cs="Tahoma" w:hAnsi="Tahoma" w:ascii="Tahoma"/>
          <w:sz w:val="22"/>
          <w:szCs w:val="22"/>
        </w:rPr>
        <w:t>Odluku</w:t>
      </w:r>
      <w:r w:rsidRPr="00B2129D">
        <w:rPr>
          <w:rFonts w:cs="Tahoma" w:hAnsi="Tahoma" w:ascii="Tahoma"/>
          <w:sz w:val="22"/>
          <w:szCs w:val="22"/>
        </w:rPr>
        <w:t xml:space="preserve"> Skupštine vjerovnika s izvještajnog ročišta od </w:t>
      </w:r>
      <w:r>
        <w:rPr>
          <w:rFonts w:cs="Tahoma" w:hAnsi="Tahoma" w:ascii="Tahoma"/>
          <w:sz w:val="22"/>
          <w:szCs w:val="22"/>
        </w:rPr>
        <w:t>13</w:t>
      </w:r>
      <w:r w:rsidRPr="00B2129D">
        <w:rPr>
          <w:rFonts w:cs="Tahoma" w:hAnsi="Tahoma" w:ascii="Tahoma"/>
          <w:sz w:val="22"/>
          <w:szCs w:val="22"/>
        </w:rPr>
        <w:t>.6.2017. godine izvršeno je slijedeće:</w:t>
      </w:r>
    </w:p>
    <w:p w:rsidRDefault="006E748E" w:rsidP="006E748E" w:rsidR="002505AC">
      <w:pPr>
        <w:pStyle w:val="TijeloA"/>
        <w:numPr>
          <w:ilvl w:val="0"/>
          <w:numId w:val="29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temeljem 2.</w:t>
      </w:r>
      <w:r w:rsidR="00B2129D">
        <w:rPr>
          <w:rFonts w:cs="Tahoma" w:hAnsi="Tahoma" w:ascii="Tahoma"/>
          <w:sz w:val="22"/>
          <w:szCs w:val="22"/>
        </w:rPr>
        <w:t>odluk</w:t>
      </w:r>
      <w:r>
        <w:rPr>
          <w:rFonts w:cs="Tahoma" w:hAnsi="Tahoma" w:ascii="Tahoma"/>
          <w:sz w:val="22"/>
          <w:szCs w:val="22"/>
        </w:rPr>
        <w:t>e</w:t>
      </w:r>
      <w:r w:rsidR="00B2129D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 xml:space="preserve">kojom je </w:t>
      </w:r>
      <w:r w:rsidR="00B2129D">
        <w:rPr>
          <w:rFonts w:cs="Tahoma" w:hAnsi="Tahoma" w:ascii="Tahoma"/>
          <w:sz w:val="22"/>
          <w:szCs w:val="22"/>
        </w:rPr>
        <w:t xml:space="preserve">dana </w:t>
      </w:r>
      <w:r>
        <w:rPr>
          <w:rFonts w:cs="Tahoma" w:hAnsi="Tahoma" w:ascii="Tahoma"/>
          <w:sz w:val="22"/>
          <w:szCs w:val="22"/>
        </w:rPr>
        <w:t>s</w:t>
      </w:r>
      <w:r w:rsidR="00B2129D">
        <w:rPr>
          <w:rFonts w:cs="Tahoma" w:hAnsi="Tahoma" w:ascii="Tahoma"/>
          <w:sz w:val="22"/>
          <w:szCs w:val="22"/>
        </w:rPr>
        <w:t>uglasnost za unovčenje pokretnina po procijenjenim vrijednostima, prikupljanjem ponuda, te ukoliko neće biti ponuda cijena će se smanjivati za 10%, izvršeno je djelomično unovčenje pokretnin</w:t>
      </w:r>
      <w:r w:rsidR="002505AC">
        <w:rPr>
          <w:rFonts w:cs="Tahoma" w:hAnsi="Tahoma" w:ascii="Tahoma"/>
          <w:sz w:val="22"/>
          <w:szCs w:val="22"/>
        </w:rPr>
        <w:t xml:space="preserve">e i to osobnog automobila Hyndai Tucson za </w:t>
      </w:r>
      <w:r w:rsidR="00B2129D">
        <w:rPr>
          <w:rFonts w:cs="Tahoma" w:hAnsi="Tahoma" w:ascii="Tahoma"/>
          <w:sz w:val="22"/>
          <w:szCs w:val="22"/>
        </w:rPr>
        <w:t xml:space="preserve">uz postignutu kupoprodajnu cijenu od  </w:t>
      </w:r>
      <w:r w:rsidR="002505AC" w:rsidRPr="002505AC">
        <w:rPr>
          <w:rFonts w:cs="Tahoma" w:hAnsi="Tahoma" w:ascii="Tahoma"/>
          <w:b/>
          <w:sz w:val="22"/>
          <w:szCs w:val="22"/>
        </w:rPr>
        <w:t>32.960,00 kn</w:t>
      </w:r>
      <w:r w:rsidR="002505AC">
        <w:rPr>
          <w:rFonts w:cs="Tahoma" w:hAnsi="Tahoma" w:ascii="Tahoma"/>
          <w:sz w:val="22"/>
          <w:szCs w:val="22"/>
        </w:rPr>
        <w:t xml:space="preserve"> uvećano za PDV,</w:t>
      </w:r>
    </w:p>
    <w:p w:rsidRDefault="006E748E" w:rsidP="006E748E" w:rsidR="002505AC">
      <w:pPr>
        <w:pStyle w:val="TijeloA"/>
        <w:numPr>
          <w:ilvl w:val="0"/>
          <w:numId w:val="29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temeljem 4.odluke kojom je </w:t>
      </w:r>
      <w:r w:rsidR="002505AC">
        <w:rPr>
          <w:rFonts w:cs="Tahoma" w:hAnsi="Tahoma" w:ascii="Tahoma"/>
          <w:sz w:val="22"/>
          <w:szCs w:val="22"/>
        </w:rPr>
        <w:t>dana suglasnost da se zaključe Ugovori o zakupu za autopraonicu i automehaničarsku radionicu i poluprikolice</w:t>
      </w:r>
      <w:r>
        <w:rPr>
          <w:rFonts w:cs="Tahoma" w:hAnsi="Tahoma" w:ascii="Tahoma"/>
          <w:sz w:val="22"/>
          <w:szCs w:val="22"/>
        </w:rPr>
        <w:t xml:space="preserve"> </w:t>
      </w:r>
      <w:r w:rsidR="002505AC">
        <w:rPr>
          <w:rFonts w:cs="Tahoma" w:hAnsi="Tahoma" w:ascii="Tahoma"/>
          <w:sz w:val="22"/>
          <w:szCs w:val="22"/>
        </w:rPr>
        <w:t xml:space="preserve">ostvareni </w:t>
      </w:r>
      <w:r>
        <w:rPr>
          <w:rFonts w:cs="Tahoma" w:hAnsi="Tahoma" w:ascii="Tahoma"/>
          <w:sz w:val="22"/>
          <w:szCs w:val="22"/>
        </w:rPr>
        <w:t xml:space="preserve">su </w:t>
      </w:r>
      <w:r w:rsidR="002505AC">
        <w:rPr>
          <w:rFonts w:cs="Tahoma" w:hAnsi="Tahoma" w:ascii="Tahoma"/>
          <w:sz w:val="22"/>
          <w:szCs w:val="22"/>
        </w:rPr>
        <w:t xml:space="preserve">prihodi od </w:t>
      </w:r>
      <w:r>
        <w:rPr>
          <w:rFonts w:cs="Tahoma" w:hAnsi="Tahoma" w:ascii="Tahoma"/>
          <w:sz w:val="22"/>
          <w:szCs w:val="22"/>
        </w:rPr>
        <w:t xml:space="preserve">zakupa </w:t>
      </w:r>
      <w:r w:rsidR="002505AC">
        <w:rPr>
          <w:rFonts w:cs="Tahoma" w:hAnsi="Tahoma" w:ascii="Tahoma"/>
          <w:sz w:val="22"/>
          <w:szCs w:val="22"/>
        </w:rPr>
        <w:t xml:space="preserve">u ukupnom iznosu od </w:t>
      </w:r>
      <w:r w:rsidR="002505AC" w:rsidRPr="002505AC">
        <w:rPr>
          <w:rFonts w:cs="Tahoma" w:hAnsi="Tahoma" w:ascii="Tahoma"/>
          <w:b/>
          <w:sz w:val="22"/>
          <w:szCs w:val="22"/>
        </w:rPr>
        <w:t>84.000,00 kn</w:t>
      </w:r>
      <w:r w:rsidR="002505AC">
        <w:rPr>
          <w:rFonts w:cs="Tahoma" w:hAnsi="Tahoma" w:ascii="Tahoma"/>
          <w:sz w:val="22"/>
          <w:szCs w:val="22"/>
        </w:rPr>
        <w:t xml:space="preserve"> uvećano za PDV,</w:t>
      </w:r>
    </w:p>
    <w:p w:rsidRDefault="004421CB" w:rsidP="004421CB" w:rsidR="004421CB">
      <w:pPr>
        <w:pStyle w:val="TijeloA"/>
        <w:spacing w:lineRule="auto" w:line="288"/>
        <w:ind w:left="1070"/>
        <w:jc w:val="both"/>
        <w:rPr>
          <w:rFonts w:cs="Tahoma" w:hAnsi="Tahoma" w:ascii="Tahoma"/>
          <w:sz w:val="22"/>
          <w:szCs w:val="22"/>
        </w:rPr>
      </w:pPr>
    </w:p>
    <w:p w:rsidRDefault="004421CB" w:rsidP="004421CB" w:rsidR="004421CB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priljevi po računu </w:t>
      </w:r>
      <w:r w:rsidR="00C9763B">
        <w:rPr>
          <w:rFonts w:cs="Tahoma" w:hAnsi="Tahoma" w:ascii="Tahoma"/>
          <w:sz w:val="22"/>
          <w:szCs w:val="22"/>
        </w:rPr>
        <w:t xml:space="preserve">otvorenom u Privredna banka d.d. </w:t>
      </w:r>
      <w:r>
        <w:rPr>
          <w:rFonts w:cs="Tahoma" w:hAnsi="Tahoma" w:ascii="Tahoma"/>
          <w:sz w:val="22"/>
          <w:szCs w:val="22"/>
        </w:rPr>
        <w:t>u iznosu od 128.700,52 kn</w:t>
      </w:r>
      <w:r w:rsidR="00C9763B">
        <w:rPr>
          <w:rFonts w:cs="Tahoma" w:hAnsi="Tahoma" w:ascii="Tahoma"/>
          <w:sz w:val="22"/>
          <w:szCs w:val="22"/>
        </w:rPr>
        <w:t xml:space="preserve"> i to </w:t>
      </w:r>
      <w:r>
        <w:rPr>
          <w:rFonts w:cs="Tahoma" w:hAnsi="Tahoma" w:ascii="Tahoma"/>
          <w:sz w:val="22"/>
          <w:szCs w:val="22"/>
        </w:rPr>
        <w:t xml:space="preserve">priljevi od kamate u iznosu od 0,52 kn i naplaćena potraživanja od kupaca </w:t>
      </w:r>
      <w:r w:rsidR="00C9763B">
        <w:rPr>
          <w:rFonts w:cs="Tahoma" w:hAnsi="Tahoma" w:ascii="Tahoma"/>
          <w:sz w:val="22"/>
          <w:szCs w:val="22"/>
        </w:rPr>
        <w:t>u stečajnom postupku (</w:t>
      </w:r>
      <w:r>
        <w:rPr>
          <w:rFonts w:cs="Tahoma" w:hAnsi="Tahoma" w:ascii="Tahoma"/>
          <w:sz w:val="22"/>
          <w:szCs w:val="22"/>
        </w:rPr>
        <w:t>za zakup i unovčenu pokretninu</w:t>
      </w:r>
      <w:r w:rsidR="00C9763B">
        <w:rPr>
          <w:rFonts w:cs="Tahoma" w:hAnsi="Tahoma" w:ascii="Tahoma"/>
          <w:sz w:val="22"/>
          <w:szCs w:val="22"/>
        </w:rPr>
        <w:t>)</w:t>
      </w:r>
      <w:r>
        <w:rPr>
          <w:rFonts w:cs="Tahoma" w:hAnsi="Tahoma" w:ascii="Tahoma"/>
          <w:sz w:val="22"/>
          <w:szCs w:val="22"/>
        </w:rPr>
        <w:t xml:space="preserve"> u iznosu od 128.700,00 kn,</w:t>
      </w:r>
    </w:p>
    <w:p w:rsidRDefault="004421CB" w:rsidP="004421CB" w:rsidR="004421CB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lastRenderedPageBreak/>
        <w:t>ostvareni su troškovi stečajnog postupka u iznosu od 26.262,34 kn bez PDV-a i to troškovi procjene pokretnine u iznosu od 5.440,00 kn, troškovi s osnove usluga u iznosu od 20.108,84 kn (</w:t>
      </w:r>
      <w:r w:rsidRPr="004421CB">
        <w:rPr>
          <w:rFonts w:cs="Tahoma" w:hAnsi="Tahoma" w:ascii="Tahoma"/>
          <w:sz w:val="22"/>
          <w:szCs w:val="22"/>
        </w:rPr>
        <w:t>knjigovodstvene usluge za razdoblje od 21.3-31.8.2017., troškovi analize i prikupljanja podataka, izrada tablica, troškovi održavanja</w:t>
      </w:r>
      <w:r>
        <w:rPr>
          <w:rFonts w:cs="Tahoma" w:hAnsi="Tahoma" w:ascii="Tahoma"/>
          <w:sz w:val="22"/>
          <w:szCs w:val="22"/>
        </w:rPr>
        <w:t>) i troškovi bankarskih provizija u iznosu od 713,50 kn,</w:t>
      </w:r>
    </w:p>
    <w:p w:rsidRDefault="004421CB" w:rsidP="004421CB" w:rsidR="004421CB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C9763B" w:rsidP="004421CB" w:rsidR="004421CB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</w:t>
      </w:r>
      <w:r w:rsidR="004421CB">
        <w:rPr>
          <w:rFonts w:cs="Tahoma" w:hAnsi="Tahoma" w:ascii="Tahoma"/>
          <w:sz w:val="22"/>
          <w:szCs w:val="22"/>
        </w:rPr>
        <w:t>a računu stečajnog dužnika na dan 27.9.2017. godine nalaze se novčana sredstva u iznosu od 95.144,52 kn.</w:t>
      </w:r>
    </w:p>
    <w:p w:rsidRDefault="004421CB" w:rsidP="004421CB" w:rsidR="004421CB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DF4E53" w:rsidP="00DF4E53" w:rsidR="00DF4E53" w:rsidRPr="00B2129D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021D1" w:rsidP="00A021D1" w:rsidR="00A021D1">
      <w:pPr>
        <w:spacing w:lineRule="auto" w:line="288"/>
        <w:jc w:val="both"/>
        <w:rPr>
          <w:rFonts w:cs="Tahoma" w:hAnsi="Tahoma" w:ascii="Tahoma"/>
          <w:iCs/>
          <w:szCs w:val="22"/>
        </w:rPr>
      </w:pPr>
      <w:r w:rsidRPr="00A021D1">
        <w:rPr>
          <w:rFonts w:cs="Tahoma" w:hAnsi="Tahoma" w:ascii="Tahoma"/>
          <w:iCs/>
          <w:szCs w:val="22"/>
        </w:rPr>
        <w:t>Po izvršenoj analizi knjigovodstveno evidentiranog stanja imovine i obveza</w:t>
      </w:r>
      <w:r w:rsidR="002505AC">
        <w:rPr>
          <w:rFonts w:cs="Tahoma" w:hAnsi="Tahoma" w:ascii="Tahoma"/>
          <w:iCs/>
          <w:szCs w:val="22"/>
        </w:rPr>
        <w:t xml:space="preserve"> prije otvaranja stečajnog postupka</w:t>
      </w:r>
      <w:r w:rsidRPr="00A021D1">
        <w:rPr>
          <w:rFonts w:cs="Tahoma" w:hAnsi="Tahoma" w:ascii="Tahoma"/>
          <w:iCs/>
          <w:szCs w:val="22"/>
        </w:rPr>
        <w:t xml:space="preserve">, prijavljenih tražbina vjerovnika stečajnog dužnika, izvršenog inventurnog popisa pokretnina i uvažavajući izrađenu procjenu po sudskom vještaku </w:t>
      </w:r>
      <w:r w:rsidR="001E6AA2">
        <w:rPr>
          <w:rFonts w:cs="Tahoma" w:hAnsi="Tahoma" w:ascii="Tahoma"/>
          <w:iCs/>
          <w:szCs w:val="22"/>
        </w:rPr>
        <w:t>Marjanu Novak</w:t>
      </w:r>
      <w:r w:rsidRPr="00A021D1">
        <w:rPr>
          <w:rFonts w:cs="Tahoma" w:hAnsi="Tahoma" w:ascii="Tahoma"/>
          <w:iCs/>
          <w:szCs w:val="22"/>
        </w:rPr>
        <w:t>, uvažavajući izrađen</w:t>
      </w:r>
      <w:r w:rsidR="00141913">
        <w:rPr>
          <w:rFonts w:cs="Tahoma" w:hAnsi="Tahoma" w:ascii="Tahoma"/>
          <w:iCs/>
          <w:szCs w:val="22"/>
        </w:rPr>
        <w:t>u</w:t>
      </w:r>
      <w:r w:rsidRPr="00A021D1">
        <w:rPr>
          <w:rFonts w:cs="Tahoma" w:hAnsi="Tahoma" w:ascii="Tahoma"/>
          <w:iCs/>
          <w:szCs w:val="22"/>
        </w:rPr>
        <w:t xml:space="preserve"> procjen</w:t>
      </w:r>
      <w:r w:rsidR="00141913">
        <w:rPr>
          <w:rFonts w:cs="Tahoma" w:hAnsi="Tahoma" w:ascii="Tahoma"/>
          <w:iCs/>
          <w:szCs w:val="22"/>
        </w:rPr>
        <w:t>u</w:t>
      </w:r>
      <w:r w:rsidRPr="00A021D1">
        <w:rPr>
          <w:rFonts w:cs="Tahoma" w:hAnsi="Tahoma" w:ascii="Tahoma"/>
          <w:iCs/>
          <w:szCs w:val="22"/>
        </w:rPr>
        <w:t xml:space="preserve"> po sudskom vještaku Dragutinu Matotek</w:t>
      </w:r>
      <w:r w:rsidR="00141913">
        <w:rPr>
          <w:rFonts w:cs="Tahoma" w:hAnsi="Tahoma" w:ascii="Tahoma"/>
          <w:iCs/>
          <w:szCs w:val="22"/>
        </w:rPr>
        <w:t xml:space="preserve"> za građevinu s pravom građenja</w:t>
      </w:r>
      <w:r w:rsidRPr="00A021D1">
        <w:rPr>
          <w:rFonts w:cs="Tahoma" w:hAnsi="Tahoma" w:ascii="Tahoma"/>
          <w:iCs/>
          <w:szCs w:val="22"/>
        </w:rPr>
        <w:t xml:space="preserve">, utvrđenog popisa vjerovnika i potraživanja, upućenih opomena i izvršene procjene mogućnosti naplate potraživanja, izrađena je sukladno članku </w:t>
      </w:r>
      <w:r w:rsidR="00141913">
        <w:rPr>
          <w:rFonts w:cs="Tahoma" w:hAnsi="Tahoma" w:ascii="Tahoma"/>
          <w:iCs/>
          <w:szCs w:val="22"/>
        </w:rPr>
        <w:t>223</w:t>
      </w:r>
      <w:r w:rsidRPr="00A021D1">
        <w:rPr>
          <w:rFonts w:cs="Tahoma" w:hAnsi="Tahoma" w:ascii="Tahoma"/>
          <w:iCs/>
          <w:szCs w:val="22"/>
        </w:rPr>
        <w:t xml:space="preserve">. Stečajnog zakona početna stečajna bilanca s iskazanim stanjem imovine u iznosu od </w:t>
      </w:r>
      <w:r w:rsidR="001E6AA2">
        <w:rPr>
          <w:rFonts w:cs="Tahoma" w:hAnsi="Tahoma" w:ascii="Tahoma"/>
          <w:b/>
          <w:iCs/>
          <w:szCs w:val="22"/>
        </w:rPr>
        <w:t>2.061.662,79</w:t>
      </w:r>
      <w:r w:rsidRPr="00A021D1">
        <w:rPr>
          <w:rFonts w:cs="Tahoma" w:hAnsi="Tahoma" w:ascii="Tahoma"/>
          <w:b/>
          <w:iCs/>
          <w:szCs w:val="22"/>
        </w:rPr>
        <w:t xml:space="preserve"> kn</w:t>
      </w:r>
      <w:r w:rsidRPr="00A021D1">
        <w:rPr>
          <w:rFonts w:cs="Tahoma" w:hAnsi="Tahoma" w:ascii="Tahoma"/>
          <w:iCs/>
          <w:szCs w:val="22"/>
        </w:rPr>
        <w:t xml:space="preserve"> i obveza u iznosu od </w:t>
      </w:r>
      <w:r w:rsidR="001E6AA2">
        <w:rPr>
          <w:rFonts w:cs="Tahoma" w:hAnsi="Tahoma" w:ascii="Tahoma"/>
          <w:b/>
          <w:iCs/>
          <w:szCs w:val="22"/>
        </w:rPr>
        <w:t>5.358.839,47</w:t>
      </w:r>
      <w:r w:rsidRPr="00A021D1">
        <w:rPr>
          <w:rFonts w:cs="Tahoma" w:hAnsi="Tahoma" w:ascii="Tahoma"/>
          <w:b/>
          <w:iCs/>
          <w:szCs w:val="22"/>
        </w:rPr>
        <w:t xml:space="preserve"> kn</w:t>
      </w:r>
      <w:r w:rsidRPr="00A021D1">
        <w:rPr>
          <w:rFonts w:cs="Tahoma" w:hAnsi="Tahoma" w:ascii="Tahoma"/>
          <w:iCs/>
          <w:szCs w:val="22"/>
        </w:rPr>
        <w:t>, kako slijedi u tabeli 1.</w:t>
      </w:r>
    </w:p>
    <w:p w:rsidRDefault="00DF4E53" w:rsidP="00A021D1" w:rsidR="00DF4E53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DF4E53" w:rsidP="00A021D1" w:rsidR="00DF4E53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Nakon djelomičnog unovčenja pokretnine, ostvarenih prihoda od zakupa, </w:t>
      </w:r>
      <w:r w:rsidR="00C9763B">
        <w:rPr>
          <w:rFonts w:cs="Tahoma" w:hAnsi="Tahoma" w:ascii="Tahoma"/>
          <w:iCs/>
          <w:szCs w:val="22"/>
        </w:rPr>
        <w:t>imovina</w:t>
      </w:r>
      <w:r>
        <w:rPr>
          <w:rFonts w:cs="Tahoma" w:hAnsi="Tahoma" w:ascii="Tahoma"/>
          <w:iCs/>
          <w:szCs w:val="22"/>
        </w:rPr>
        <w:t xml:space="preserve"> na dan 27.9.2017. godine </w:t>
      </w:r>
      <w:r w:rsidR="00C9763B">
        <w:rPr>
          <w:rFonts w:cs="Tahoma" w:hAnsi="Tahoma" w:ascii="Tahoma"/>
          <w:iCs/>
          <w:szCs w:val="22"/>
        </w:rPr>
        <w:t>iznosi</w:t>
      </w:r>
      <w:r>
        <w:rPr>
          <w:rFonts w:cs="Tahoma" w:hAnsi="Tahoma" w:ascii="Tahoma"/>
          <w:iCs/>
          <w:szCs w:val="22"/>
        </w:rPr>
        <w:t xml:space="preserve"> </w:t>
      </w:r>
      <w:r w:rsidRPr="00DF4E53">
        <w:rPr>
          <w:rFonts w:cs="Tahoma" w:hAnsi="Tahoma" w:ascii="Tahoma"/>
          <w:b/>
          <w:iCs/>
          <w:szCs w:val="22"/>
        </w:rPr>
        <w:t>2.118.761,27 kn</w:t>
      </w:r>
      <w:r>
        <w:rPr>
          <w:rFonts w:cs="Tahoma" w:hAnsi="Tahoma" w:ascii="Tahoma"/>
          <w:iCs/>
          <w:szCs w:val="22"/>
        </w:rPr>
        <w:t>, a kako u odnosu na utvrđeno početno stanje imovine s 21.3.2017. godine slijedi u tabeli 1.</w:t>
      </w:r>
    </w:p>
    <w:p w:rsidRDefault="002505AC" w:rsidP="00A021D1" w:rsidR="002505AC" w:rsidRPr="00A021D1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021D1" w:rsidP="00A021D1" w:rsidR="00A021D1" w:rsidRPr="001E6AA2">
      <w:pPr>
        <w:spacing w:lineRule="auto" w:line="288"/>
        <w:jc w:val="both"/>
        <w:rPr>
          <w:rFonts w:cs="Tahoma" w:hAnsi="Tahoma" w:ascii="Tahoma"/>
          <w:b/>
          <w:bCs/>
          <w:iCs/>
          <w:szCs w:val="22"/>
        </w:rPr>
      </w:pPr>
      <w:r w:rsidRPr="001E6AA2">
        <w:rPr>
          <w:rFonts w:cs="Tahoma" w:hAnsi="Tahoma" w:ascii="Tahoma"/>
          <w:b/>
          <w:bCs/>
          <w:iCs/>
          <w:szCs w:val="22"/>
        </w:rPr>
        <w:t>Tabela 1.</w:t>
      </w:r>
    </w:p>
    <w:tbl>
      <w:tblPr>
        <w:tblW w:type="dxa" w:w="10289"/>
        <w:jc w:val="center"/>
        <w:tblLayout w:type="fixed"/>
        <w:tblLook w:val="0000" w:noVBand="0" w:noHBand="0" w:lastColumn="0" w:firstColumn="0" w:lastRow="0" w:firstRow="0"/>
      </w:tblPr>
      <w:tblGrid>
        <w:gridCol w:w="538"/>
        <w:gridCol w:w="5669"/>
        <w:gridCol w:w="2041"/>
        <w:gridCol w:w="2041"/>
      </w:tblGrid>
      <w:tr w:rsidTr="00E26348" w:rsidR="002505AC" w:rsidRPr="00141913">
        <w:trPr>
          <w:trHeight w:val="840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1E6AA2" w:rsidR="002505AC" w:rsidRPr="00141913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R.</w:t>
            </w:r>
          </w:p>
          <w:p w:rsidRDefault="002505AC" w:rsidP="001E6AA2" w:rsidR="002505AC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br.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1E6AA2" w:rsidR="002505AC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Opis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2505AC" w:rsidR="002505AC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Početna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 stečajn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a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 bilanc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a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 na dan 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21.3.2017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. godine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1E6AA2" w:rsidR="002505AC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Bilanca na dan 27.9.2017.</w:t>
            </w:r>
          </w:p>
        </w:tc>
      </w:tr>
      <w:tr w:rsidTr="00E26348" w:rsidR="002505AC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A021D1" w:rsidR="002505AC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iCs/>
                <w:sz w:val="20"/>
              </w:rPr>
              <w:t>1.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DC6CB3" w:rsidR="002505AC" w:rsidRPr="00463371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Udio prava građenja 1/1 upisan u ZK uložak 6510 k.o. Križevci:  pravo građenja zgrade poslovne namjene – autopraonice i dvorišne ograde na čest.kat. br. 2101/4 upisanoj u z.k.ul. 7557 k.o. Križevci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594C88" w:rsidR="002505AC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1.458.000,00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DC6CB3" w:rsidR="002505AC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1.458.000,00</w:t>
            </w:r>
          </w:p>
        </w:tc>
      </w:tr>
      <w:tr w:rsidTr="00E26348" w:rsidR="002505AC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A021D1" w:rsidR="002505AC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iCs/>
                <w:sz w:val="20"/>
              </w:rPr>
              <w:t>2.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DC6CB3" w:rsidR="002505AC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Pokretnine (postrojenja, oprema, inventar i transportna sredstva)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594C88" w:rsidR="002505AC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364.615,32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DC6CB3" w:rsidR="002505AC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307.560,60</w:t>
            </w:r>
          </w:p>
        </w:tc>
      </w:tr>
      <w:tr w:rsidTr="00E26348" w:rsidR="002505AC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A021D1" w:rsidR="002505AC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iCs/>
                <w:sz w:val="20"/>
              </w:rPr>
              <w:t>3.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DC6CB3" w:rsidR="002505AC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Potraživanja (od kupaca, za pozajmicu,  od članova društva)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594C88" w:rsidR="002505AC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239.047,47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2505AC" w:rsidP="00DC6CB3" w:rsidR="002505AC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239.047,47</w:t>
            </w:r>
          </w:p>
        </w:tc>
      </w:tr>
      <w:tr w:rsidTr="00E26348" w:rsidR="00DF4E5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A021D1" w:rsidR="00DF4E53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4.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DC6CB3" w:rsidR="00DF4E53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Potraživanja od kupaca </w:t>
            </w:r>
            <w:r w:rsidRPr="00DF4E53">
              <w:rPr>
                <w:rFonts w:cs="Tahoma" w:hAnsi="Tahoma" w:ascii="Tahoma"/>
                <w:b/>
                <w:i/>
                <w:sz w:val="20"/>
              </w:rPr>
              <w:t>– stečaj</w:t>
            </w:r>
            <w:r>
              <w:rPr>
                <w:rFonts w:cs="Tahoma" w:hAnsi="Tahoma" w:ascii="Tahoma"/>
                <w:sz w:val="20"/>
              </w:rPr>
              <w:t xml:space="preserve"> 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594C88" w:rsidR="00DF4E5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DC6CB3" w:rsidR="00DF4E5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17.500,00</w:t>
            </w:r>
          </w:p>
        </w:tc>
      </w:tr>
      <w:tr w:rsidTr="00E26348" w:rsidR="00DF4E53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A021D1" w:rsidR="00DF4E53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5.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DF4E53" w:rsidR="00DF4E53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Novčana sredstva na računu </w:t>
            </w:r>
            <w:r w:rsidRPr="00DF4E53">
              <w:rPr>
                <w:rFonts w:cs="Tahoma" w:hAnsi="Tahoma" w:ascii="Tahoma"/>
                <w:b/>
                <w:i/>
                <w:sz w:val="20"/>
              </w:rPr>
              <w:t>– stečaj</w:t>
            </w:r>
            <w:r>
              <w:rPr>
                <w:rFonts w:cs="Tahoma" w:hAnsi="Tahoma" w:ascii="Tahoma"/>
                <w:sz w:val="20"/>
              </w:rPr>
              <w:t xml:space="preserve"> 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DF4E53" w:rsidP="00594C88" w:rsidR="00DF4E5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43C61" w:rsidP="00DC6CB3" w:rsidR="00DF4E53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95.144,52</w:t>
            </w:r>
          </w:p>
        </w:tc>
      </w:tr>
      <w:tr w:rsidTr="00E26348" w:rsidR="002505AC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A021D1" w:rsidR="002505AC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A)</w:t>
            </w:r>
          </w:p>
        </w:tc>
        <w:tc>
          <w:tcPr>
            <w:tcW w:type="dxa" w:w="56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DC6CB3" w:rsidR="002505AC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IMOVINA (r.br. 1+2+3)</w:t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2505AC" w:rsidP="00594C88" w:rsidR="002505AC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2.061.662,79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  <w:tc>
          <w:tcPr>
            <w:tcW w:type="dxa" w:w="20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DF4E53" w:rsidP="00DC6CB3" w:rsidR="002505AC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2.118.761,27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</w:tr>
    </w:tbl>
    <w:p w:rsidRDefault="00C7244E" w:rsidP="00CD3448" w:rsidR="00FC3194" w:rsidRPr="00C7244E">
      <w:pPr>
        <w:spacing w:lineRule="auto" w:line="288"/>
        <w:jc w:val="both"/>
        <w:rPr>
          <w:rFonts w:cs="Tahoma" w:hAnsi="Tahoma" w:ascii="Tahoma"/>
          <w:b/>
          <w:iCs/>
          <w:szCs w:val="22"/>
          <w:u w:val="single"/>
        </w:rPr>
      </w:pPr>
      <w:r w:rsidRPr="00C7244E">
        <w:rPr>
          <w:rFonts w:cs="Tahoma" w:hAnsi="Tahoma" w:ascii="Tahoma"/>
          <w:b/>
          <w:iCs/>
          <w:szCs w:val="22"/>
          <w:u w:val="single"/>
        </w:rPr>
        <w:lastRenderedPageBreak/>
        <w:t>U</w:t>
      </w:r>
      <w:r w:rsidR="00257A29" w:rsidRPr="00C7244E">
        <w:rPr>
          <w:rFonts w:cs="Tahoma" w:hAnsi="Tahoma" w:ascii="Tahoma"/>
          <w:b/>
          <w:iCs/>
          <w:szCs w:val="22"/>
          <w:u w:val="single"/>
        </w:rPr>
        <w:t>novčena imovina</w:t>
      </w:r>
      <w:r>
        <w:rPr>
          <w:rFonts w:cs="Tahoma" w:hAnsi="Tahoma" w:ascii="Tahoma"/>
          <w:b/>
          <w:iCs/>
          <w:szCs w:val="22"/>
          <w:u w:val="single"/>
        </w:rPr>
        <w:t xml:space="preserve"> do 27.9.2017. godine</w:t>
      </w:r>
    </w:p>
    <w:p w:rsidRDefault="00DF4E53" w:rsidP="00C9763B" w:rsidR="00DF4E53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U tijeku ovog stečajnog postupka izvršeno je unovčenje 1 pokretnine i to osobni automobil Hyndai Tuscon, broj šasije :KMHJN81BP8U789351 procijenjene vrijednosti do 54.054,72 kn uz ostvarenu kupoprodajnu vrijednost od </w:t>
      </w:r>
      <w:r w:rsidRPr="00C9763B">
        <w:rPr>
          <w:rFonts w:cs="Tahoma" w:hAnsi="Tahoma" w:ascii="Tahoma"/>
          <w:iCs/>
          <w:szCs w:val="22"/>
          <w:u w:val="single"/>
        </w:rPr>
        <w:t>32.960,00 kn uvećano za PDV</w:t>
      </w:r>
      <w:r>
        <w:rPr>
          <w:rFonts w:cs="Tahoma" w:hAnsi="Tahoma" w:ascii="Tahoma"/>
          <w:iCs/>
          <w:szCs w:val="22"/>
        </w:rPr>
        <w:t xml:space="preserve"> kupcu Baranić Franjo dana 19.6.2017. godine.</w:t>
      </w:r>
    </w:p>
    <w:p w:rsidRDefault="00257A29" w:rsidP="00C9763B" w:rsidR="00257A29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257A29" w:rsidP="00257A29" w:rsidR="00A021D1" w:rsidRPr="00C7244E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  <w:b/>
          <w:bCs/>
          <w:u w:val="single"/>
        </w:rPr>
      </w:pPr>
      <w:r w:rsidRPr="00C7244E">
        <w:rPr>
          <w:rFonts w:cs="Tahoma" w:hAnsi="Tahoma" w:ascii="Tahoma"/>
          <w:b/>
          <w:bCs/>
          <w:u w:val="single"/>
        </w:rPr>
        <w:t xml:space="preserve">Neunovčena imovina </w:t>
      </w:r>
      <w:r w:rsidR="00C7244E">
        <w:rPr>
          <w:rFonts w:cs="Tahoma" w:hAnsi="Tahoma" w:ascii="Tahoma"/>
          <w:b/>
          <w:bCs/>
          <w:u w:val="single"/>
        </w:rPr>
        <w:t>na dan 27.9.2017.</w:t>
      </w:r>
      <w:r w:rsidR="00A021D1" w:rsidRPr="00C7244E">
        <w:rPr>
          <w:rFonts w:cs="Tahoma" w:hAnsi="Tahoma" w:ascii="Tahoma"/>
          <w:b/>
          <w:bCs/>
          <w:u w:val="single"/>
        </w:rPr>
        <w:t xml:space="preserve"> </w:t>
      </w:r>
    </w:p>
    <w:p w:rsidRDefault="00A021D1" w:rsidP="00A021D1" w:rsidR="00257A29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K</w:t>
      </w:r>
      <w:r w:rsidR="00257A29">
        <w:rPr>
          <w:rFonts w:cs="Tahoma" w:hAnsi="Tahoma" w:ascii="Tahoma"/>
        </w:rPr>
        <w:t>ako sl</w:t>
      </w:r>
      <w:r w:rsidR="00C7244E">
        <w:rPr>
          <w:rFonts w:cs="Tahoma" w:hAnsi="Tahoma" w:ascii="Tahoma"/>
        </w:rPr>
        <w:t>i</w:t>
      </w:r>
      <w:r w:rsidR="00257A29">
        <w:rPr>
          <w:rFonts w:cs="Tahoma" w:hAnsi="Tahoma" w:ascii="Tahoma"/>
        </w:rPr>
        <w:t xml:space="preserve">jedi iz tabele 1. </w:t>
      </w:r>
      <w:r w:rsidR="00C7244E">
        <w:rPr>
          <w:rFonts w:cs="Tahoma" w:hAnsi="Tahoma" w:ascii="Tahoma"/>
        </w:rPr>
        <w:t>s</w:t>
      </w:r>
      <w:r w:rsidR="00257A29">
        <w:rPr>
          <w:rFonts w:cs="Tahoma" w:hAnsi="Tahoma" w:ascii="Tahoma"/>
        </w:rPr>
        <w:t xml:space="preserve">tečajni dužnik na dan 27.9.2017. godine evidentira imovinu u iznosu od </w:t>
      </w:r>
      <w:r w:rsidR="00257A29" w:rsidRPr="00C9763B">
        <w:rPr>
          <w:rFonts w:cs="Tahoma" w:hAnsi="Tahoma" w:ascii="Tahoma"/>
          <w:b/>
        </w:rPr>
        <w:t>2.118.761,27 kn</w:t>
      </w:r>
      <w:r w:rsidR="00257A29">
        <w:rPr>
          <w:rFonts w:cs="Tahoma" w:hAnsi="Tahoma" w:ascii="Tahoma"/>
        </w:rPr>
        <w:t xml:space="preserve"> koja se imovina sastoji od:</w:t>
      </w:r>
    </w:p>
    <w:p w:rsidRDefault="00257A29" w:rsidP="00257A29" w:rsidR="00A021D1" w:rsidRPr="00C9763B">
      <w:pPr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Cs/>
          <w:iCs/>
        </w:rPr>
      </w:pPr>
      <w:r>
        <w:rPr>
          <w:rFonts w:cs="Tahoma" w:hAnsi="Tahoma" w:ascii="Tahoma"/>
          <w:b/>
        </w:rPr>
        <w:t>N</w:t>
      </w:r>
      <w:r w:rsidRPr="00257A29">
        <w:rPr>
          <w:rFonts w:cs="Tahoma" w:hAnsi="Tahoma" w:ascii="Tahoma"/>
          <w:b/>
        </w:rPr>
        <w:t>ekretnin</w:t>
      </w:r>
      <w:r>
        <w:rPr>
          <w:rFonts w:cs="Tahoma" w:hAnsi="Tahoma" w:ascii="Tahoma"/>
          <w:b/>
        </w:rPr>
        <w:t>a</w:t>
      </w:r>
      <w:r w:rsidRPr="00257A29">
        <w:rPr>
          <w:rFonts w:cs="Tahoma" w:hAnsi="Tahoma" w:ascii="Tahoma"/>
        </w:rPr>
        <w:t xml:space="preserve"> - </w:t>
      </w:r>
      <w:r w:rsidR="00D46ACB" w:rsidRPr="00257A29">
        <w:rPr>
          <w:rFonts w:cs="Tahoma" w:hAnsi="Tahoma" w:ascii="Tahoma"/>
        </w:rPr>
        <w:t>građevin</w:t>
      </w:r>
      <w:r>
        <w:rPr>
          <w:rFonts w:cs="Tahoma" w:hAnsi="Tahoma" w:ascii="Tahoma"/>
        </w:rPr>
        <w:t>a</w:t>
      </w:r>
      <w:r w:rsidR="00D46ACB" w:rsidRPr="00257A29">
        <w:rPr>
          <w:rFonts w:cs="Tahoma" w:hAnsi="Tahoma" w:ascii="Tahoma"/>
        </w:rPr>
        <w:t xml:space="preserve"> upisan</w:t>
      </w:r>
      <w:r>
        <w:rPr>
          <w:rFonts w:cs="Tahoma" w:hAnsi="Tahoma" w:ascii="Tahoma"/>
        </w:rPr>
        <w:t>a</w:t>
      </w:r>
      <w:r w:rsidR="00D46ACB" w:rsidRPr="00257A29">
        <w:rPr>
          <w:rFonts w:cs="Tahoma" w:hAnsi="Tahoma" w:ascii="Tahoma"/>
        </w:rPr>
        <w:t xml:space="preserve"> u zk. ul. 6510 k.o Križevci: </w:t>
      </w:r>
      <w:r w:rsidR="00703F75" w:rsidRPr="00257A29">
        <w:rPr>
          <w:rFonts w:cs="Tahoma" w:hAnsi="Tahoma" w:ascii="Tahoma"/>
        </w:rPr>
        <w:t xml:space="preserve">udio </w:t>
      </w:r>
      <w:r w:rsidR="00D46ACB" w:rsidRPr="00257A29">
        <w:rPr>
          <w:rFonts w:cs="Tahoma" w:hAnsi="Tahoma" w:ascii="Tahoma"/>
        </w:rPr>
        <w:t xml:space="preserve">pravo građenja </w:t>
      </w:r>
      <w:r w:rsidR="00703F75" w:rsidRPr="00257A29">
        <w:rPr>
          <w:rFonts w:cs="Tahoma" w:hAnsi="Tahoma" w:ascii="Tahoma"/>
        </w:rPr>
        <w:t xml:space="preserve">1/1 </w:t>
      </w:r>
      <w:r w:rsidR="00D46ACB" w:rsidRPr="00257A29">
        <w:rPr>
          <w:rFonts w:cs="Tahoma" w:hAnsi="Tahoma" w:ascii="Tahoma"/>
        </w:rPr>
        <w:t xml:space="preserve">zgrade poslovne namjene – autopraonice i dvorišne ograde </w:t>
      </w:r>
      <w:r w:rsidR="00A021D1" w:rsidRPr="00257A29">
        <w:rPr>
          <w:rFonts w:cs="Tahoma" w:hAnsi="Tahoma" w:ascii="Tahoma"/>
        </w:rPr>
        <w:t xml:space="preserve">u iznosu od </w:t>
      </w:r>
      <w:r w:rsidR="00D46ACB" w:rsidRPr="00257A29">
        <w:rPr>
          <w:rFonts w:cs="Tahoma" w:hAnsi="Tahoma" w:ascii="Tahoma"/>
        </w:rPr>
        <w:t>3.776.587,83</w:t>
      </w:r>
      <w:r w:rsidR="00A021D1" w:rsidRPr="00257A29">
        <w:rPr>
          <w:rFonts w:cs="Tahoma" w:hAnsi="Tahoma" w:ascii="Tahoma"/>
        </w:rPr>
        <w:t xml:space="preserve"> kn</w:t>
      </w:r>
      <w:r w:rsidR="00703F75" w:rsidRPr="00257A29">
        <w:rPr>
          <w:rFonts w:cs="Tahoma" w:hAnsi="Tahoma" w:ascii="Tahoma"/>
        </w:rPr>
        <w:t xml:space="preserve">, koja je građevina sagrađena na na čest.kat. 2101/4 upisanoj u z.k.ul. 7557 k.o. Križevci, na zemljištu koje nije u vlasništvu stečajnog dužnika već je </w:t>
      </w:r>
      <w:r w:rsidR="00703F75" w:rsidRPr="00257A29">
        <w:rPr>
          <w:rFonts w:cs="Tahoma" w:hAnsi="Tahoma" w:ascii="Tahoma"/>
          <w:u w:val="single"/>
        </w:rPr>
        <w:t>vlasništvo Višak Stjepana i Višak Barice</w:t>
      </w:r>
      <w:r>
        <w:rPr>
          <w:rFonts w:cs="Tahoma" w:hAnsi="Tahoma" w:ascii="Tahoma"/>
        </w:rPr>
        <w:t>,</w:t>
      </w:r>
      <w:r w:rsidR="00703F75" w:rsidRPr="00257A29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procijenjene vrijednosti od</w:t>
      </w:r>
      <w:r w:rsidR="00703F75" w:rsidRPr="00257A29">
        <w:rPr>
          <w:rFonts w:cs="Tahoma" w:hAnsi="Tahoma" w:ascii="Tahoma"/>
        </w:rPr>
        <w:t xml:space="preserve"> </w:t>
      </w:r>
      <w:r w:rsidR="00703F75" w:rsidRPr="00257A29">
        <w:rPr>
          <w:rFonts w:cs="Tahoma" w:hAnsi="Tahoma" w:ascii="Tahoma"/>
          <w:b/>
          <w:bCs/>
        </w:rPr>
        <w:t>1.458.000,00</w:t>
      </w:r>
      <w:r w:rsidR="00703F75" w:rsidRPr="00257A29">
        <w:rPr>
          <w:rFonts w:cs="Tahoma" w:hAnsi="Tahoma" w:ascii="Tahoma"/>
        </w:rPr>
        <w:t xml:space="preserve"> </w:t>
      </w:r>
      <w:r w:rsidR="00703F75" w:rsidRPr="00257A29">
        <w:rPr>
          <w:rFonts w:cs="Tahoma" w:hAnsi="Tahoma" w:ascii="Tahoma"/>
          <w:b/>
          <w:bCs/>
        </w:rPr>
        <w:t>kn</w:t>
      </w:r>
      <w:r w:rsidR="00703F75" w:rsidRPr="00257A29">
        <w:rPr>
          <w:rFonts w:cs="Tahoma" w:hAnsi="Tahoma" w:ascii="Tahoma"/>
          <w:bCs/>
        </w:rPr>
        <w:t xml:space="preserve">, </w:t>
      </w:r>
      <w:r>
        <w:rPr>
          <w:rFonts w:cs="Tahoma" w:hAnsi="Tahoma" w:ascii="Tahoma"/>
          <w:bCs/>
        </w:rPr>
        <w:t xml:space="preserve">na kojoj je </w:t>
      </w:r>
      <w:r w:rsidR="00A021D1" w:rsidRPr="00943232">
        <w:rPr>
          <w:rFonts w:cs="Tahoma" w:hAnsi="Tahoma" w:ascii="Tahoma"/>
        </w:rPr>
        <w:t xml:space="preserve"> uknjižen teret u korist razlučnog vjerovnika </w:t>
      </w:r>
      <w:r w:rsidR="00703F75" w:rsidRPr="00703F75">
        <w:rPr>
          <w:rFonts w:cs="Tahoma" w:hAnsi="Tahoma" w:ascii="Tahoma"/>
        </w:rPr>
        <w:t>ERSTE &amp; STEIERMARKISCHE BANK d.d., Jadranski trg 3a, 51000 Rijeka, OIB: 23057039320</w:t>
      </w:r>
      <w:r w:rsidR="00703F75">
        <w:rPr>
          <w:rFonts w:cs="Tahoma" w:hAnsi="Tahoma" w:ascii="Tahoma"/>
        </w:rPr>
        <w:t xml:space="preserve"> </w:t>
      </w:r>
      <w:r w:rsidR="00A021D1" w:rsidRPr="00943232">
        <w:rPr>
          <w:rFonts w:cs="Tahoma" w:hAnsi="Tahoma" w:ascii="Tahoma"/>
        </w:rPr>
        <w:t xml:space="preserve">za iznos od </w:t>
      </w:r>
      <w:r w:rsidR="00703F75">
        <w:rPr>
          <w:rFonts w:cs="Tahoma" w:hAnsi="Tahoma" w:ascii="Tahoma"/>
        </w:rPr>
        <w:t>350.000,00 EUR</w:t>
      </w:r>
      <w:r w:rsidR="00C9763B">
        <w:rPr>
          <w:rFonts w:cs="Tahoma" w:hAnsi="Tahoma" w:ascii="Tahoma"/>
        </w:rPr>
        <w:t>,</w:t>
      </w:r>
    </w:p>
    <w:p w:rsidRDefault="00C9763B" w:rsidP="00C9763B" w:rsidR="00C9763B" w:rsidRPr="00257A29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  <w:bCs/>
          <w:iCs/>
        </w:rPr>
      </w:pPr>
    </w:p>
    <w:p w:rsidRDefault="00A021D1" w:rsidP="00257A29" w:rsidR="00A021D1" w:rsidRPr="00257A29">
      <w:pPr>
        <w:pStyle w:val="Odlomakpopisa"/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  <w:bCs/>
          <w:iCs/>
        </w:rPr>
      </w:pPr>
      <w:r w:rsidRPr="00257A29">
        <w:rPr>
          <w:rFonts w:cs="Tahoma" w:hAnsi="Tahoma" w:ascii="Tahoma"/>
          <w:b/>
          <w:bCs/>
          <w:iCs/>
        </w:rPr>
        <w:t>Pokretnine</w:t>
      </w:r>
      <w:r w:rsidR="00257A29">
        <w:rPr>
          <w:rFonts w:cs="Tahoma" w:hAnsi="Tahoma" w:ascii="Tahoma"/>
          <w:b/>
          <w:bCs/>
          <w:iCs/>
        </w:rPr>
        <w:t xml:space="preserve"> </w:t>
      </w:r>
      <w:r w:rsidR="00257A29">
        <w:rPr>
          <w:rFonts w:cs="Tahoma" w:hAnsi="Tahoma" w:ascii="Tahoma"/>
          <w:bCs/>
          <w:iCs/>
        </w:rPr>
        <w:t>–</w:t>
      </w:r>
      <w:r w:rsidR="00257A29" w:rsidRPr="00257A29">
        <w:rPr>
          <w:rFonts w:cs="Tahoma" w:hAnsi="Tahoma" w:ascii="Tahoma"/>
          <w:bCs/>
          <w:iCs/>
        </w:rPr>
        <w:t xml:space="preserve"> </w:t>
      </w:r>
      <w:r w:rsidR="00257A29">
        <w:rPr>
          <w:rFonts w:cs="Tahoma" w:hAnsi="Tahoma" w:ascii="Tahoma"/>
          <w:bCs/>
          <w:iCs/>
        </w:rPr>
        <w:t xml:space="preserve">4 poluprikolice procijenjene vrijednosti od 307.560,60 kn, za koje je sklopljen ugovor o zakupu za mjesečnu najamninu od 4.000,00 kn (za svaku poluprikolicu 1.000,00 kn) uvećano za PDV  i to: </w:t>
      </w:r>
    </w:p>
    <w:p w:rsidRDefault="002D069A" w:rsidP="00257A29" w:rsidR="002D069A" w:rsidRPr="002D069A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360 BE</w:t>
      </w:r>
      <w:r>
        <w:rPr>
          <w:rFonts w:cs="Tahoma" w:hAnsi="Tahoma" w:ascii="Tahoma"/>
        </w:rPr>
        <w:t xml:space="preserve"> procijenjene vrijednosti od 76.890,15 kn,</w:t>
      </w:r>
    </w:p>
    <w:p w:rsidRDefault="002D069A" w:rsidP="00257A29" w:rsidR="002D069A" w:rsidRPr="002D069A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361 BE</w:t>
      </w:r>
      <w:r>
        <w:rPr>
          <w:rFonts w:cs="Tahoma" w:hAnsi="Tahoma" w:ascii="Tahoma"/>
        </w:rPr>
        <w:t xml:space="preserve"> procijenjene vrijednosti od 76.890,15 kn,</w:t>
      </w:r>
    </w:p>
    <w:p w:rsidRDefault="002D069A" w:rsidP="00257A29" w:rsidR="002D069A" w:rsidRPr="002D069A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703 BE</w:t>
      </w:r>
      <w:r>
        <w:rPr>
          <w:rFonts w:cs="Tahoma" w:hAnsi="Tahoma" w:ascii="Tahoma"/>
        </w:rPr>
        <w:t xml:space="preserve"> procijenjene vrijednosti od 76.890,15 kn,</w:t>
      </w:r>
    </w:p>
    <w:p w:rsidRDefault="002D069A" w:rsidP="00257A29" w:rsidR="002D069A">
      <w:pPr>
        <w:numPr>
          <w:ilvl w:val="0"/>
          <w:numId w:val="2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704 BE</w:t>
      </w:r>
      <w:r>
        <w:rPr>
          <w:rFonts w:cs="Tahoma" w:hAnsi="Tahoma" w:ascii="Tahoma"/>
        </w:rPr>
        <w:t>, procijenjene vrijednosti od 76.890,15 kn,</w:t>
      </w:r>
    </w:p>
    <w:p w:rsidRDefault="00C9763B" w:rsidP="00C9763B" w:rsidR="00C9763B" w:rsidRPr="002D069A">
      <w:pPr>
        <w:autoSpaceDE w:val="false"/>
        <w:autoSpaceDN w:val="false"/>
        <w:adjustRightInd w:val="false"/>
        <w:spacing w:lineRule="auto" w:line="288"/>
        <w:ind w:left="1353"/>
        <w:jc w:val="both"/>
        <w:rPr>
          <w:rFonts w:cs="Tahoma" w:hAnsi="Tahoma" w:ascii="Tahoma"/>
        </w:rPr>
      </w:pPr>
    </w:p>
    <w:p w:rsidRDefault="00A021D1" w:rsidP="00935287" w:rsidR="00C7244E" w:rsidRPr="00C7244E">
      <w:pPr>
        <w:pStyle w:val="Odlomakpopisa"/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257A29">
        <w:rPr>
          <w:rFonts w:cs="Tahoma" w:hAnsi="Tahoma" w:ascii="Tahoma"/>
          <w:b/>
          <w:bCs/>
          <w:iCs/>
        </w:rPr>
        <w:t xml:space="preserve">Potraživanja </w:t>
      </w:r>
      <w:r w:rsidR="00257A29">
        <w:rPr>
          <w:rFonts w:cs="Tahoma" w:hAnsi="Tahoma" w:ascii="Tahoma"/>
          <w:bCs/>
          <w:iCs/>
        </w:rPr>
        <w:t>u iznosu od 239.047,47 kn, koja se odnose na dužnike</w:t>
      </w:r>
      <w:r w:rsidR="00935287">
        <w:rPr>
          <w:rFonts w:cs="Tahoma" w:hAnsi="Tahoma" w:ascii="Tahoma"/>
          <w:bCs/>
          <w:iCs/>
        </w:rPr>
        <w:t xml:space="preserve"> </w:t>
      </w:r>
      <w:r w:rsidR="00257A29">
        <w:rPr>
          <w:rFonts w:cs="Tahoma" w:hAnsi="Tahoma" w:ascii="Tahoma"/>
          <w:bCs/>
          <w:iCs/>
        </w:rPr>
        <w:t>prije otvaranja stečajnog postupka</w:t>
      </w:r>
      <w:r w:rsidR="00C7244E">
        <w:rPr>
          <w:rFonts w:cs="Tahoma" w:hAnsi="Tahoma" w:ascii="Tahoma"/>
          <w:bCs/>
          <w:iCs/>
        </w:rPr>
        <w:t>,</w:t>
      </w:r>
      <w:r w:rsidR="00257A29">
        <w:rPr>
          <w:rFonts w:cs="Tahoma" w:hAnsi="Tahoma" w:ascii="Tahoma"/>
          <w:bCs/>
          <w:iCs/>
        </w:rPr>
        <w:t xml:space="preserve"> </w:t>
      </w:r>
      <w:r w:rsidR="00935287">
        <w:rPr>
          <w:rFonts w:cs="Tahoma" w:hAnsi="Tahoma" w:ascii="Tahoma"/>
          <w:bCs/>
          <w:iCs/>
        </w:rPr>
        <w:t>kojima su poslane opomene za naplatu</w:t>
      </w:r>
      <w:r w:rsidR="00C7244E">
        <w:rPr>
          <w:rFonts w:cs="Tahoma" w:hAnsi="Tahoma" w:ascii="Tahoma"/>
          <w:bCs/>
          <w:iCs/>
        </w:rPr>
        <w:t xml:space="preserve"> i</w:t>
      </w:r>
      <w:r w:rsidR="00935287">
        <w:rPr>
          <w:rFonts w:cs="Tahoma" w:hAnsi="Tahoma" w:ascii="Tahoma"/>
          <w:bCs/>
          <w:iCs/>
        </w:rPr>
        <w:t xml:space="preserve"> do dana izrade ovog izvješća </w:t>
      </w:r>
      <w:r w:rsidR="00257A29">
        <w:rPr>
          <w:rFonts w:cs="Tahoma" w:hAnsi="Tahoma" w:ascii="Tahoma"/>
          <w:bCs/>
          <w:iCs/>
        </w:rPr>
        <w:t>nije bilo unovčenja</w:t>
      </w:r>
      <w:r w:rsidR="00C9763B">
        <w:rPr>
          <w:rFonts w:cs="Tahoma" w:hAnsi="Tahoma" w:ascii="Tahoma"/>
          <w:bCs/>
          <w:iCs/>
        </w:rPr>
        <w:t>, to će se u daljnjem tijeku stečajnog postupka pristupit ponovnom slanju opomena i analizi potraživanja i o istom obavijestiti kroz buduća izvješća stečajnog upravitelja.</w:t>
      </w:r>
    </w:p>
    <w:p w:rsidRDefault="00C7244E" w:rsidP="00C7244E" w:rsidR="00C7244E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C9763B" w:rsidP="00C9763B" w:rsidR="00C7244E">
      <w:pPr>
        <w:pStyle w:val="Odlomakpopisa"/>
        <w:numPr>
          <w:ilvl w:val="0"/>
          <w:numId w:val="2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Uz </w:t>
      </w:r>
      <w:r w:rsidR="00643C61">
        <w:rPr>
          <w:rFonts w:cs="Tahoma" w:hAnsi="Tahoma" w:ascii="Tahoma"/>
        </w:rPr>
        <w:t xml:space="preserve">navedenu </w:t>
      </w:r>
      <w:r>
        <w:rPr>
          <w:rFonts w:cs="Tahoma" w:hAnsi="Tahoma" w:ascii="Tahoma"/>
        </w:rPr>
        <w:t xml:space="preserve">imovinu </w:t>
      </w:r>
      <w:r w:rsidR="00643C61">
        <w:rPr>
          <w:rFonts w:cs="Tahoma" w:hAnsi="Tahoma" w:ascii="Tahoma"/>
        </w:rPr>
        <w:t>pod točkama 1-3</w:t>
      </w:r>
      <w:r>
        <w:rPr>
          <w:rFonts w:cs="Tahoma" w:hAnsi="Tahoma" w:ascii="Tahoma"/>
        </w:rPr>
        <w:t>, imovinu na dan 27.9.2017. godine</w:t>
      </w:r>
      <w:r w:rsidR="00643C61">
        <w:rPr>
          <w:rFonts w:cs="Tahoma" w:hAnsi="Tahoma" w:ascii="Tahoma"/>
        </w:rPr>
        <w:t xml:space="preserve"> čine još potraživanja od kupaca u stečajnom postupku po računima </w:t>
      </w:r>
      <w:r w:rsidR="00C7244E">
        <w:rPr>
          <w:rFonts w:cs="Tahoma" w:hAnsi="Tahoma" w:ascii="Tahoma"/>
          <w:bCs/>
          <w:iCs/>
        </w:rPr>
        <w:t xml:space="preserve">za zakup </w:t>
      </w:r>
      <w:r w:rsidR="00643C61">
        <w:rPr>
          <w:rFonts w:cs="Tahoma" w:hAnsi="Tahoma" w:ascii="Tahoma"/>
          <w:bCs/>
          <w:iCs/>
        </w:rPr>
        <w:t xml:space="preserve">u iznosu od 17.500,00 kn </w:t>
      </w:r>
      <w:r w:rsidR="00C7244E">
        <w:rPr>
          <w:rFonts w:cs="Tahoma" w:hAnsi="Tahoma" w:ascii="Tahoma"/>
          <w:bCs/>
          <w:iCs/>
        </w:rPr>
        <w:t>koj</w:t>
      </w:r>
      <w:r w:rsidR="00643C61">
        <w:rPr>
          <w:rFonts w:cs="Tahoma" w:hAnsi="Tahoma" w:ascii="Tahoma"/>
          <w:bCs/>
          <w:iCs/>
        </w:rPr>
        <w:t xml:space="preserve">e potraživanje </w:t>
      </w:r>
      <w:r w:rsidR="00C7244E">
        <w:rPr>
          <w:rFonts w:cs="Tahoma" w:hAnsi="Tahoma" w:ascii="Tahoma"/>
          <w:bCs/>
          <w:iCs/>
        </w:rPr>
        <w:t xml:space="preserve"> dospijeva 30.9.2017. godine</w:t>
      </w:r>
      <w:r w:rsidR="00643C61">
        <w:rPr>
          <w:rFonts w:cs="Tahoma" w:hAnsi="Tahoma" w:ascii="Tahoma"/>
          <w:bCs/>
          <w:iCs/>
        </w:rPr>
        <w:t xml:space="preserve"> i novčana sredstva na računu </w:t>
      </w:r>
      <w:r w:rsidR="00643C61">
        <w:rPr>
          <w:rFonts w:cs="Tahoma" w:hAnsi="Tahoma" w:ascii="Tahoma"/>
        </w:rPr>
        <w:t xml:space="preserve">u </w:t>
      </w:r>
      <w:r w:rsidR="00C7244E">
        <w:rPr>
          <w:rFonts w:cs="Tahoma" w:hAnsi="Tahoma" w:ascii="Tahoma"/>
        </w:rPr>
        <w:t>iznos</w:t>
      </w:r>
      <w:r w:rsidR="00643C61">
        <w:rPr>
          <w:rFonts w:cs="Tahoma" w:hAnsi="Tahoma" w:ascii="Tahoma"/>
        </w:rPr>
        <w:t>u</w:t>
      </w:r>
      <w:r w:rsidR="00C7244E">
        <w:rPr>
          <w:rFonts w:cs="Tahoma" w:hAnsi="Tahoma" w:ascii="Tahoma"/>
        </w:rPr>
        <w:t xml:space="preserve"> </w:t>
      </w:r>
      <w:r w:rsidR="00643C61">
        <w:rPr>
          <w:rFonts w:cs="Tahoma" w:hAnsi="Tahoma" w:ascii="Tahoma"/>
        </w:rPr>
        <w:t>od 95.144,52</w:t>
      </w:r>
      <w:r w:rsidR="00C7244E">
        <w:rPr>
          <w:rFonts w:cs="Tahoma" w:hAnsi="Tahoma" w:ascii="Tahoma"/>
        </w:rPr>
        <w:t xml:space="preserve"> kn.</w:t>
      </w: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lastRenderedPageBreak/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C7244E" w:rsidP="00C7244E" w:rsidR="00C7244E">
      <w:pPr>
        <w:spacing w:lineRule="auto" w:line="288"/>
        <w:jc w:val="both"/>
        <w:rPr>
          <w:rFonts w:cs="Tahoma" w:hAnsi="Tahoma" w:ascii="Tahoma"/>
        </w:rPr>
      </w:pPr>
      <w:r w:rsidRPr="00A978F0">
        <w:rPr>
          <w:rFonts w:cs="Tahoma" w:hAnsi="Tahoma" w:ascii="Tahoma"/>
          <w:lang w:val="pl-PL"/>
        </w:rPr>
        <w:t xml:space="preserve">Stečajni upravitelj u ovom stečajnom postupku nastavit će unovčenje imovine u vlasništvu stečajnog dužnika </w:t>
      </w:r>
      <w:r>
        <w:rPr>
          <w:rFonts w:cs="Tahoma" w:hAnsi="Tahoma" w:ascii="Tahoma"/>
          <w:lang w:val="pl-PL"/>
        </w:rPr>
        <w:t>i predlaže d</w:t>
      </w:r>
      <w:r w:rsidRPr="00A978F0">
        <w:rPr>
          <w:rFonts w:cs="Tahoma" w:hAnsi="Tahoma" w:ascii="Tahoma"/>
        </w:rPr>
        <w:t>a se prihvati ovo izvješće stečajnog upravitelja o tijeku ste</w:t>
      </w:r>
      <w:r>
        <w:rPr>
          <w:rFonts w:cs="Tahoma" w:hAnsi="Tahoma" w:ascii="Tahoma"/>
        </w:rPr>
        <w:t>čajnog postupka i stanju stečajne mase za razdoblje od 21.3.2017. do 27.9.2017. godine.</w:t>
      </w:r>
    </w:p>
    <w:p w:rsidRDefault="00C7244E" w:rsidP="00C7244E" w:rsidR="00C7244E">
      <w:pPr>
        <w:spacing w:lineRule="auto" w:line="288"/>
        <w:jc w:val="both"/>
        <w:rPr>
          <w:rFonts w:cs="Tahoma" w:hAnsi="Tahoma" w:ascii="Tahoma"/>
        </w:rPr>
      </w:pPr>
    </w:p>
    <w:p w:rsidRDefault="00C9763B" w:rsidP="00EE51C8" w:rsidR="00C9763B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</w:p>
    <w:p w:rsidRDefault="00EE51C8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Za TD TRGO-PRIJEVOZ d.o.o. u stečaju</w:t>
      </w: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8F5" w:rsidR="003238F5">
      <w:r>
        <w:separator/>
      </w:r>
    </w:p>
  </w:endnote>
  <w:endnote w:id="0" w:type="continuationSeparator">
    <w:p w:rsidRDefault="003238F5" w:rsidR="00323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074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B76074">
      <w:rPr>
        <w:rFonts w:cs="Tahoma" w:eastAsia="SimSun" w:hAnsi="Tahoma" w:ascii="Tahoma"/>
        <w:b/>
        <w:noProof/>
        <w:kern w:val="3"/>
        <w:sz w:val="20"/>
        <w:lang w:bidi="hi-IN" w:eastAsia="zh-CN"/>
      </w:rPr>
      <w:t>- 4 -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C7244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28.9.2017</w:t>
    </w: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074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B76074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6E748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</w:t>
    </w:r>
    <w:r w:rsidR="00E26348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8</w:t>
    </w:r>
    <w:r w:rsidR="006E748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.9.2017.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8F5" w:rsidR="003238F5">
      <w:r>
        <w:separator/>
      </w:r>
    </w:p>
  </w:footnote>
  <w:footnote w:id="0" w:type="continuationSeparator">
    <w:p w:rsidRDefault="003238F5" w:rsidR="00323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B97B10"/>
    <w:multiLevelType w:val="hybridMultilevel"/>
    <w:tmpl w:val="46CEDA32"/>
    <w:lvl w:tplc="3FA049C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9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0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8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9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28"/>
  </w:num>
  <w:num w:numId="5">
    <w:abstractNumId w:val="22"/>
  </w:num>
  <w:num w:numId="6">
    <w:abstractNumId w:val="17"/>
  </w:num>
  <w:num w:numId="7">
    <w:abstractNumId w:val="24"/>
  </w:num>
  <w:num w:numId="8">
    <w:abstractNumId w:val="2"/>
  </w:num>
  <w:num w:numId="9">
    <w:abstractNumId w:val="25"/>
  </w:num>
  <w:num w:numId="10">
    <w:abstractNumId w:val="19"/>
  </w:num>
  <w:num w:numId="11">
    <w:abstractNumId w:val="3"/>
  </w:num>
  <w:num w:numId="12">
    <w:abstractNumId w:val="12"/>
  </w:num>
  <w:num w:numId="13">
    <w:abstractNumId w:val="16"/>
  </w:num>
  <w:num w:numId="14">
    <w:abstractNumId w:val="27"/>
  </w:num>
  <w:num w:numId="15">
    <w:abstractNumId w:val="9"/>
  </w:num>
  <w:num w:numId="16">
    <w:abstractNumId w:val="13"/>
  </w:num>
  <w:num w:numId="17">
    <w:abstractNumId w:val="10"/>
  </w:num>
  <w:num w:numId="18">
    <w:abstractNumId w:val="8"/>
  </w:num>
  <w:num w:numId="19">
    <w:abstractNumId w:val="26"/>
  </w:num>
  <w:num w:numId="20">
    <w:abstractNumId w:val="5"/>
  </w:num>
  <w:num w:numId="21">
    <w:abstractNumId w:val="0"/>
  </w:num>
  <w:num w:numId="22">
    <w:abstractNumId w:val="20"/>
  </w:num>
  <w:num w:numId="23">
    <w:abstractNumId w:val="15"/>
  </w:num>
  <w:num w:numId="24">
    <w:abstractNumId w:val="23"/>
  </w:num>
  <w:num w:numId="25">
    <w:abstractNumId w:val="1"/>
  </w:num>
  <w:num w:numId="26">
    <w:abstractNumId w:val="21"/>
  </w:num>
  <w:num w:numId="27">
    <w:abstractNumId w:val="11"/>
  </w:num>
  <w:num w:numId="28">
    <w:abstractNumId w:val="7"/>
  </w:num>
  <w:num w:numId="29">
    <w:abstractNumId w:val="14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92FCE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238F5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2A4D"/>
    <w:rsid w:val="00461197"/>
    <w:rsid w:val="00463371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5138CB"/>
    <w:rsid w:val="00532399"/>
    <w:rsid w:val="00553CC7"/>
    <w:rsid w:val="00580E70"/>
    <w:rsid w:val="00587CEB"/>
    <w:rsid w:val="00594C88"/>
    <w:rsid w:val="005A0992"/>
    <w:rsid w:val="005A0B8B"/>
    <w:rsid w:val="005C2D2E"/>
    <w:rsid w:val="005C3D81"/>
    <w:rsid w:val="005D6C25"/>
    <w:rsid w:val="005D7136"/>
    <w:rsid w:val="005E5FA4"/>
    <w:rsid w:val="00643C61"/>
    <w:rsid w:val="00643F7D"/>
    <w:rsid w:val="00670D23"/>
    <w:rsid w:val="00683033"/>
    <w:rsid w:val="006940B8"/>
    <w:rsid w:val="006B0EBD"/>
    <w:rsid w:val="006C3260"/>
    <w:rsid w:val="006C6C44"/>
    <w:rsid w:val="006D14DE"/>
    <w:rsid w:val="006D38FE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60221"/>
    <w:rsid w:val="007630ED"/>
    <w:rsid w:val="00771EA1"/>
    <w:rsid w:val="007777FC"/>
    <w:rsid w:val="00782DF6"/>
    <w:rsid w:val="007B7983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77823"/>
    <w:rsid w:val="008B7736"/>
    <w:rsid w:val="008D6308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D62A0"/>
    <w:rsid w:val="009E091D"/>
    <w:rsid w:val="00A01FB9"/>
    <w:rsid w:val="00A021D1"/>
    <w:rsid w:val="00A17D81"/>
    <w:rsid w:val="00A21637"/>
    <w:rsid w:val="00A23032"/>
    <w:rsid w:val="00A24B9D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C433D"/>
    <w:rsid w:val="00AC5053"/>
    <w:rsid w:val="00AF4049"/>
    <w:rsid w:val="00B0521D"/>
    <w:rsid w:val="00B14899"/>
    <w:rsid w:val="00B2129D"/>
    <w:rsid w:val="00B23E1D"/>
    <w:rsid w:val="00B26350"/>
    <w:rsid w:val="00B33F56"/>
    <w:rsid w:val="00B55DDC"/>
    <w:rsid w:val="00B62145"/>
    <w:rsid w:val="00B64040"/>
    <w:rsid w:val="00B65011"/>
    <w:rsid w:val="00B71024"/>
    <w:rsid w:val="00B746AF"/>
    <w:rsid w:val="00B75120"/>
    <w:rsid w:val="00B76074"/>
    <w:rsid w:val="00B84B5F"/>
    <w:rsid w:val="00B92991"/>
    <w:rsid w:val="00B943C2"/>
    <w:rsid w:val="00BD7CEB"/>
    <w:rsid w:val="00C160AC"/>
    <w:rsid w:val="00C27143"/>
    <w:rsid w:val="00C50B8A"/>
    <w:rsid w:val="00C57BB8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444"/>
    <w:rsid w:val="00ED6F76"/>
    <w:rsid w:val="00EE30BC"/>
    <w:rsid w:val="00EE51C8"/>
    <w:rsid w:val="00EF005C"/>
    <w:rsid w:val="00EF49D1"/>
    <w:rsid w:val="00F076BF"/>
    <w:rsid w:val="00F11E93"/>
    <w:rsid w:val="00F307DF"/>
    <w:rsid w:val="00F35427"/>
    <w:rsid w:val="00F61207"/>
    <w:rsid w:val="00F679EE"/>
    <w:rsid w:val="00F732F8"/>
    <w:rsid w:val="00F753A8"/>
    <w:rsid w:val="00F848A5"/>
    <w:rsid w:val="00F86DAB"/>
    <w:rsid w:val="00F87A1B"/>
    <w:rsid w:val="00F933CA"/>
    <w:rsid w:val="00FB0C40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B76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074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B76074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B76074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B76074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B76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074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B76074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B76074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B76074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St-1120/2016-30</izvorni_sadrzaj>
    <derivirana_varijabla naziv="DomainObject.Oznaka_1">St-1120/2016-30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41962278830</item>
      <item>, OIB 23057039320</item>
      <item>, OIB 27355904472</item>
      <item>, OIB 18683136487</item>
      <item>, OIB null</item>
      <item>, OIB 49218337993</item>
      <item>, OIB null</item>
    </izvorni_sadrzaj>
    <derivirana_varijabla naziv="DomainObject.Predmet.SudioniciListNazivOIB_1">
      <item>, OIB 41962278830</item>
      <item>, OIB 23057039320</item>
      <item>, OIB 27355904472</item>
      <item>, OIB 18683136487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1000</properties:Words>
  <properties:Characters>5846</properties:Characters>
  <properties:Lines>149</properties:Lines>
  <properties:Paragraphs>68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6809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2017-10-02T05:43:00Z</dcterms:created>
  <dc:creator>VOTA NĂO Ŕ REGIONALIZAÇĂO! SIM AO REFORÇO DO MUNICIPALISMO!</dc:creator>
  <dc:description>A REGIONALIZAÇĂO É UM ERRO COLOSSAL!</dc:description>
  <cp:lastModifiedBy>Tatjana Rukelj</cp:lastModifiedBy>
  <cp:lastPrinted>2017-09-28T12:03:00Z</cp:lastPrinted>
  <dcterms:modified xmlns:xsi="http://www.w3.org/2001/XMLSchema-instance" xsi:type="dcterms:W3CDTF">2017-10-02T10:21:00Z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