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4B7E8" w14:paraId="14FB1139" w:rsidRDefault="00B37650" w:rsidP="00B37650" w:rsidR="00B3765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ED08075" w:rsidRDefault="00B37650" w:rsidP="00B37650" w:rsidR="00B3765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1FDD1705" w:rsidRDefault="00B37650" w:rsidP="00B37650" w:rsidR="00B3765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FC8E0B9" w:rsidRDefault="00B37650" w:rsidP="00B37650" w:rsidR="00B3765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862051A" w:rsidRDefault="00B37650" w:rsidP="00B37650" w:rsidR="00B37650">
      <w:pPr>
        <w:tabs>
          <w:tab w:pos="709" w:val="left"/>
        </w:tabs>
        <w:jc w:val="right"/>
      </w:pPr>
      <w:r>
        <w:t xml:space="preserve">42. St-4408/2015         </w:t>
      </w:r>
    </w:p>
    <w:p w14:textId="77777777" w14:paraId="436AA5DD" w:rsidRDefault="00B37650" w:rsidP="00B37650" w:rsidR="00B37650">
      <w:pPr>
        <w:tabs>
          <w:tab w:pos="709" w:val="left"/>
        </w:tabs>
        <w:jc w:val="right"/>
      </w:pPr>
    </w:p>
    <w:p w14:textId="77777777" w14:paraId="6D69ECF1" w:rsidRDefault="00B37650" w:rsidP="00B37650" w:rsidR="00B37650">
      <w:pPr>
        <w:tabs>
          <w:tab w:pos="709" w:val="left"/>
        </w:tabs>
        <w:jc w:val="center"/>
      </w:pPr>
      <w:r>
        <w:t>R E P U B L I K A   H R V A T S K A</w:t>
      </w:r>
    </w:p>
    <w:p w14:textId="77777777" w14:paraId="13B3DBB4" w:rsidRDefault="00B37650" w:rsidP="00B37650" w:rsidR="00B37650">
      <w:pPr>
        <w:tabs>
          <w:tab w:pos="709" w:val="left"/>
        </w:tabs>
        <w:jc w:val="center"/>
      </w:pPr>
    </w:p>
    <w:p w14:textId="77777777" w14:paraId="76004F7F" w:rsidRDefault="00B37650" w:rsidP="00B37650" w:rsidR="00B37650">
      <w:pPr>
        <w:tabs>
          <w:tab w:pos="709" w:val="left"/>
        </w:tabs>
        <w:jc w:val="center"/>
      </w:pPr>
      <w:r>
        <w:t>R J E Š E N J E</w:t>
      </w:r>
    </w:p>
    <w:p w14:textId="77777777" w14:paraId="04F6A371" w:rsidRDefault="00B37650" w:rsidP="00B37650" w:rsidR="00B37650">
      <w:pPr>
        <w:tabs>
          <w:tab w:pos="709" w:val="left"/>
        </w:tabs>
        <w:jc w:val="both"/>
      </w:pPr>
    </w:p>
    <w:p w14:textId="77777777" w14:paraId="04E8D389" w:rsidRDefault="00B37650" w:rsidP="00B37650" w:rsidR="00B3765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S.G.I. Management d.o.o., Zagreb, Budmanijeva 1, OIB 14959320777, dana 10. svibnja 2016.g.  </w:t>
      </w:r>
    </w:p>
    <w:p w14:textId="77777777" w14:paraId="7307EC0F" w:rsidRDefault="00B37650" w:rsidP="00B37650" w:rsidR="00B37650">
      <w:pPr>
        <w:tabs>
          <w:tab w:pos="709" w:val="left"/>
        </w:tabs>
        <w:jc w:val="both"/>
      </w:pPr>
    </w:p>
    <w:p w14:textId="77777777" w14:paraId="11F7EB9F" w:rsidRDefault="00B37650" w:rsidP="00B37650" w:rsidR="00B37650">
      <w:pPr>
        <w:tabs>
          <w:tab w:pos="709" w:val="left"/>
        </w:tabs>
        <w:jc w:val="both"/>
      </w:pPr>
    </w:p>
    <w:p w14:textId="77777777" w14:paraId="6F16E317" w:rsidRDefault="00B37650" w:rsidP="00B37650" w:rsidR="00B37650">
      <w:pPr>
        <w:tabs>
          <w:tab w:pos="709" w:val="left"/>
        </w:tabs>
        <w:jc w:val="center"/>
      </w:pPr>
      <w:r>
        <w:t>r i j e š i o   j e</w:t>
      </w:r>
    </w:p>
    <w:p w14:textId="77777777" w14:paraId="5C12C943" w:rsidRDefault="00B37650" w:rsidP="00B37650" w:rsidR="00B37650">
      <w:pPr>
        <w:tabs>
          <w:tab w:pos="709" w:val="left"/>
        </w:tabs>
        <w:jc w:val="both"/>
      </w:pPr>
    </w:p>
    <w:p w14:textId="77777777" w14:paraId="57BFFC5C" w:rsidRDefault="00B37650" w:rsidP="00B37650" w:rsidR="00B37650">
      <w:pPr>
        <w:ind w:firstLine="708"/>
        <w:jc w:val="both"/>
      </w:pPr>
      <w:r>
        <w:t>I   Otvara se stečajni postupak nad dužnikom S.G.I. Management d.o.o., Zagreb, Budmanijeva 1, OIB 14959320777.</w:t>
      </w:r>
    </w:p>
    <w:p w14:textId="77777777" w14:paraId="7B413A46" w:rsidRDefault="00B37650" w:rsidP="00B37650" w:rsidR="00B37650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10657C01" w:rsidRDefault="00B37650" w:rsidP="00B37650" w:rsidR="00B37650">
      <w:pPr>
        <w:ind w:firstLine="708"/>
        <w:jc w:val="both"/>
      </w:pPr>
    </w:p>
    <w:p w14:textId="77777777" w14:paraId="2052ED7C" w:rsidRDefault="00B37650" w:rsidP="00B37650" w:rsidR="00B3765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Milan Bariša Obradović, Sveta Nedjelja, Srebrnjak 20 B, OIB: 45619494339.        </w:t>
      </w:r>
    </w:p>
    <w:p w14:textId="77777777" w14:paraId="286D6D96" w:rsidRDefault="00B37650" w:rsidP="00B37650" w:rsidR="00B37650">
      <w:pPr>
        <w:ind w:firstLine="708"/>
        <w:jc w:val="both"/>
      </w:pPr>
    </w:p>
    <w:p w14:textId="77777777" w14:paraId="0911EE89" w:rsidRDefault="00B37650" w:rsidP="00B37650" w:rsidR="00B37650">
      <w:pPr>
        <w:ind w:firstLine="708"/>
        <w:jc w:val="both"/>
      </w:pPr>
      <w:r>
        <w:t>III  Zaključuje se stečajni postupak nad dužnikom S.G.I. Management d.o.o., Zagreb, Budmanijeva 1, OIB 14959320777.</w:t>
      </w:r>
    </w:p>
    <w:p w14:textId="77777777" w14:paraId="0FF8A57C" w:rsidRDefault="00B37650" w:rsidP="00B37650" w:rsidR="00B37650">
      <w:pPr>
        <w:ind w:firstLine="708"/>
        <w:jc w:val="both"/>
      </w:pPr>
    </w:p>
    <w:p w14:textId="77777777" w14:paraId="50F143DD" w:rsidRDefault="00B37650" w:rsidP="00B37650" w:rsidR="00B3765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2C54981" w:rsidRDefault="00B37650" w:rsidP="00B37650" w:rsidR="00B37650">
      <w:pPr>
        <w:ind w:firstLine="708"/>
        <w:jc w:val="both"/>
      </w:pPr>
    </w:p>
    <w:p w14:textId="77777777" w14:paraId="75A1B9FE" w:rsidRDefault="00B37650" w:rsidP="00B37650" w:rsidR="00B37650">
      <w:pPr>
        <w:ind w:firstLine="708"/>
        <w:jc w:val="both"/>
      </w:pPr>
    </w:p>
    <w:p w14:textId="77777777" w14:paraId="58694733" w:rsidRDefault="00B37650" w:rsidP="00B37650" w:rsidR="00B37650">
      <w:pPr>
        <w:jc w:val="center"/>
      </w:pPr>
      <w:r>
        <w:t>Obrazloženje</w:t>
      </w:r>
    </w:p>
    <w:p w14:textId="77777777" w14:paraId="59DD4804" w:rsidRDefault="00B37650" w:rsidP="00B37650" w:rsidR="00B37650">
      <w:pPr>
        <w:jc w:val="center"/>
      </w:pPr>
    </w:p>
    <w:p w14:textId="77777777" w14:paraId="1920AF27" w:rsidRDefault="00B37650" w:rsidP="00B37650" w:rsidR="00B3765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5EC1BA6" w:rsidRDefault="00B37650" w:rsidP="00B37650" w:rsidR="00B3765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DED76CA" w:rsidRDefault="00B37650" w:rsidP="00B37650" w:rsidR="00B37650">
      <w:pPr>
        <w:ind w:firstLine="708"/>
        <w:jc w:val="both"/>
      </w:pPr>
      <w:r>
        <w:t>Po zaključku nije postupljeno.</w:t>
      </w:r>
    </w:p>
    <w:p w14:textId="77777777" w14:paraId="39F2E1CC" w:rsidRDefault="00B37650" w:rsidP="00B37650" w:rsidR="00B37650">
      <w:pPr>
        <w:ind w:firstLine="708"/>
        <w:jc w:val="both"/>
      </w:pPr>
    </w:p>
    <w:p w14:textId="77777777" w14:paraId="35CD34B7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C6C0FA6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8A10B7F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543102E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D09718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5413A27" w:rsidRDefault="00B37650" w:rsidP="00B37650" w:rsidR="00B3765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260BA1D" w:rsidRDefault="00B37650" w:rsidP="00B37650" w:rsidR="00B3765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3D0E379" w:rsidRDefault="00B37650" w:rsidP="00B37650" w:rsidR="00B3765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FB352DF" w:rsidRDefault="00B37650" w:rsidP="00B37650" w:rsidR="00B3765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7846335" w:rsidTr="00B37650" w:rsidR="00B37650">
        <w:tc>
          <w:tcPr>
            <w:tcW w:type="dxa" w:w="2346"/>
          </w:tcPr>
          <w:p w14:textId="77777777" w14:paraId="1D7F44E0" w:rsidRDefault="00B37650" w:rsidR="00B37650">
            <w:pPr>
              <w:tabs>
                <w:tab w:pos="709" w:val="left"/>
              </w:tabs>
              <w:jc w:val="right"/>
            </w:pPr>
            <w:r>
              <w:t xml:space="preserve">42. St-4408/2015      </w:t>
            </w:r>
          </w:p>
          <w:p w14:textId="77777777" w14:paraId="368215A0" w:rsidRDefault="00B37650" w:rsidR="00B3765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CDEB80D" w:rsidRDefault="00B37650" w:rsidP="00B37650" w:rsidR="00B37650">
      <w:pPr>
        <w:jc w:val="both"/>
      </w:pPr>
    </w:p>
    <w:p w14:textId="77777777" w14:paraId="3747B5B9" w:rsidRDefault="00B37650" w:rsidP="00B37650" w:rsidR="00B3765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5133C5E" w:rsidRDefault="00B37650" w:rsidP="00B37650" w:rsidR="00B3765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DFFCAE6" w:rsidRDefault="00B37650" w:rsidP="00B37650" w:rsidR="00B3765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917B0D9" w:rsidRDefault="00B37650" w:rsidP="00B37650" w:rsidR="00B37650">
      <w:pPr>
        <w:jc w:val="both"/>
      </w:pPr>
      <w:r>
        <w:tab/>
        <w:t>Izbor stečajnog upravitelja odabran je primjenom odredbe čl. 432 SZ.</w:t>
      </w:r>
    </w:p>
    <w:p w14:textId="77777777" w14:paraId="5CE83FC2" w:rsidRDefault="00B37650" w:rsidP="00B37650" w:rsidR="00B37650">
      <w:pPr>
        <w:jc w:val="both"/>
      </w:pPr>
      <w:r>
        <w:tab/>
      </w:r>
    </w:p>
    <w:p w14:textId="77777777" w14:paraId="54E2E7E4" w:rsidRDefault="00B37650" w:rsidP="00B37650" w:rsidR="00B37650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1FE6FDAE" w:rsidRDefault="00B37650" w:rsidP="00B37650" w:rsidR="00B37650">
      <w:pPr>
        <w:tabs>
          <w:tab w:pos="709" w:val="left"/>
        </w:tabs>
      </w:pPr>
    </w:p>
    <w:p w14:textId="77777777" w14:paraId="7B9ECC9B" w:rsidRDefault="00B37650" w:rsidP="00B37650" w:rsidR="00B3765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61C52B1" w:rsidRDefault="00B37650" w:rsidP="00B37650" w:rsidR="00B37650">
      <w:pPr>
        <w:tabs>
          <w:tab w:pos="709" w:val="left"/>
        </w:tabs>
      </w:pPr>
    </w:p>
    <w:p w14:textId="77777777" w14:paraId="579D17DB" w:rsidRDefault="00B37650" w:rsidP="00B37650" w:rsidR="00B3765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0A9184E" w:rsidRDefault="00B37650" w:rsidP="00B37650" w:rsidR="00B37650">
      <w:pPr>
        <w:tabs>
          <w:tab w:pos="709" w:val="left"/>
        </w:tabs>
      </w:pPr>
    </w:p>
    <w:p w14:textId="77777777" w14:paraId="321649D2" w:rsidRDefault="00B37650" w:rsidP="00B37650" w:rsidR="00B3765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C1ABCD5" w:rsidRDefault="00B37650" w:rsidP="00B37650" w:rsidR="00B3765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8CAEC0E" w:rsidRDefault="00B37650" w:rsidP="00B37650" w:rsidR="00B3765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BCEA32A" w:rsidRDefault="00B37650" w:rsidP="00B37650" w:rsidR="00B3765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1564013" w:rsidRDefault="00B37650" w:rsidP="00B37650" w:rsidR="00B3765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4E4ED1F" w:rsidRDefault="00B37650" w:rsidP="00B37650" w:rsidR="00B3765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D699E64" w:rsidRDefault="00B37650" w:rsidP="00B37650" w:rsidR="00B3765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07EE6442" w:rsidRDefault="00B37650" w:rsidP="00B37650" w:rsidR="00B37650">
      <w:pPr>
        <w:tabs>
          <w:tab w:pos="709" w:val="left"/>
        </w:tabs>
      </w:pPr>
    </w:p>
    <w:p w14:textId="77777777" w14:paraId="5F88EA1A" w:rsidRDefault="00B37650" w:rsidP="00B37650" w:rsidR="00B37650">
      <w:pPr>
        <w:tabs>
          <w:tab w:pos="709" w:val="left"/>
        </w:tabs>
      </w:pPr>
    </w:p>
    <w:p w14:textId="77777777" w14:paraId="2289D524" w:rsidRDefault="00B37650" w:rsidP="00B37650" w:rsidR="00B37650">
      <w:pPr>
        <w:jc w:val="both"/>
      </w:pPr>
    </w:p>
    <w:p w14:textId="77777777" w14:paraId="1CC29CEC" w:rsidRDefault="00B37650" w:rsidP="00B37650" w:rsidR="00B37650">
      <w:pPr>
        <w:jc w:val="both"/>
      </w:pPr>
    </w:p>
    <w:p w14:textId="77777777" w14:paraId="710AD137" w:rsidRDefault="00B37650" w:rsidP="00B37650" w:rsidR="00B37650">
      <w:pPr>
        <w:jc w:val="both"/>
      </w:pPr>
    </w:p>
    <w:p w14:textId="77777777" w14:paraId="47090FC2" w:rsidRDefault="00B37650" w:rsidP="00B37650" w:rsidR="00B37650">
      <w:pPr>
        <w:jc w:val="both"/>
      </w:pPr>
    </w:p>
    <w:p w14:textId="77777777" w14:paraId="41AE6B28" w:rsidRDefault="00B37650" w:rsidP="00B37650" w:rsidR="00B37650">
      <w:pPr>
        <w:jc w:val="both"/>
      </w:pPr>
    </w:p>
    <w:p w14:textId="77777777" w14:paraId="5B51A3AA" w:rsidRDefault="00B37650" w:rsidP="00B37650" w:rsidR="00B37650">
      <w:pPr>
        <w:jc w:val="both"/>
      </w:pPr>
    </w:p>
    <w:p w14:textId="77777777" w14:paraId="66008B32" w:rsidRDefault="00B37650" w:rsidP="00B37650" w:rsidR="00B37650">
      <w:pPr>
        <w:jc w:val="both"/>
      </w:pPr>
    </w:p>
    <w:p w14:textId="026BB130" w14:paraId="026BB13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37650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765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3765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765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3765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76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65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3765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3765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3765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3765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76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65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826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4408</izvorni_sadrzaj>
    <derivirana_varijabla naziv="DomainObject.Predmet.Broj_1">4408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St-4408/2015</izvorni_sadrzaj>
    <derivirana_varijabla naziv="DomainObject.Predmet.OznakaBroj_1">St-4408/2015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S.G.I. Management d.o.o.</izvorni_sadrzaj>
    <derivirana_varijabla naziv="DomainObject.Predmet.ProtustrankaFormated_1">  S.G.I. Management d.o.o.</derivirana_varijabla>
  </DomainObject.Predmet.ProtustrankaFormated>
  <DomainObject.Predmet.ProtustrankaFormatedOIB>
    <izvorni_sadrzaj>  S.G.I. Management d.o.o., OIB 14959320777</izvorni_sadrzaj>
    <derivirana_varijabla naziv="DomainObject.Predmet.ProtustrankaFormatedOIB_1">  S.G.I. Management d.o.o., OIB 14959320777</derivirana_varijabla>
  </DomainObject.Predmet.ProtustrankaFormatedOIB>
  <DomainObject.Predmet.ProtustrankaFormatedWithAdress>
    <izvorni_sadrzaj> S.G.I. Management d.o.o., Budmanijeva 1, 10000 Zagreb</izvorni_sadrzaj>
    <derivirana_varijabla naziv="DomainObject.Predmet.ProtustrankaFormatedWithAdress_1"> S.G.I. Management d.o.o., Budmanijeva 1, 10000 Zagreb</derivirana_varijabla>
  </DomainObject.Predmet.ProtustrankaFormatedWithAdress>
  <DomainObject.Predmet.ProtustrankaFormatedWithAdressOIB>
    <izvorni_sadrzaj> S.G.I. Management d.o.o., OIB 14959320777, Budmanijeva 1, 10000 Zagreb</izvorni_sadrzaj>
    <derivirana_varijabla naziv="DomainObject.Predmet.ProtustrankaFormatedWithAdressOIB_1"> S.G.I. Management d.o.o., OIB 14959320777, Budmanijeva 1, 10000 Zagreb</derivirana_varijabla>
  </DomainObject.Predmet.ProtustrankaFormatedWithAdressOIB>
  <DomainObject.Predmet.ProtustrankaWithAdress>
    <izvorni_sadrzaj>S.G.I. Management d.o.o. Budmanijeva 1, 10000 Zagreb</izvorni_sadrzaj>
    <derivirana_varijabla naziv="DomainObject.Predmet.ProtustrankaWithAdress_1">S.G.I. Management d.o.o. Budmanijeva 1, 10000 Zagreb</derivirana_varijabla>
  </DomainObject.Predmet.ProtustrankaWithAdress>
  <DomainObject.Predmet.ProtustrankaWithAdressOIB>
    <izvorni_sadrzaj>S.G.I. Management d.o.o., OIB 14959320777, Budmanijeva 1, 10000 Zagreb</izvorni_sadrzaj>
    <derivirana_varijabla naziv="DomainObject.Predmet.ProtustrankaWithAdressOIB_1">S.G.I. Management d.o.o., OIB 14959320777, Budmanijeva 1, 10000 Zagreb</derivirana_varijabla>
  </DomainObject.Predmet.ProtustrankaWithAdressOIB>
  <DomainObject.Predmet.ProtustrankaNazivFormated>
    <izvorni_sadrzaj>S.G.I. Management d.o.o.</izvorni_sadrzaj>
    <derivirana_varijabla naziv="DomainObject.Predmet.ProtustrankaNazivFormated_1">S.G.I. Management d.o.o.</derivirana_varijabla>
  </DomainObject.Predmet.ProtustrankaNazivFormated>
  <DomainObject.Predmet.ProtustrankaNazivFormatedOIB>
    <izvorni_sadrzaj>S.G.I. Management d.o.o., OIB 14959320777</izvorni_sadrzaj>
    <derivirana_varijabla naziv="DomainObject.Predmet.ProtustrankaNazivFormatedOIB_1">S.G.I. Management d.o.o., OIB 14959320777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S.G.I. Management d.o.o.</item>
    </izvorni_sadrzaj>
    <derivirana_varijabla naziv="DomainObject.Predmet.ProtuStrankaListFormated_1">
      <item>S.G.I. Management d.o.o.</item>
    </derivirana_varijabla>
  </DomainObject.Predmet.ProtuStrankaListFormated>
  <DomainObject.Predmet.ProtuStrankaListFormatedOIB>
    <izvorni_sadrzaj>
      <item>S.G.I. Management d.o.o., OIB 14959320777</item>
    </izvorni_sadrzaj>
    <derivirana_varijabla naziv="DomainObject.Predmet.ProtuStrankaListFormatedOIB_1">
      <item>S.G.I. Management d.o.o., OIB 14959320777</item>
    </derivirana_varijabla>
  </DomainObject.Predmet.ProtuStrankaListFormatedOIB>
  <DomainObject.Predmet.ProtuStrankaListFormatedWithAdress>
    <izvorni_sadrzaj>
      <item>S.G.I. Management d.o.o., Budmanijeva 1, 10000 Zagreb</item>
    </izvorni_sadrzaj>
    <derivirana_varijabla naziv="DomainObject.Predmet.ProtuStrankaListFormatedWithAdress_1">
      <item>S.G.I. Management d.o.o., Budmanijeva 1, 10000 Zagreb</item>
    </derivirana_varijabla>
  </DomainObject.Predmet.ProtuStrankaListFormatedWithAdress>
  <DomainObject.Predmet.ProtuStrankaListFormatedWithAdressOIB>
    <izvorni_sadrzaj>
      <item>S.G.I. Management d.o.o., OIB 14959320777, Budmanijeva 1, 10000 Zagreb</item>
    </izvorni_sadrzaj>
    <derivirana_varijabla naziv="DomainObject.Predmet.ProtuStrankaListFormatedWithAdressOIB_1">
      <item>S.G.I. Management d.o.o., OIB 14959320777, Budmanijeva 1, 10000 Zagreb</item>
    </derivirana_varijabla>
  </DomainObject.Predmet.ProtuStrankaListFormatedWithAdressOIB>
  <DomainObject.Predmet.ProtuStrankaListNazivFormated>
    <izvorni_sadrzaj>
      <item>S.G.I. Management d.o.o.</item>
    </izvorni_sadrzaj>
    <derivirana_varijabla naziv="DomainObject.Predmet.ProtuStrankaListNazivFormated_1">
      <item>S.G.I. Management d.o.o.</item>
    </derivirana_varijabla>
  </DomainObject.Predmet.ProtuStrankaListNazivFormated>
  <DomainObject.Predmet.ProtuStrankaListNazivFormatedOIB>
    <izvorni_sadrzaj>
      <item>S.G.I. Management d.o.o., OIB 14959320777</item>
    </izvorni_sadrzaj>
    <derivirana_varijabla naziv="DomainObject.Predmet.ProtuStrankaListNazivFormatedOIB_1">
      <item>S.G.I. Management d.o.o., OIB 14959320777</item>
    </derivirana_varijabla>
  </DomainObject.Predmet.ProtuStrankaListNazivFormatedOIB>
  <DomainObject.Predmet.OstaliListFormated>
    <izvorni_sadrzaj>
      <item>Maniya Irakliy</item>
      <item>HRVATSKI ZAVOD ZA MIROVINSKO OSIGURANJE</item>
    </izvorni_sadrzaj>
    <derivirana_varijabla naziv="DomainObject.Predmet.OstaliListFormated_1">
      <item>Maniya Irakliy</item>
      <item>HRVATSKI ZAVOD ZA MIROVINSKO OSIGURANJE</item>
    </derivirana_varijabla>
  </DomainObject.Predmet.OstaliListFormated>
  <DomainObject.Predmet.OstaliListFormatedOIB>
    <izvorni_sadrzaj>
      <item>Maniya Irakliy, OIB 30553059537</item>
      <item>HRVATSKI ZAVOD ZA MIROVINSKO OSIGURANJE, OIB 84397956623</item>
    </izvorni_sadrzaj>
    <derivirana_varijabla naziv="DomainObject.Predmet.OstaliListFormatedOIB_1">
      <item>Maniya Irakliy, OIB 30553059537</item>
      <item>HRVATSKI ZAVOD ZA MIROVINSKO OSIGURANJE, OIB 84397956623</item>
    </derivirana_varijabla>
  </DomainObject.Predmet.OstaliListFormatedOIB>
  <DomainObject.Predmet.OstaliListFormatedWithAdress>
    <izvorni_sadrzaj>
      <item>Maniya Irakliy, Kutuzorsky Prospekt 02458, Moskva</item>
      <item>HRVATSKI ZAVOD ZA MIROVINSKO OSIGURANJE, Trpimirova 4, 10000 Zagreb</item>
    </izvorni_sadrzaj>
    <derivirana_varijabla naziv="DomainObject.Predmet.OstaliListFormatedWithAdress_1">
      <item>Maniya Irakliy, Kutuzorsky Prospekt 02458, Moskva</item>
      <item>HRVATSKI ZAVOD ZA MIROVINSKO OSIGURANJE, Trpimirova 4, 10000 Zagreb</item>
    </derivirana_varijabla>
  </DomainObject.Predmet.OstaliListFormatedWithAdress>
  <DomainObject.Predmet.OstaliListFormatedWithAdressOIB>
    <izvorni_sadrzaj>
      <item>Maniya Irakliy, OIB 30553059537, Kutuzorsky Prospekt 02458, Moskva</item>
      <item>HRVATSKI ZAVOD ZA MIROVINSKO OSIGURANJE, OIB 84397956623, Trpimirova 4, 10000 Zagreb</item>
    </izvorni_sadrzaj>
    <derivirana_varijabla naziv="DomainObject.Predmet.OstaliListFormatedWithAdressOIB_1">
      <item>Maniya Irakliy, OIB 30553059537, Kutuzorsky Prospekt 02458, Moskva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Maniya Irakliy</item>
      <item>HRVATSKI ZAVOD ZA MIROVINSKO OSIGURANJE</item>
    </izvorni_sadrzaj>
    <derivirana_varijabla naziv="DomainObject.Predmet.OstaliListNazivFormated_1">
      <item>Maniya Irakliy</item>
      <item>HRVATSKI ZAVOD ZA MIROVINSKO OSIGURANJE</item>
    </derivirana_varijabla>
  </DomainObject.Predmet.OstaliListNazivFormated>
  <DomainObject.Predmet.OstaliListNazivFormatedOIB>
    <izvorni_sadrzaj>
      <item>Maniya Irakliy, OIB 30553059537</item>
      <item>HRVATSKI ZAVOD ZA MIROVINSKO OSIGURANJE, OIB 84397956623</item>
    </izvorni_sadrzaj>
    <derivirana_varijabla naziv="DomainObject.Predmet.OstaliListNazivFormatedOIB_1">
      <item>Maniya Irakliy, OIB 30553059537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S.G.I. Management d.o.o.</izvorni_sadrzaj>
    <derivirana_varijabla naziv="DomainObject.Predmet.ProtustrankaIDrugi_1">S.G.I.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S.G.I. Management d.o.o., OIB 14959320777, Budmanijeva 1, 10000 Zagreb</izvorni_sadrzaj>
    <derivirana_varijabla naziv="DomainObject.Predmet.ProtustrankaIDrugiAdressOIB_1">S.G.I. Management d.o.o., OIB 14959320777,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S.G.I. Management d.o.o.</item>
      <item>FINA Regionalni centar Zagreb</item>
      <item>Maniya Irakliy</item>
      <item>HRVATSKI ZAVOD ZA MIROVINSKO OSIGURANJE</item>
    </izvorni_sadrzaj>
    <derivirana_varijabla naziv="DomainObject.Predmet.SudioniciListNaziv_1">
      <item>S.G.I. Management d.o.o.</item>
      <item>FINA Regionalni centar Zagreb</item>
      <item>Maniya Irakliy</item>
      <item>HRVATSKI ZAVOD ZA MIROVINSKO OSIGURANJE</item>
    </derivirana_varijabla>
  </DomainObject.Predmet.SudioniciListNaziv>
  <DomainObject.Predmet.SudioniciListAdressOIB>
    <izvorni_sadrzaj>
      <item>S.G.I. Management d.o.o., OIB 14959320777, Budmanijeva 1,10000 Zagreb</item>
      <item>FINA Regionalni centar Zagreb, OIB 85821130368, Trg svibanjskih žrtava 1995. 1,10000 Zagreb</item>
      <item>Maniya Irakliy, OIB 30553059537, Kutuzorsky Prospekt 02458,Moskva</item>
      <item>HRVATSKI ZAVOD ZA MIROVINSKO OSIGURANJE, OIB 84397956623, Trpimirova 4,10000 Zagreb</item>
    </izvorni_sadrzaj>
    <derivirana_varijabla naziv="DomainObject.Predmet.SudioniciListAdressOIB_1">
      <item>S.G.I. Management d.o.o., OIB 14959320777, Budmanijeva 1,10000 Zagreb</item>
      <item>FINA Regionalni centar Zagreb, OIB 85821130368, Trg svibanjskih žrtava 1995. 1,10000 Zagreb</item>
      <item>Maniya Irakliy, OIB 30553059537, Kutuzorsky Prospekt 02458,Moskva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14959320777</item>
      <item>, OIB 85821130368</item>
      <item>, OIB 30553059537</item>
      <item>, OIB 84397956623</item>
    </izvorni_sadrzaj>
    <derivirana_varijabla naziv="DomainObject.Predmet.SudioniciListNazivOIB_1">
      <item>, OIB 14959320777</item>
      <item>, OIB 85821130368</item>
      <item>, OIB 30553059537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1918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