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15"/>
        <w:gridCol w:w="20"/>
      </w:tblGrid>
      <w:tr w:rsidTr="006600CB" w:rsidR="006600CB">
        <w:trPr>
          <w:gridAfter w:val="1"/>
          <w:wAfter w:type="dxa" w:w="20"/>
        </w:trPr>
        <w:tc>
          <w:tcPr>
            <w:tcW w:type="dxa" w:w="2415"/>
            <w:hideMark/>
          </w:tcPr>
          <w:p w:rsidRDefault="006600CB" w:rsidR="006600C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600CB" w:rsidR="006600CB">
        <w:tc>
          <w:tcPr>
            <w:tcW w:type="dxa" w:w="2415"/>
            <w:hideMark/>
          </w:tcPr>
          <w:p w:rsidRDefault="006600CB" w:rsidR="006600CB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6600CB" w:rsidR="006600CB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6600CB" w:rsidR="006600CB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Trg Alojzija Stepinca 3</w:t>
            </w:r>
          </w:p>
          <w:p w:rsidRDefault="006600CB" w:rsidR="006600CB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53000 Gospić</w:t>
            </w:r>
          </w:p>
        </w:tc>
        <w:tc>
          <w:tcPr>
            <w:tcW w:type="dxa" w:w="20"/>
          </w:tcPr>
          <w:p w:rsidRDefault="006600CB" w:rsidR="006600CB"/>
        </w:tc>
      </w:tr>
    </w:tbl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81"/>
      </w:tblGrid>
      <w:tr w:rsidTr="006600CB" w:rsidR="006600CB">
        <w:trPr>
          <w:trHeight w:val="442"/>
        </w:trPr>
        <w:tc>
          <w:tcPr>
            <w:tcW w:type="dxa" w:w="3781"/>
          </w:tcPr>
          <w:p w:rsidRDefault="006600CB" w:rsidR="006600CB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35a76a" w14:paraId="335a76a" w:rsidRDefault="006600CB" w:rsidP="006600CB" w:rsidR="006600CB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Sp-1/2016-44</w:t>
      </w:r>
    </w:p>
    <w:p w:rsidRDefault="006600CB" w:rsidP="006600CB" w:rsidR="006600C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6600CB" w:rsidP="006600CB" w:rsidR="006600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6600CB" w:rsidP="006600CB" w:rsidR="006600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00CB" w:rsidP="006600CB" w:rsidR="006600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600CB" w:rsidP="006600CB" w:rsidR="006600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00CB" w:rsidP="006600CB" w:rsidR="006600CB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Općinski sud  u Gospiću po sutkinji tog suda Tatjani Radaković Bašić, u postupku stečaja potrošača nad imovinom potrošača NAZE DURMIĆ iz Ličkog Osika, Popa Frana Biničkog 8, OIB 15273065299, dana 27. kolovoza 2018</w:t>
      </w:r>
    </w:p>
    <w:p w:rsidRDefault="006600CB" w:rsidP="006600CB" w:rsidR="006600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00CB" w:rsidP="006600CB" w:rsidR="006600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600CB" w:rsidP="006600CB" w:rsidR="006600CB">
      <w:pPr>
        <w:pStyle w:val="Odlomakpopisa"/>
        <w:tabs>
          <w:tab w:pos="1080" w:val="left"/>
        </w:tabs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873ABA" w:rsidP="00873ABA" w:rsidR="002C770D">
      <w:pPr>
        <w:numPr>
          <w:ilvl w:val="0"/>
          <w:numId w:val="4"/>
        </w:numPr>
        <w:spacing w:lineRule="auto" w:line="240" w:after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Povjereniku Stjepanu Rakarcu iz Velika Gorica, Črnkovec 16, OIB 64132194100, </w:t>
      </w:r>
      <w:r w:rsidRPr="00873ABA">
        <w:rPr>
          <w:rFonts w:cs="Times New Roman" w:eastAsia="Calibri Light" w:hAnsi="Times New Roman" w:ascii="Times New Roman"/>
          <w:sz w:val="24"/>
          <w:lang w:eastAsia="hr-HR"/>
        </w:rPr>
        <w:t xml:space="preserve">odmjerava se nagrada za </w:t>
      </w:r>
      <w:r>
        <w:rPr>
          <w:rFonts w:cs="Times New Roman" w:eastAsia="Calibri Light" w:hAnsi="Times New Roman" w:ascii="Times New Roman"/>
          <w:sz w:val="24"/>
          <w:lang w:eastAsia="hr-HR"/>
        </w:rPr>
        <w:t>pristup na ročište od 24. kolov</w:t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>o</w:t>
      </w:r>
      <w:r>
        <w:rPr>
          <w:rFonts w:cs="Times New Roman" w:eastAsia="Calibri Light" w:hAnsi="Times New Roman" w:ascii="Times New Roman"/>
          <w:sz w:val="24"/>
          <w:lang w:eastAsia="hr-HR"/>
        </w:rPr>
        <w:t xml:space="preserve">za 2018. </w:t>
      </w:r>
      <w:r w:rsidRPr="00873ABA">
        <w:rPr>
          <w:rFonts w:cs="Times New Roman" w:eastAsia="Calibri Light" w:hAnsi="Times New Roman" w:ascii="Times New Roman"/>
          <w:sz w:val="24"/>
          <w:lang w:eastAsia="hr-HR"/>
        </w:rPr>
        <w:t xml:space="preserve">u iznosu od </w:t>
      </w:r>
      <w:r>
        <w:rPr>
          <w:rFonts w:cs="Times New Roman" w:eastAsia="Calibri Light" w:hAnsi="Times New Roman" w:ascii="Times New Roman"/>
          <w:sz w:val="24"/>
          <w:lang w:eastAsia="hr-HR"/>
        </w:rPr>
        <w:t>1</w:t>
      </w:r>
      <w:r w:rsidRPr="00873ABA">
        <w:rPr>
          <w:rFonts w:cs="Times New Roman" w:eastAsia="Calibri Light" w:hAnsi="Times New Roman" w:ascii="Times New Roman"/>
          <w:sz w:val="24"/>
          <w:lang w:eastAsia="hr-HR"/>
        </w:rPr>
        <w:t>.000,00 kn</w:t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 xml:space="preserve">. </w:t>
      </w:r>
    </w:p>
    <w:p w:rsidRDefault="002C770D" w:rsidP="002C770D" w:rsidR="002C770D">
      <w:pPr>
        <w:spacing w:lineRule="auto" w:line="240" w:after="0"/>
        <w:ind w:left="108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2C770D" w:rsidP="00873ABA" w:rsidR="00873ABA">
      <w:pPr>
        <w:numPr>
          <w:ilvl w:val="0"/>
          <w:numId w:val="4"/>
        </w:numPr>
        <w:spacing w:lineRule="auto" w:line="240" w:after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 w:rsidRPr="00873ABA">
        <w:rPr>
          <w:rFonts w:cs="Times New Roman" w:eastAsia="Calibri Light" w:hAnsi="Times New Roman" w:ascii="Times New Roman"/>
          <w:sz w:val="24"/>
          <w:lang w:eastAsia="hr-HR"/>
        </w:rPr>
        <w:t xml:space="preserve">Naređuje se </w:t>
      </w:r>
      <w:r w:rsidRPr="002C770D">
        <w:rPr>
          <w:rFonts w:cs="Times New Roman" w:eastAsia="Calibri Light" w:hAnsi="Times New Roman" w:ascii="Times New Roman"/>
          <w:sz w:val="24"/>
          <w:lang w:eastAsia="hr-HR"/>
        </w:rPr>
        <w:t xml:space="preserve">Uredu državne uprave Ličko-senjske županije da navedeni iznos po pravomoćnosti ovog rješenja isplati povjereniku </w:t>
      </w:r>
      <w:r w:rsidR="00873ABA" w:rsidRPr="00873ABA">
        <w:rPr>
          <w:rFonts w:cs="Times New Roman" w:eastAsia="Calibri Light" w:hAnsi="Times New Roman" w:ascii="Times New Roman"/>
          <w:sz w:val="24"/>
          <w:lang w:eastAsia="hr-HR"/>
        </w:rPr>
        <w:t>na</w:t>
      </w:r>
      <w:r w:rsidR="00873ABA" w:rsidRPr="002C770D">
        <w:rPr>
          <w:rFonts w:cs="Times New Roman" w:eastAsia="Calibri Light" w:hAnsi="Times New Roman" w:ascii="Times New Roman"/>
          <w:sz w:val="24"/>
          <w:lang w:eastAsia="hr-HR"/>
        </w:rPr>
        <w:t xml:space="preserve"> transakcijski račun broj HR7624840083111805735</w:t>
      </w:r>
      <w:r w:rsidR="00873ABA" w:rsidRPr="00873ABA">
        <w:rPr>
          <w:rFonts w:cs="Times New Roman" w:eastAsia="Calibri Light" w:hAnsi="Times New Roman" w:ascii="Times New Roman"/>
          <w:sz w:val="24"/>
          <w:lang w:eastAsia="hr-HR"/>
        </w:rPr>
        <w:t xml:space="preserve">.  </w:t>
      </w:r>
    </w:p>
    <w:p w:rsidRDefault="0080292D" w:rsidP="0080292D" w:rsidR="0080292D" w:rsidRPr="0068146D">
      <w:pPr>
        <w:pStyle w:val="Odlomakpopisa"/>
        <w:rPr>
          <w:rFonts w:cs="Times New Roman" w:eastAsia="Calibri Light" w:hAnsi="Times New Roman" w:ascii="Times New Roman"/>
          <w:sz w:val="16"/>
          <w:szCs w:val="16"/>
          <w:lang w:eastAsia="hr-HR"/>
        </w:rPr>
      </w:pPr>
    </w:p>
    <w:p w:rsidRDefault="0080292D" w:rsidP="00873ABA" w:rsidR="0080292D" w:rsidRPr="00873ABA">
      <w:pPr>
        <w:numPr>
          <w:ilvl w:val="0"/>
          <w:numId w:val="4"/>
        </w:numPr>
        <w:spacing w:lineRule="auto" w:line="240" w:after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 xml:space="preserve">Odbija se povjerenik Stjepan Rakarec sa zahtjevom za naknadu troška u iznosu od 96,00 kn. </w:t>
      </w:r>
    </w:p>
    <w:p w:rsidRDefault="002C770D" w:rsidP="002C770D" w:rsidR="002C770D">
      <w:pPr>
        <w:spacing w:lineRule="auto" w:line="240" w:after="0"/>
        <w:ind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80292D" w:rsidP="002C770D" w:rsidR="0080292D">
      <w:pPr>
        <w:spacing w:lineRule="auto" w:line="240" w:after="0"/>
        <w:ind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2C770D" w:rsidP="002C770D" w:rsidR="002C770D">
      <w:pPr>
        <w:spacing w:lineRule="auto" w:line="240" w:after="0"/>
        <w:ind w:left="360"/>
        <w:jc w:val="center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>Obrazloženje</w:t>
      </w:r>
    </w:p>
    <w:p w:rsidRDefault="002C770D" w:rsidP="002C770D" w:rsidR="002C770D">
      <w:pPr>
        <w:spacing w:lineRule="auto" w:line="240" w:after="0"/>
        <w:ind w:left="360"/>
        <w:jc w:val="center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80292D" w:rsidP="0080292D" w:rsidR="0080292D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>Rješenje Ureda državne uprave u Ličko</w:t>
      </w:r>
      <w:r>
        <w:rPr>
          <w:rFonts w:cs="Times New Roman" w:eastAsia="Calibri Light" w:hAnsi="Times New Roman" w:ascii="Times New Roman"/>
          <w:sz w:val="24"/>
          <w:lang w:eastAsia="hr-HR"/>
        </w:rPr>
        <w:t>-senjs</w:t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 xml:space="preserve">koj županiji Klasa: UP/I-701-03/18-01/14, Urbroj: 2125-02-01/4-18-9 od </w:t>
      </w:r>
      <w:r>
        <w:rPr>
          <w:rFonts w:cs="Times New Roman" w:eastAsia="Calibri Light" w:hAnsi="Times New Roman" w:ascii="Times New Roman"/>
          <w:sz w:val="24"/>
          <w:lang w:eastAsia="hr-HR"/>
        </w:rPr>
        <w:t>N</w:t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 xml:space="preserve">azi Durmić odobreno je korištenje pravne pomoći radi oslobođenja obveze uplate predujma troškova postupka stečaja potrošača u iznosu od 1.000,00 kn. </w:t>
      </w:r>
    </w:p>
    <w:p w:rsidRDefault="0080292D" w:rsidP="0080292D" w:rsidR="0080292D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80292D" w:rsidP="0080292D" w:rsidR="0080292D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  <w:t xml:space="preserve">Stjepan Rakarec je pristupio na ročište zakazano za 24. kolovoza 2018., a radi davanja izjave </w:t>
      </w:r>
      <w:r w:rsidR="00EF6826">
        <w:rPr>
          <w:rFonts w:cs="Times New Roman" w:eastAsia="Calibri Light" w:hAnsi="Times New Roman" w:ascii="Times New Roman"/>
          <w:sz w:val="24"/>
          <w:lang w:eastAsia="hr-HR"/>
        </w:rPr>
        <w:t xml:space="preserve">o prihvaćanju dužnosti povjerenika u ovom postupku. </w:t>
      </w:r>
    </w:p>
    <w:p w:rsidRDefault="00EF6826" w:rsidP="0080292D" w:rsidR="00EF6826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EF6826" w:rsidP="0080292D" w:rsidR="00EF6826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  <w:t xml:space="preserve">Stjepan Rakarec je zahtijevao trošak pristupa na to ročište. </w:t>
      </w:r>
    </w:p>
    <w:p w:rsidRDefault="00EF6826" w:rsidP="0080292D" w:rsidR="00EF6826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</w:r>
    </w:p>
    <w:p w:rsidRDefault="00EF6826" w:rsidP="0080292D" w:rsidR="000774A1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  <w:t>Stjepan Rakarec je podneskom od 25. kolovoza 2018. zatražio trošak koji je imao radi pristupa na to ročište.</w:t>
      </w:r>
      <w:r w:rsidR="000774A1">
        <w:rPr>
          <w:rFonts w:cs="Times New Roman" w:eastAsia="Calibri Light" w:hAnsi="Times New Roman" w:ascii="Times New Roman"/>
          <w:sz w:val="24"/>
          <w:lang w:eastAsia="hr-HR"/>
        </w:rPr>
        <w:t xml:space="preserve"> Trošak se odnosi na troškove upotrebe vlastitog automobila i plaćanje cestarine. </w:t>
      </w:r>
      <w:r>
        <w:rPr>
          <w:rFonts w:cs="Times New Roman" w:eastAsia="Calibri Light" w:hAnsi="Times New Roman" w:ascii="Times New Roman"/>
          <w:sz w:val="24"/>
          <w:lang w:eastAsia="hr-HR"/>
        </w:rPr>
        <w:t xml:space="preserve">Povjerenik je priložio dokaz o uplati cestarine, kao i </w:t>
      </w:r>
      <w:r>
        <w:rPr>
          <w:rFonts w:cs="Times New Roman" w:eastAsia="Calibri Light" w:hAnsi="Times New Roman" w:ascii="Times New Roman"/>
          <w:sz w:val="24"/>
          <w:lang w:eastAsia="hr-HR"/>
        </w:rPr>
        <w:lastRenderedPageBreak/>
        <w:t>trošak korištenja osobnog automobila na relaciji Črnkovec – Gospić – Črnkovec. Povjerenik je tražio 1.096,00 kn.</w:t>
      </w:r>
      <w:r w:rsidR="000E7894">
        <w:rPr>
          <w:rFonts w:cs="Times New Roman" w:eastAsia="Calibri Light" w:hAnsi="Times New Roman" w:ascii="Times New Roman"/>
          <w:sz w:val="24"/>
          <w:lang w:eastAsia="hr-HR"/>
        </w:rPr>
        <w:t xml:space="preserve"> Sud smatra navedeni trošak  opravdanim i to u iznosu od 1.000,00 kn. To iz razloga što je iz Rješenja od 12. veljače 2018.</w:t>
      </w:r>
      <w:r w:rsidR="000774A1">
        <w:rPr>
          <w:rFonts w:cs="Times New Roman" w:eastAsia="Calibri Light" w:hAnsi="Times New Roman" w:ascii="Times New Roman"/>
          <w:sz w:val="24"/>
          <w:lang w:eastAsia="hr-HR"/>
        </w:rPr>
        <w:t xml:space="preserve"> razvidno da je Naza Durmić oslobođena obveze uplate predujma troškova postupka u iznosu od 1.000,00 kn. </w:t>
      </w:r>
    </w:p>
    <w:p w:rsidRDefault="0080292D" w:rsidP="0080292D" w:rsidR="0080292D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80292D" w:rsidP="0080292D" w:rsidR="002C770D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 xml:space="preserve">Sukladno navedenom, a temeljem  članka 37., članka 38. i članka 39. </w:t>
      </w:r>
      <w:r w:rsidR="000774A1">
        <w:rPr>
          <w:rFonts w:cs="Times New Roman" w:eastAsia="Calibri Light" w:hAnsi="Times New Roman" w:ascii="Times New Roman"/>
          <w:sz w:val="24"/>
          <w:lang w:eastAsia="hr-HR"/>
        </w:rPr>
        <w:t>Z</w:t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>akona o be</w:t>
      </w:r>
      <w:r>
        <w:rPr>
          <w:rFonts w:cs="Times New Roman" w:eastAsia="Calibri Light" w:hAnsi="Times New Roman" w:ascii="Times New Roman"/>
          <w:sz w:val="24"/>
          <w:lang w:eastAsia="hr-HR"/>
        </w:rPr>
        <w:t>s</w:t>
      </w:r>
      <w:r w:rsidR="002C770D">
        <w:rPr>
          <w:rFonts w:cs="Times New Roman" w:eastAsia="Calibri Light" w:hAnsi="Times New Roman" w:ascii="Times New Roman"/>
          <w:sz w:val="24"/>
          <w:lang w:eastAsia="hr-HR"/>
        </w:rPr>
        <w:t xml:space="preserve">platnoj pravnoj pomoći (Narodne novine 143/13), troškovi </w:t>
      </w:r>
      <w:r>
        <w:rPr>
          <w:rFonts w:cs="Times New Roman" w:eastAsia="Calibri Light" w:hAnsi="Times New Roman" w:ascii="Times New Roman"/>
          <w:sz w:val="24"/>
          <w:lang w:eastAsia="hr-HR"/>
        </w:rPr>
        <w:t xml:space="preserve">povjerenika isplatiti će se iz državnog proračuna Republike Hrvatske. </w:t>
      </w:r>
    </w:p>
    <w:p w:rsidRDefault="0080292D" w:rsidP="0080292D" w:rsidR="0080292D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6600CB" w:rsidP="0068146D" w:rsidR="006600CB">
      <w:pPr>
        <w:tabs>
          <w:tab w:pos="1276" w:val="left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 2</w:t>
      </w:r>
      <w:r w:rsidR="0080292D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80292D">
        <w:rPr>
          <w:rFonts w:cs="Times New Roman" w:hAnsi="Times New Roman" w:ascii="Times New Roman"/>
          <w:sz w:val="24"/>
          <w:szCs w:val="24"/>
        </w:rPr>
        <w:t xml:space="preserve"> kolovoza </w:t>
      </w:r>
      <w:r>
        <w:rPr>
          <w:rFonts w:cs="Times New Roman" w:hAnsi="Times New Roman" w:ascii="Times New Roman"/>
          <w:sz w:val="24"/>
          <w:szCs w:val="24"/>
        </w:rPr>
        <w:t>2018.</w:t>
      </w:r>
    </w:p>
    <w:p w:rsidRDefault="0068146D" w:rsidP="0068146D" w:rsidR="0068146D">
      <w:pPr>
        <w:tabs>
          <w:tab w:pos="1276" w:val="left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00CB" w:rsidP="006600CB" w:rsidR="006600CB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Sutkinja </w:t>
      </w:r>
    </w:p>
    <w:p w:rsidRDefault="006600CB" w:rsidP="006600CB" w:rsidR="006600CB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292D" w:rsidP="006600CB" w:rsidR="006600CB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68146D">
        <w:rPr>
          <w:rFonts w:cs="Times New Roman" w:hAnsi="Times New Roman" w:ascii="Times New Roman"/>
          <w:sz w:val="24"/>
          <w:szCs w:val="24"/>
        </w:rPr>
        <w:t>,v.r.</w:t>
      </w:r>
    </w:p>
    <w:p w:rsidRDefault="0068146D" w:rsidP="006600CB" w:rsidR="0068146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146D" w:rsidP="006600CB" w:rsidR="0068146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00CB" w:rsidP="006600CB" w:rsidR="006600C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774A1" w:rsidP="006600CB" w:rsidR="000E789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koju može podnijeti potrošač, povjerenik ili koji od vjerovnika u roku 15 dana, računajući od osmog dana od dana objave rješenja na e-oglasnoj ploči suda (članak 25. stavak 1. – 3. ZSP). </w:t>
      </w:r>
    </w:p>
    <w:p w:rsidRDefault="000E7894" w:rsidP="006600CB" w:rsidR="000E78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146D" w:rsidP="006600CB" w:rsidR="006600C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</w:t>
      </w:r>
    </w:p>
    <w:p w:rsidRDefault="006600CB" w:rsidP="006600CB" w:rsidR="006600CB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Povjerenik Stjepan Rakarec, Velika Gori</w:t>
      </w:r>
      <w:r w:rsidR="000E7894">
        <w:rPr>
          <w:rFonts w:cs="Times New Roman" w:hAnsi="Times New Roman" w:ascii="Times New Roman"/>
          <w:sz w:val="24"/>
          <w:szCs w:val="24"/>
        </w:rPr>
        <w:t xml:space="preserve">ca, Črnkovec 16 </w:t>
      </w:r>
    </w:p>
    <w:p w:rsidRDefault="000E7894" w:rsidP="006600CB" w:rsidR="000E7894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Ured državne uprave Ličko-senjske županije – po pravomoćnosti </w:t>
      </w:r>
    </w:p>
    <w:p w:rsidRDefault="00FD375B" w:rsidP="0068146D" w:rsidR="0068146D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preslika troškova povjerenika</w:t>
      </w:r>
    </w:p>
    <w:p w:rsidRDefault="000774A1" w:rsidP="006600CB" w:rsidR="000774A1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6600CB" w:rsidP="006600CB" w:rsidR="006600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146D" w:rsidP="0068146D" w:rsidR="000F1DA7" w:rsidRPr="0068146D">
      <w:pPr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68146D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68146D" w:rsidP="0068146D" w:rsidR="0068146D" w:rsidRPr="0068146D">
      <w:pPr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68146D"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0774A1" w:rsidR="0068146D" w:rsidRPr="006814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B92" w:rsidP="000774A1" w:rsidR="006F4B92">
      <w:pPr>
        <w:spacing w:lineRule="auto" w:line="240" w:after="0"/>
      </w:pPr>
      <w:r>
        <w:separator/>
      </w:r>
    </w:p>
  </w:endnote>
  <w:endnote w:id="0" w:type="continuationSeparator">
    <w:p w:rsidRDefault="006F4B92" w:rsidP="000774A1" w:rsidR="006F4B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B92" w:rsidP="000774A1" w:rsidR="006F4B92">
      <w:pPr>
        <w:spacing w:lineRule="auto" w:line="240" w:after="0"/>
      </w:pPr>
      <w:r>
        <w:separator/>
      </w:r>
    </w:p>
  </w:footnote>
  <w:footnote w:id="0" w:type="continuationSeparator">
    <w:p w:rsidRDefault="006F4B92" w:rsidP="000774A1" w:rsidR="006F4B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084445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774A1" w:rsidP="000774A1" w:rsidR="000774A1" w:rsidRPr="000774A1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774A1">
          <w:rPr>
            <w:rFonts w:cs="Times New Roman" w:hAnsi="Times New Roman" w:ascii="Times New Roman"/>
            <w:sz w:val="24"/>
            <w:szCs w:val="24"/>
          </w:rPr>
          <w:t>Poslovni  broj: Sp-1/2016-44</w:t>
        </w:r>
      </w:p>
      <w:p w:rsidRDefault="000774A1" w:rsidP="000774A1" w:rsidR="000774A1">
        <w:pPr>
          <w:pStyle w:val="Zaglavlje"/>
          <w:jc w:val="center"/>
        </w:pPr>
        <w:r w:rsidRPr="000774A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74A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74A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754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774A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774A1" w:rsidR="000774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6BF4"/>
    <w:multiLevelType w:val="hybridMultilevel"/>
    <w:tmpl w:val="8DDE095C"/>
    <w:lvl w:tplc="E64C97A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7A210E"/>
    <w:multiLevelType w:val="hybridMultilevel"/>
    <w:tmpl w:val="128AB734"/>
    <w:lvl w:tplc="70E46C3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2B2737"/>
    <w:multiLevelType w:val="hybridMultilevel"/>
    <w:tmpl w:val="7636915A"/>
    <w:lvl w:tplc="C46AABEE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F332D45"/>
    <w:multiLevelType w:val="hybridMultilevel"/>
    <w:tmpl w:val="77382CF2"/>
    <w:lvl w:tplc="302698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993"/>
    <w:rsid w:val="000774A1"/>
    <w:rsid w:val="000E7894"/>
    <w:rsid w:val="000F1DA7"/>
    <w:rsid w:val="002C770D"/>
    <w:rsid w:val="006600CB"/>
    <w:rsid w:val="0068146D"/>
    <w:rsid w:val="006F4B92"/>
    <w:rsid w:val="0080292D"/>
    <w:rsid w:val="00873ABA"/>
    <w:rsid w:val="00B10993"/>
    <w:rsid w:val="00EF6826"/>
    <w:rsid w:val="00F75491"/>
    <w:rsid w:val="00FD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70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00CB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600CB"/>
    <w:pPr>
      <w:ind w:left="720"/>
      <w:contextualSpacing/>
    </w:pPr>
  </w:style>
  <w:style w:styleId="Reetkatablice" w:type="table">
    <w:name w:val="Table Grid"/>
    <w:basedOn w:val="Obinatablica"/>
    <w:uiPriority w:val="59"/>
    <w:rsid w:val="006600CB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600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0C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74A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74A1"/>
  </w:style>
  <w:style w:styleId="Podnoje" w:type="paragraph">
    <w:name w:val="footer"/>
    <w:basedOn w:val="Normal"/>
    <w:link w:val="PodnojeChar"/>
    <w:uiPriority w:val="99"/>
    <w:unhideWhenUsed/>
    <w:rsid w:val="000774A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74A1"/>
  </w:style>
  <w:style w:styleId="Tekstrezerviranogmjesta" w:type="character">
    <w:name w:val="Placeholder Text"/>
    <w:basedOn w:val="Zadanifontodlomka"/>
    <w:uiPriority w:val="99"/>
    <w:semiHidden/>
    <w:rsid w:val="00F75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4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4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4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4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70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00CB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600CB"/>
    <w:pPr>
      <w:ind w:left="720"/>
      <w:contextualSpacing/>
    </w:pPr>
  </w:style>
  <w:style w:styleId="Reetkatablice" w:type="table">
    <w:name w:val="Table Grid"/>
    <w:basedOn w:val="Obinatablica"/>
    <w:uiPriority w:val="59"/>
    <w:rsid w:val="006600CB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600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0C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74A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74A1"/>
  </w:style>
  <w:style w:styleId="Podnoje" w:type="paragraph">
    <w:name w:val="footer"/>
    <w:basedOn w:val="Normal"/>
    <w:link w:val="PodnojeChar"/>
    <w:uiPriority w:val="99"/>
    <w:unhideWhenUsed/>
    <w:rsid w:val="000774A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74A1"/>
  </w:style>
  <w:style w:styleId="Tekstrezerviranogmjesta" w:type="character">
    <w:name w:val="Placeholder Text"/>
    <w:basedOn w:val="Zadanifontodlomka"/>
    <w:uiPriority w:val="99"/>
    <w:semiHidden/>
    <w:rsid w:val="00F75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4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4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4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4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732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>28912283616</izvorni_sadrzaj>
    <derivirana_varijabla naziv="DomainObject.Predmet.PredmetRijesio.Oib_1">28912283616</derivirana_varijabla>
  </DomainObject.Predmet.PredmetRijesio.Oib>
  <DomainObject.Predmet.PredmetRijesio.Prezime>
    <izvorni_sadrzaj>Radaković Bašić</izvorni_sadrzaj>
    <derivirana_varijabla naziv="DomainObject.Predmet.PredmetRijesio.Prezime_1">Radaković Bašić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OIB>
  <DomainObject.Predmet.OstaliListNaziv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Naziv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Naziv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Sp-1/2016-33</izvorni_sadrzaj>
    <derivirana_varijabla naziv="DomainObject.Predmet.OdlukaRjesenje.Oznaka_1">Sp-1/2016-33</derivirana_varijabla>
  </DomainObject.Predmet.OdlukaRjesenje.Oznaka>
  <DomainObject.Predmet.SudioniciListNaziv>
    <izvorni_sadrzaj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SudioniciListNaziv_1"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15273065299</item>
      <item>, OIB 18683136487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2249</properties:Characters>
  <properties:Lines>75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2018-08-27T12:21:00Z</dcterms:created>
  <dc:creator>Ljiljana Račić</dc:creator>
  <dc:description/>
  <cp:keywords/>
  <cp:lastModifiedBy>Ljiljana Račić</cp:lastModifiedBy>
  <cp:lastPrinted>2018-08-27T12:44:00Z</cp:lastPrinted>
  <dcterms:modified xmlns:xsi="http://www.w3.org/2001/XMLSchema-instance" xsi:type="dcterms:W3CDTF">2018-08-27T12:45:00Z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(Sp-1-2016.docx)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