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BA15CF" w:rsidR="0083434C" w:rsidRPr="00C61EDF">
        <w:trPr>
          <w:trHeight w:val="2231"/>
        </w:trPr>
        <w:tc>
          <w:tcPr>
            <w:tcW w:type="dxa" w:w="3369"/>
            <w:vAlign w:val="center"/>
          </w:tcPr>
          <w:p w:rsidRDefault="0083434C" w:rsidP="00BA15CF" w:rsidR="0083434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434C" w:rsidP="00BA15CF" w:rsidR="0083434C" w:rsidRPr="00F24FD8">
            <w:pPr>
              <w:spacing w:before="100"/>
              <w:rPr>
                <w:sz w:val="24"/>
              </w:rPr>
            </w:pPr>
            <w:r w:rsidRPr="00F24FD8">
              <w:rPr>
                <w:sz w:val="24"/>
              </w:rPr>
              <w:t>REPUBLIKA HRVATSKA</w:t>
            </w:r>
          </w:p>
          <w:p w:rsidRDefault="0083434C" w:rsidP="00BA15CF" w:rsidR="0083434C" w:rsidRPr="00F24FD8">
            <w:pPr>
              <w:rPr>
                <w:sz w:val="24"/>
              </w:rPr>
            </w:pPr>
            <w:r w:rsidRPr="00F24FD8">
              <w:rPr>
                <w:sz w:val="24"/>
              </w:rPr>
              <w:t>TRGOVAČKI SUD U SPLITU</w:t>
            </w:r>
          </w:p>
          <w:p w:rsidRDefault="0083434C" w:rsidP="00BA15CF" w:rsidR="0083434C" w:rsidRPr="00C61EDF">
            <w:r w:rsidRPr="00F24FD8">
              <w:rPr>
                <w:sz w:val="24"/>
              </w:rPr>
              <w:t>Split, Sukoišanska 6</w:t>
            </w:r>
          </w:p>
        </w:tc>
        <w:tc>
          <w:tcPr>
            <w:tcW w:type="dxa" w:w="5811"/>
          </w:tcPr>
          <w:p w:rsidRDefault="0083434C" w:rsidP="00BA15CF" w:rsidR="0083434C">
            <w:pPr>
              <w:jc w:val="both"/>
            </w:pPr>
          </w:p>
          <w:p w:rsidRDefault="0083434C" w:rsidP="00BA15CF" w:rsidR="0083434C">
            <w:pPr>
              <w:jc w:val="both"/>
            </w:pPr>
          </w:p>
          <w:p w:rsidRDefault="0083434C" w:rsidP="00BA15CF" w:rsidR="0083434C">
            <w:pPr>
              <w:jc w:val="both"/>
            </w:pPr>
          </w:p>
          <w:p w:rsidRDefault="0083434C" w:rsidP="00BA15CF" w:rsidR="0083434C">
            <w:pPr>
              <w:jc w:val="right"/>
            </w:pPr>
          </w:p>
          <w:p w:rsidRDefault="0083434C" w:rsidP="00BA15CF" w:rsidR="0083434C">
            <w:pPr>
              <w:jc w:val="right"/>
            </w:pPr>
          </w:p>
          <w:p w:rsidRDefault="0083434C" w:rsidP="00BA15CF" w:rsidR="0083434C">
            <w:pPr>
              <w:jc w:val="right"/>
              <w:rPr>
                <w:noProof/>
              </w:rPr>
            </w:pPr>
          </w:p>
          <w:p w:rsidRDefault="0083434C" w:rsidP="00BA15CF" w:rsidR="0083434C">
            <w:pPr>
              <w:jc w:val="right"/>
              <w:rPr>
                <w:noProof/>
              </w:rPr>
            </w:pPr>
          </w:p>
          <w:p w:rsidRDefault="0083434C" w:rsidP="00BA15CF" w:rsidR="0083434C">
            <w:pPr>
              <w:jc w:val="right"/>
              <w:rPr>
                <w:noProof/>
                <w:sz w:val="24"/>
              </w:rPr>
            </w:pPr>
          </w:p>
          <w:p w:rsidRDefault="0083434C" w:rsidP="00BA15CF" w:rsidR="0083434C" w:rsidRPr="00E003B6">
            <w:pPr>
              <w:jc w:val="right"/>
              <w:rPr>
                <w:noProof/>
                <w:sz w:val="24"/>
              </w:rPr>
            </w:pPr>
            <w:r w:rsidRPr="00E003B6">
              <w:rPr>
                <w:noProof/>
                <w:sz w:val="24"/>
              </w:rPr>
              <w:t>Poslovni broj: 11.St-</w:t>
            </w:r>
            <w:r>
              <w:rPr>
                <w:noProof/>
                <w:sz w:val="24"/>
              </w:rPr>
              <w:t>430/2013</w:t>
            </w:r>
          </w:p>
        </w:tc>
      </w:tr>
    </w:tbl>
    <w:p w14:textId="794bd3a" w14:paraId="794bd3a" w:rsidRDefault="0083434C" w:rsidP="0083434C" w:rsidR="0083434C">
      <w:pPr>
        <w:spacing w:before="200"/>
        <w:jc w:val="both"/>
        <w15:collapsed w:val="false"/>
      </w:pPr>
    </w:p>
    <w:p w:rsidRDefault="0083434C" w:rsidP="0083434C" w:rsidR="0083434C">
      <w:pPr>
        <w:spacing w:before="200"/>
        <w:jc w:val="center"/>
      </w:pPr>
      <w:r>
        <w:t>R E P U B L I K A  H R V A T S K A</w:t>
      </w:r>
    </w:p>
    <w:p w:rsidRDefault="0083434C" w:rsidP="0083434C" w:rsidR="0083434C">
      <w:pPr>
        <w:spacing w:before="160"/>
        <w:jc w:val="center"/>
      </w:pPr>
      <w:r>
        <w:t>D O P U N S K O  R J E Š E N J E</w:t>
      </w:r>
    </w:p>
    <w:p w:rsidRDefault="0083434C" w:rsidP="0083434C" w:rsidR="0083434C">
      <w:pPr>
        <w:pStyle w:val="Tijeloteksta"/>
        <w:spacing w:before="160"/>
      </w:pPr>
      <w:r>
        <w:tab/>
        <w:t>Trgovački sud u Splitu, po sutkinji Ani Golub Gruić, u stečajnom postupku nad dužnikom</w:t>
      </w:r>
      <w:r w:rsidRPr="00DE6006">
        <w:t xml:space="preserve"> ŽELI d.o.o. u stečaju, OIB: 11963934480, Split, Velebitska 68</w:t>
      </w:r>
      <w:r w:rsidR="00586A1E">
        <w:t>, 7</w:t>
      </w:r>
      <w:r>
        <w:t>. svibnja 2018.</w:t>
      </w:r>
    </w:p>
    <w:p w:rsidRDefault="00961371" w:rsidP="00961371" w:rsidR="00961371">
      <w:pPr>
        <w:spacing w:after="240" w:before="240"/>
        <w:jc w:val="center"/>
      </w:pPr>
      <w:r>
        <w:t xml:space="preserve">r i j e š i o  j e </w:t>
      </w:r>
    </w:p>
    <w:p w:rsidRDefault="00961371" w:rsidP="008C6EE1" w:rsidR="007A70A2">
      <w:pPr>
        <w:spacing w:before="60"/>
        <w:jc w:val="both"/>
      </w:pPr>
      <w:r>
        <w:tab/>
        <w:t xml:space="preserve">  </w:t>
      </w:r>
      <w:r w:rsidR="0083434C">
        <w:t>Dopunjuje se izreka rješenja ovoga suda poslovni broj St-430/2013 od 3. svibnja 2017. godine, na način da dio koji glasi:</w:t>
      </w:r>
    </w:p>
    <w:p w:rsidRDefault="0083434C" w:rsidP="008C6EE1" w:rsidR="00DB62B9">
      <w:pPr>
        <w:spacing w:before="60"/>
        <w:ind w:firstLine="708"/>
        <w:jc w:val="both"/>
      </w:pPr>
      <w:r>
        <w:t xml:space="preserve"> „</w:t>
      </w:r>
      <w:r w:rsidRPr="0083434C">
        <w:t>Utvrđuje se da je prestalo razlučno pravo Credo banke d.d. u stečaju Split, upisano na teret nekretnine označene kao kat. čest. 7793 Z.U. 4380 K.O. Marina (uknjiženog prava vlasništva ŽELI d.o.o. Split, za cijelo) dana 17. veljače 2015. godine, a na temelju rješenja o ovrsi Općinskog suda u Splitu od 13. veljače 2015.godine br. 1-Ovr-26/15, temeljem kojeg je uknjiženo pravo zaloga na teret predmetne nekretnine, na temelju ovršnih isprava - bjanko zadužnice na kojoj je potpis ovlaštene osobe ovjerovljen po javnom bilježniku Miri Rubić iz Splita, pod br. OV-347/05 od 17. siječnja 2005.godine radi namirenja tražbine predlagatelja osiguranja u iznosu od 799.454,73 kn, uvećano za zakonsku zateznu kamatu koja na ovaj iznos teče od 5.listopada 2010.godine pa do 31.</w:t>
      </w:r>
      <w:r w:rsidR="008C6EE1">
        <w:t xml:space="preserve"> </w:t>
      </w:r>
      <w:r w:rsidRPr="0083434C">
        <w:t>prosinca 2007.godine, a od 1. siječnja 2008.godine pa do isplate koja teče po kamatnoj stopi koja se određuje za svako polugodište uvećanjem eskontne Hrvatske narodne banke koja je vrijedila zadnjeg dana polugodišta koje je prethodilo tekuće polugodištu za 5% poena, te na temelju bjanko zadužnice na kojoj je potpis ovlaštene osobe ovjerovljen po javnog bilježniku Miri Rubić iz Splita, pod brojem OV-349/05 od 17. siječnja 2005.</w:t>
      </w:r>
      <w:r w:rsidR="008C6EE1">
        <w:t xml:space="preserve"> </w:t>
      </w:r>
      <w:r w:rsidRPr="0083434C">
        <w:t>godine, radi namirenja tražbine predlagatelja osiguranja u iznosu od 16</w:t>
      </w:r>
      <w:r w:rsidR="007A70A2">
        <w:t>2.667,39 kn (upis pod Z-428/15)</w:t>
      </w:r>
      <w:r w:rsidR="008C6EE1">
        <w:t>.</w:t>
      </w:r>
      <w:r w:rsidR="007A70A2">
        <w:t>“</w:t>
      </w:r>
      <w:r w:rsidR="008C6EE1">
        <w:t>,</w:t>
      </w:r>
    </w:p>
    <w:p w:rsidRDefault="007A70A2" w:rsidP="008C6EE1" w:rsidR="006E5583">
      <w:pPr>
        <w:spacing w:before="60"/>
        <w:jc w:val="both"/>
      </w:pPr>
      <w:r>
        <w:t xml:space="preserve">postaje </w:t>
      </w:r>
      <w:r w:rsidR="006E5583">
        <w:t xml:space="preserve">točka I. </w:t>
      </w:r>
      <w:r w:rsidR="008C6EE1">
        <w:t xml:space="preserve">izreke </w:t>
      </w:r>
      <w:r w:rsidR="006E5583">
        <w:t>nakon koje se dodaje točka II. izreke rješenja koja glasi:</w:t>
      </w:r>
    </w:p>
    <w:p w:rsidRDefault="006E5583" w:rsidP="008C6EE1" w:rsidR="00961371">
      <w:pPr>
        <w:spacing w:before="60"/>
        <w:jc w:val="both"/>
      </w:pPr>
      <w:r>
        <w:tab/>
        <w:t xml:space="preserve">„ </w:t>
      </w:r>
      <w:r w:rsidR="00961371">
        <w:t xml:space="preserve">Nalaže se </w:t>
      </w:r>
      <w:r w:rsidR="001A2646">
        <w:t>Zemljišnoknjižnom odjelu Općinskog suda u Splitu, Stalne službe u Trogiru</w:t>
      </w:r>
      <w:r w:rsidR="00961371">
        <w:t xml:space="preserve">, </w:t>
      </w:r>
      <w:r w:rsidR="001A2646">
        <w:t xml:space="preserve">izvršiti brisanje </w:t>
      </w:r>
      <w:r w:rsidR="008C6EE1">
        <w:t xml:space="preserve">uknjižbe založnog prava </w:t>
      </w:r>
      <w:r w:rsidR="008C6EE1" w:rsidRPr="008C6EE1">
        <w:t>Credo banke d.d. u stečaju Split, upisano na teret nekretnine označene kao kat. čest. 7793 Z.U. 4380 K.O. Marina (uknjiženog prava vlasništva ŽELI d.o.o. Split, za cijelo) radi namirenja tražbine predlagatelja osiguranja u iznosu od 162.667,39 kn (upis pod Z-428/15)</w:t>
      </w:r>
      <w:r w:rsidR="008C6EE1">
        <w:t>.</w:t>
      </w:r>
    </w:p>
    <w:p w:rsidRDefault="00961371" w:rsidP="00961371" w:rsidR="00961371" w:rsidRPr="004A3BF9">
      <w:pPr>
        <w:jc w:val="both"/>
      </w:pPr>
      <w:r w:rsidRPr="004A3BF9">
        <w:t xml:space="preserve">            </w:t>
      </w:r>
    </w:p>
    <w:p w:rsidRDefault="00961371" w:rsidP="00961371" w:rsidR="00961371" w:rsidRPr="004A3BF9">
      <w:pPr>
        <w:jc w:val="center"/>
      </w:pPr>
      <w:r w:rsidRPr="004A3BF9">
        <w:t>Obrazloženje</w:t>
      </w:r>
    </w:p>
    <w:p w:rsidRDefault="008C6EE1" w:rsidP="0046078A" w:rsidR="008C6EE1" w:rsidRPr="004A3BF9">
      <w:pPr>
        <w:spacing w:before="200"/>
        <w:ind w:firstLine="709"/>
        <w:jc w:val="both"/>
      </w:pPr>
      <w:r w:rsidRPr="004A3BF9">
        <w:t>Rješenjem ovog suda poslovni broj 11.St-430/2013 od 1. travnja 2015. godine otvoren je stečajni postupak nad dužnikom ŽELI d.o.o. Split, Velebitska 68, OIB: 11963934480.</w:t>
      </w:r>
    </w:p>
    <w:p w:rsidRDefault="008C6EE1" w:rsidP="0046078A" w:rsidR="008C6EE1" w:rsidRPr="004A3BF9">
      <w:pPr>
        <w:spacing w:before="200"/>
        <w:ind w:firstLine="709"/>
        <w:jc w:val="both"/>
      </w:pPr>
    </w:p>
    <w:p w:rsidRDefault="008C6EE1" w:rsidP="0046078A" w:rsidR="008C6EE1" w:rsidRPr="004A3BF9">
      <w:pPr>
        <w:spacing w:before="200"/>
        <w:ind w:firstLine="709"/>
        <w:jc w:val="both"/>
      </w:pPr>
      <w:r w:rsidRPr="004A3BF9">
        <w:lastRenderedPageBreak/>
        <w:t>Temeljem odredbe čl.  97. Stečajnog zakona („Narodne novine“ 44/96, 29/99, 129/00, 123/03, 82/06, 116/10, 25/12, 133/12 i 45/13; dalje SZ/96) u vezi sa čl. 441. st. 2. Stečajnog zakona („Narodne novine“ broj 71/15; dalje SZ/15) rješenjem ovoga suda poslovni broj St-430/2017 od 3. svibnja 2017. utvrđeno je da je prestalo razlučno pravo Credo banke d.d. u stečaju Split, upisano na teret nekretnine označene kao kat. čest. 7793 Z.U. 4380 K.O. Marina (uknjiženog prava vlasništva ŽELI d.o.o. Split, za cijelo), upisano pod brojem Z-428/15.</w:t>
      </w:r>
    </w:p>
    <w:p w:rsidRDefault="008C6EE1" w:rsidP="004A3BF9" w:rsidR="008C6EE1" w:rsidRPr="004A3BF9">
      <w:pPr>
        <w:spacing w:before="200"/>
        <w:ind w:firstLine="709"/>
        <w:jc w:val="both"/>
      </w:pPr>
      <w:r w:rsidRPr="004A3BF9">
        <w:t xml:space="preserve">Kako je predmetnim rješenjem nadležnom </w:t>
      </w:r>
      <w:r w:rsidR="009B3BEC" w:rsidRPr="004A3BF9">
        <w:t xml:space="preserve">propušteno naložiti provedbu tog rješenja u zemljišnoj knjizi za K.O. Marina </w:t>
      </w:r>
      <w:r w:rsidRPr="004A3BF9">
        <w:t>zemljišnoknjižnom odjelu, to je te</w:t>
      </w:r>
      <w:r w:rsidR="004A3BF9" w:rsidRPr="004A3BF9">
        <w:t>meljem odredbe čl. 6. SZ/96 i čl. 441. st. 2. SZ/15 te čl. 339. i 347. Zakona o parničnom postupku („Narodne novine“ broj 53/91, 91/92, 112/99, 88/01, 117/03, 88/05, 2/07, 84/08, 96/08, 123/08, 57/11 i 25/13, dalje ZPP) odlučeno kao u izreci ovog rješenja.</w:t>
      </w:r>
    </w:p>
    <w:p w:rsidRDefault="000D5EAA" w:rsidP="00961371" w:rsidR="00961371">
      <w:pPr>
        <w:spacing w:before="160"/>
        <w:jc w:val="center"/>
      </w:pPr>
      <w:r>
        <w:t xml:space="preserve">U Splitu </w:t>
      </w:r>
      <w:r w:rsidR="00586A1E">
        <w:t>7. svibnja 2018.</w:t>
      </w:r>
    </w:p>
    <w:p w:rsidRDefault="000D5EAA" w:rsidP="00961371" w:rsidR="00961371">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0D5EAA" w:rsidP="00961371" w:rsidR="00961371">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961371" w:rsidP="00961371" w:rsidR="00961371">
      <w:pPr>
        <w:jc w:val="both"/>
        <w:rPr>
          <w:u w:val="single"/>
        </w:rPr>
      </w:pPr>
    </w:p>
    <w:p w:rsidRDefault="00DB62B9" w:rsidR="00DB62B9"/>
    <w:p w:rsidRDefault="000D5EAA" w:rsidP="001A0048" w:rsidR="00961371">
      <w:pPr>
        <w:pStyle w:val="Tijeloteksta"/>
      </w:pPr>
      <w:r>
        <w:t>Pouka o pravnom lijeku</w:t>
      </w:r>
      <w:r w:rsidR="00961371">
        <w:t>:</w:t>
      </w:r>
      <w:r w:rsidR="001A0048">
        <w:t xml:space="preserve"> </w:t>
      </w:r>
      <w:r w:rsidR="001A0048" w:rsidRPr="001A0048">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0048" w:rsidP="001A0048" w:rsidR="001A0048">
      <w:pPr>
        <w:pStyle w:val="Tijeloteksta"/>
      </w:pPr>
    </w:p>
    <w:p w:rsidRDefault="000D5EAA" w:rsidP="00961371" w:rsidR="00961371">
      <w:pPr>
        <w:spacing w:before="160"/>
      </w:pPr>
      <w:r>
        <w:t>Dna</w:t>
      </w:r>
      <w:r w:rsidR="00961371">
        <w:t>:</w:t>
      </w:r>
    </w:p>
    <w:p w:rsidRDefault="00961371" w:rsidP="002A5AFD" w:rsidR="00961371">
      <w:pPr>
        <w:jc w:val="both"/>
      </w:pPr>
      <w:r>
        <w:t>-</w:t>
      </w:r>
      <w:r w:rsidR="004A3BF9">
        <w:t xml:space="preserve">   </w:t>
      </w:r>
      <w:r>
        <w:t>stečajn</w:t>
      </w:r>
      <w:r w:rsidR="006E5583">
        <w:t>om upravitelju</w:t>
      </w:r>
    </w:p>
    <w:p w:rsidRDefault="004A3BF9" w:rsidP="002A5AFD" w:rsidR="006E5583">
      <w:pPr>
        <w:jc w:val="both"/>
      </w:pPr>
      <w:r>
        <w:t xml:space="preserve">- </w:t>
      </w:r>
      <w:r w:rsidR="00961371">
        <w:t xml:space="preserve">Općinskom </w:t>
      </w:r>
      <w:r w:rsidR="006E5583">
        <w:t xml:space="preserve">sudu u Splitu -  Stalna služba u Trogiru, Zemljišnoknjižni odjel </w:t>
      </w:r>
      <w:r w:rsidR="001A0048">
        <w:t xml:space="preserve"> </w:t>
      </w:r>
      <w:r w:rsidR="004A5C77">
        <w:t>po</w:t>
      </w:r>
      <w:r w:rsidR="002A5AFD">
        <w:t xml:space="preserve"> </w:t>
      </w:r>
      <w:r w:rsidR="004A5C77">
        <w:t>pravomoćnosti</w:t>
      </w:r>
      <w:r w:rsidR="006E5583">
        <w:t xml:space="preserve"> uz Rješenje St-430/2013 sa klauzulom pravomoćnosti</w:t>
      </w:r>
    </w:p>
    <w:p w:rsidRDefault="00961371" w:rsidP="002A5AFD" w:rsidR="00961371">
      <w:pPr>
        <w:jc w:val="both"/>
      </w:pPr>
      <w:r>
        <w:t xml:space="preserve">- </w:t>
      </w:r>
      <w:r w:rsidR="004A3BF9">
        <w:t xml:space="preserve">  </w:t>
      </w:r>
      <w:r>
        <w:t>mrežna stranica e-Oglasna ploča sudova</w:t>
      </w:r>
    </w:p>
    <w:p w:rsidRDefault="00961371" w:rsidP="002A5AFD" w:rsidR="00961371">
      <w:pPr>
        <w:jc w:val="both"/>
        <w:rPr>
          <w:b/>
        </w:rPr>
      </w:pPr>
      <w:r>
        <w:t xml:space="preserve">- </w:t>
      </w:r>
      <w:r w:rsidR="004A3BF9">
        <w:t xml:space="preserve">  </w:t>
      </w:r>
      <w:r>
        <w:t>u spis</w:t>
      </w: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853B3E" w:rsidR="00853B3E"/>
    <w:sectPr w:rsidSect="002F173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333" w:rsidP="002F1733" w:rsidR="00B00333">
      <w:r>
        <w:separator/>
      </w:r>
    </w:p>
  </w:endnote>
  <w:endnote w:id="0" w:type="continuationSeparator">
    <w:p w:rsidRDefault="00B00333" w:rsidP="002F1733" w:rsidR="00B00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333" w:rsidP="002F1733" w:rsidR="00B00333">
      <w:r>
        <w:separator/>
      </w:r>
    </w:p>
  </w:footnote>
  <w:footnote w:id="0" w:type="continuationSeparator">
    <w:p w:rsidRDefault="00B00333" w:rsidP="002F1733" w:rsidR="00B00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2664057"/>
      <w:docPartObj>
        <w:docPartGallery w:val="Page Numbers (Top of Page)"/>
        <w:docPartUnique/>
      </w:docPartObj>
    </w:sdtPr>
    <w:sdtEndPr/>
    <w:sdtContent>
      <w:p w:rsidRDefault="002F1733" w:rsidP="000D5EAA" w:rsidR="002F1733">
        <w:pPr>
          <w:pStyle w:val="Zaglavlje"/>
          <w:ind w:firstLine="1416"/>
          <w:jc w:val="right"/>
        </w:pPr>
        <w:r>
          <w:fldChar w:fldCharType="begin"/>
        </w:r>
        <w:r>
          <w:instrText>PAGE   \* MERGEFORMAT</w:instrText>
        </w:r>
        <w:r>
          <w:fldChar w:fldCharType="separate"/>
        </w:r>
        <w:r w:rsidR="00533FD0">
          <w:rPr>
            <w:noProof/>
          </w:rPr>
          <w:t>2</w:t>
        </w:r>
        <w:r>
          <w:fldChar w:fldCharType="end"/>
        </w:r>
        <w:r w:rsidR="000D5EAA">
          <w:tab/>
          <w:t xml:space="preserve">Poslovni broj: </w:t>
        </w:r>
        <w:r w:rsidR="001A0048">
          <w:t>11.</w:t>
        </w:r>
        <w:r>
          <w:t>St-9/2010</w:t>
        </w:r>
      </w:p>
    </w:sdtContent>
  </w:sdt>
  <w:p w:rsidRDefault="002F1733" w:rsidR="002F173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371"/>
    <w:rsid w:val="00066650"/>
    <w:rsid w:val="00085E7C"/>
    <w:rsid w:val="000B4D96"/>
    <w:rsid w:val="000D5416"/>
    <w:rsid w:val="000D5EAA"/>
    <w:rsid w:val="000E6D83"/>
    <w:rsid w:val="001A0048"/>
    <w:rsid w:val="001A2646"/>
    <w:rsid w:val="002A3416"/>
    <w:rsid w:val="002A5AFD"/>
    <w:rsid w:val="002C285B"/>
    <w:rsid w:val="002F1733"/>
    <w:rsid w:val="003C2F22"/>
    <w:rsid w:val="00417EA6"/>
    <w:rsid w:val="0046078A"/>
    <w:rsid w:val="004A3BF9"/>
    <w:rsid w:val="004A5C77"/>
    <w:rsid w:val="00533FD0"/>
    <w:rsid w:val="00586A1E"/>
    <w:rsid w:val="006E5583"/>
    <w:rsid w:val="0071519E"/>
    <w:rsid w:val="00790142"/>
    <w:rsid w:val="007A70A2"/>
    <w:rsid w:val="007F7A84"/>
    <w:rsid w:val="00814EDB"/>
    <w:rsid w:val="00815142"/>
    <w:rsid w:val="0083434C"/>
    <w:rsid w:val="00853B3E"/>
    <w:rsid w:val="008C6EE1"/>
    <w:rsid w:val="00961371"/>
    <w:rsid w:val="00981D37"/>
    <w:rsid w:val="009B3BEC"/>
    <w:rsid w:val="00A51DE9"/>
    <w:rsid w:val="00B00333"/>
    <w:rsid w:val="00B7506F"/>
    <w:rsid w:val="00D8632A"/>
    <w:rsid w:val="00DB62B9"/>
    <w:rsid w:val="00DD0D50"/>
    <w:rsid w:val="00EB6A52"/>
    <w:rsid w:val="00F2599E"/>
    <w:rsid w:val="00F42A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3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true"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hAnsiTheme="minorHAnsi" w:asciiTheme="minorHAnsi"/>
      <w:sz w:val="22"/>
    </w:rPr>
  </w:style>
  <w:style w:styleId="Tekstbalonia" w:type="paragraph">
    <w:name w:val="Balloon Text"/>
    <w:basedOn w:val="Normal"/>
    <w:link w:val="TekstbaloniaChar"/>
    <w:uiPriority w:val="99"/>
    <w:semiHidden/>
    <w:unhideWhenUsed/>
    <w:rsid w:val="009613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3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true"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true"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33FD0"/>
    <w:rPr>
      <w:color w:val="808080"/>
      <w:bdr w:space="0" w:sz="0" w:color="auto" w:val="none"/>
      <w:shd w:fill="auto" w:color="auto" w:val="clear"/>
    </w:rPr>
  </w:style>
  <w:style w:customStyle="true" w:styleId="eSPISCCParagraphDefaultFont" w:type="character">
    <w:name w:val="eSPIS_CC_Paragraph Default Font"/>
    <w:basedOn w:val="Zadanifontodlomka"/>
    <w:rsid w:val="00533F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FD0"/>
    <w:rPr>
      <w:sz w:val="20"/>
      <w:bdr w:space="0" w:sz="0" w:color="auto" w:val="none"/>
      <w:shd w:fill="FFFFCC" w:color="auto" w:val="clear"/>
      <w:lang w:val="hr-HR"/>
    </w:rPr>
  </w:style>
  <w:style w:customStyle="true" w:styleId="PozadinaSvijetloCrvena" w:type="character">
    <w:name w:val="Pozadina_SvijetloCrvena"/>
    <w:basedOn w:val="eSPISCCParagraphDefaultFont"/>
    <w:rsid w:val="00533FD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33FD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3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1"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asciiTheme="minorHAnsi" w:hAnsiTheme="minorHAnsi"/>
      <w:sz w:val="22"/>
    </w:rPr>
  </w:style>
  <w:style w:styleId="Tekstbalonia" w:type="paragraph">
    <w:name w:val="Balloon Text"/>
    <w:basedOn w:val="Normal"/>
    <w:link w:val="TekstbaloniaChar"/>
    <w:uiPriority w:val="99"/>
    <w:semiHidden/>
    <w:unhideWhenUsed/>
    <w:rsid w:val="00961371"/>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3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1"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1"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33FD0"/>
    <w:rPr>
      <w:color w:val="808080"/>
      <w:bdr w:color="auto" w:space="0" w:sz="0" w:val="none"/>
      <w:shd w:color="auto" w:fill="auto" w:val="clear"/>
    </w:rPr>
  </w:style>
  <w:style w:customStyle="1" w:styleId="eSPISCCParagraphDefaultFont" w:type="character">
    <w:name w:val="eSPIS_CC_Paragraph Default Font"/>
    <w:basedOn w:val="Zadanifontodlomka"/>
    <w:rsid w:val="00533F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FD0"/>
    <w:rPr>
      <w:sz w:val="20"/>
      <w:bdr w:color="auto" w:space="0" w:sz="0" w:val="none"/>
      <w:shd w:color="auto" w:fill="FFFFCC" w:val="clear"/>
      <w:lang w:val="hr-HR"/>
    </w:rPr>
  </w:style>
  <w:style w:customStyle="1" w:styleId="PozadinaSvijetloCrvena" w:type="character">
    <w:name w:val="Pozadina_SvijetloCrvena"/>
    <w:basedOn w:val="eSPISCCParagraphDefaultFont"/>
    <w:rsid w:val="00533FD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33FD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866326">
      <w:bodyDiv w:val="true"/>
      <w:marLeft w:val="0"/>
      <w:marRight w:val="0"/>
      <w:marTop w:val="0"/>
      <w:marBottom w:val="0"/>
      <w:divBdr>
        <w:top w:space="0" w:sz="0" w:color="auto" w:val="none"/>
        <w:left w:space="0" w:sz="0" w:color="auto" w:val="none"/>
        <w:bottom w:space="0" w:sz="0" w:color="auto" w:val="none"/>
        <w:right w:space="0" w:sz="0" w:color="auto" w:val="none"/>
      </w:divBdr>
    </w:div>
    <w:div w:id="506987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svibnja 2018.</izvorni_sadrzaj>
    <derivirana_varijabla naziv="DomainObject.DatumDonosenjaOdluke_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izvorni_sadrzaj>
    <derivirana_varijabla naziv="DomainObject.Predmet.Broj_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2013.</izvorni_sadrzaj>
    <derivirana_varijabla naziv="DomainObject.Predmet.DatumOsnivanja_1">2.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St-430/2013</izvorni_sadrzaj>
    <derivirana_varijabla naziv="DomainObject.Predmet.OznakaBroj_1">St-430/2013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ŽELI, d.o.o. za proizvodnju, trgovinu i usluge u stečaju</izvorni_sadrzaj>
    <derivirana_varijabla naziv="DomainObject.Predmet.ProtustrankaFormated_1">  ŽELI, d.o.o. za proizvodnju, trgovinu i usluge u stečaju</derivirana_varijabla>
  </DomainObject.Predmet.ProtustrankaFormated>
  <DomainObject.Predmet.ProtustrankaFormatedOIB>
    <izvorni_sadrzaj>  ŽELI, d.o.o. za proizvodnju, trgovinu i usluge u stečaju, OIB 11963934480</izvorni_sadrzaj>
    <derivirana_varijabla naziv="DomainObject.Predmet.ProtustrankaFormatedOIB_1">  ŽELI, d.o.o. za proizvodnju, trgovinu i usluge u stečaju, OIB 11963934480</derivirana_varijabla>
  </DomainObject.Predmet.ProtustrankaFormatedOIB>
  <DomainObject.Predmet.ProtustrankaFormatedWithAdress>
    <izvorni_sadrzaj> ŽELI, d.o.o. za proizvodnju, trgovinu i usluge u stečaju, Velebitska 68, 21000 Split</izvorni_sadrzaj>
    <derivirana_varijabla naziv="DomainObject.Predmet.ProtustrankaFormatedWithAdress_1"> ŽELI, d.o.o. za proizvodnju, trgovinu i usluge u stečaju, Velebitska 68, 21000 Split</derivirana_varijabla>
  </DomainObject.Predmet.ProtustrankaFormatedWithAdress>
  <DomainObject.Predmet.ProtustrankaFormatedWithAdressOIB>
    <izvorni_sadrzaj> ŽELI, d.o.o. za proizvodnju, trgovinu i usluge u stečaju, OIB 11963934480, Velebitska 68, 21000 Split</izvorni_sadrzaj>
    <derivirana_varijabla naziv="DomainObject.Predmet.ProtustrankaFormatedWithAdressOIB_1"> ŽELI, d.o.o. za proizvodnju, trgovinu i usluge u stečaju, OIB 11963934480, Velebitska 68, 21000 Split</derivirana_varijabla>
  </DomainObject.Predmet.ProtustrankaFormatedWithAdressOIB>
  <DomainObject.Predmet.ProtustrankaWithAdress>
    <izvorni_sadrzaj>ŽELI, d.o.o. za proizvodnju, trgovinu i usluge u stečaju Velebitska 68, 21000 Split</izvorni_sadrzaj>
    <derivirana_varijabla naziv="DomainObject.Predmet.ProtustrankaWithAdress_1">ŽELI, d.o.o. za proizvodnju, trgovinu i usluge u stečaju Velebitska 68, 21000 Split</derivirana_varijabla>
  </DomainObject.Predmet.ProtustrankaWithAdress>
  <DomainObject.Predmet.ProtustrankaWithAdressOIB>
    <izvorni_sadrzaj>ŽELI, d.o.o. za proizvodnju, trgovinu i usluge u stečaju, OIB 11963934480, Velebitska 68, 21000 Split</izvorni_sadrzaj>
    <derivirana_varijabla naziv="DomainObject.Predmet.ProtustrankaWithAdressOIB_1">ŽELI, d.o.o. za proizvodnju, trgovinu i usluge u stečaju, OIB 11963934480, Velebitska 68, 21000 Split</derivirana_varijabla>
  </DomainObject.Predmet.ProtustrankaWithAdressOIB>
  <DomainObject.Predmet.ProtustrankaNazivFormated>
    <izvorni_sadrzaj>ŽELI, d.o.o. za proizvodnju, trgovinu i usluge u stečaju</izvorni_sadrzaj>
    <derivirana_varijabla naziv="DomainObject.Predmet.ProtustrankaNazivFormated_1">ŽELI, d.o.o. za proizvodnju, trgovinu i usluge u stečaju</derivirana_varijabla>
  </DomainObject.Predmet.ProtustrankaNazivFormated>
  <DomainObject.Predmet.ProtustrankaNazivFormatedOIB>
    <izvorni_sadrzaj>ŽELI, d.o.o. za proizvodnju, trgovinu i usluge u stečaju, OIB 11963934480</izvorni_sadrzaj>
    <derivirana_varijabla naziv="DomainObject.Predmet.ProtustrankaNazivFormatedOIB_1">ŽELI, d.o.o. za proizvodnju, trgovinu i usluge u stečaju, OIB 11963934480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Mažuran.šetalište 24b, 21000 Split</izvorni_sadrzaj>
    <derivirana_varijabla naziv="DomainObject.Predmet.StrankaFormatedWithAdress_1"> Fina Split, Mažuran.šetalište 24b, 21000 Split</derivirana_varijabla>
  </DomainObject.Predmet.StrankaFormatedWithAdress>
  <DomainObject.Predmet.StrankaFormatedWithAdressOIB>
    <izvorni_sadrzaj> Fina Split, OIB 85821130368, Mažuran.šetalište 24b, 21000 Split</izvorni_sadrzaj>
    <derivirana_varijabla naziv="DomainObject.Predmet.StrankaFormatedWithAdressOIB_1"> Fina Split, OIB 85821130368, Mažuran.šetalište 24b, 21000 Split</derivirana_varijabla>
  </DomainObject.Predmet.StrankaFormatedWithAdressOIB>
  <DomainObject.Predmet.StrankaWithAdress>
    <izvorni_sadrzaj>Fina Split Mažuran.šetalište 24b,21000 Split</izvorni_sadrzaj>
    <derivirana_varijabla naziv="DomainObject.Predmet.StrankaWithAdress_1">Fina Split Mažuran.šetalište 24b,21000 Split</derivirana_varijabla>
  </DomainObject.Predmet.StrankaWithAdress>
  <DomainObject.Predmet.StrankaWithAdressOIB>
    <izvorni_sadrzaj>Fina Split, OIB 85821130368, Mažuran.šetalište 24b,21000 Split</izvorni_sadrzaj>
    <derivirana_varijabla naziv="DomainObject.Predmet.StrankaWithAdressOIB_1">Fina Split, OIB 85821130368, Mažuran.šetalište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1180000.00</izvorni_sadrzaj>
    <derivirana_varijabla naziv="DomainObject.Predmet.TrenutnaVrijednost_1">1180000.00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Mažuran.šetalište 24b, 21000 Split</item>
    </izvorni_sadrzaj>
    <derivirana_varijabla naziv="DomainObject.Predmet.StrankaListFormatedWithAdress_1">
      <item>Fina Split, Mažuran.šetalište 24b, 21000 Split</item>
    </derivirana_varijabla>
  </DomainObject.Predmet.StrankaListFormatedWithAdress>
  <DomainObject.Predmet.StrankaListFormatedWithAdressOIB>
    <izvorni_sadrzaj>
      <item>Fina Split, OIB 85821130368, Mažuran.šetalište 24b, 21000 Split</item>
    </izvorni_sadrzaj>
    <derivirana_varijabla naziv="DomainObject.Predmet.StrankaListFormatedWithAdressOIB_1">
      <item>Fina Split, OIB 85821130368, Mažuran.šetalište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ŽELI, d.o.o. za proizvodnju, trgovinu i usluge u stečaju</item>
    </izvorni_sadrzaj>
    <derivirana_varijabla naziv="DomainObject.Predmet.ProtuStrankaListFormated_1">
      <item>ŽELI, d.o.o. za proizvodnju, trgovinu i usluge u stečaju</item>
    </derivirana_varijabla>
  </DomainObject.Predmet.ProtuStrankaListFormated>
  <DomainObject.Predmet.ProtuStrankaListFormatedOIB>
    <izvorni_sadrzaj>
      <item>ŽELI, d.o.o. za proizvodnju, trgovinu i usluge u stečaju, OIB 11963934480</item>
    </izvorni_sadrzaj>
    <derivirana_varijabla naziv="DomainObject.Predmet.ProtuStrankaListFormatedOIB_1">
      <item>ŽELI, d.o.o. za proizvodnju, trgovinu i usluge u stečaju, OIB 11963934480</item>
    </derivirana_varijabla>
  </DomainObject.Predmet.ProtuStrankaListFormatedOIB>
  <DomainObject.Predmet.ProtuStrankaListFormatedWithAdress>
    <izvorni_sadrzaj>
      <item>ŽELI, d.o.o. za proizvodnju, trgovinu i usluge u stečaju, Velebitska 68, 21000 Split</item>
    </izvorni_sadrzaj>
    <derivirana_varijabla naziv="DomainObject.Predmet.ProtuStrankaListFormatedWithAdress_1">
      <item>ŽELI, d.o.o. za proizvodnju, trgovinu i usluge u stečaju, Velebitska 68, 21000 Split</item>
    </derivirana_varijabla>
  </DomainObject.Predmet.ProtuStrankaListFormatedWithAdress>
  <DomainObject.Predmet.ProtuStrankaListFormatedWithAdressOIB>
    <izvorni_sadrzaj>
      <item>ŽELI, d.o.o. za proizvodnju, trgovinu i usluge u stečaju, OIB 11963934480, Velebitska 68, 21000 Split</item>
    </izvorni_sadrzaj>
    <derivirana_varijabla naziv="DomainObject.Predmet.ProtuStrankaListFormatedWithAdressOIB_1">
      <item>ŽELI, d.o.o. za proizvodnju, trgovinu i usluge u stečaju, OIB 11963934480, Velebitska 68, 21000 Split</item>
    </derivirana_varijabla>
  </DomainObject.Predmet.ProtuStrankaListFormatedWithAdressOIB>
  <DomainObject.Predmet.ProtuStrankaListNazivFormated>
    <izvorni_sadrzaj>
      <item>ŽELI, d.o.o. za proizvodnju, trgovinu i usluge u stečaju</item>
    </izvorni_sadrzaj>
    <derivirana_varijabla naziv="DomainObject.Predmet.ProtuStrankaListNazivFormated_1">
      <item>ŽELI, d.o.o. za proizvodnju, trgovinu i usluge u stečaju</item>
    </derivirana_varijabla>
  </DomainObject.Predmet.ProtuStrankaListNazivFormated>
  <DomainObject.Predmet.ProtuStrankaListNazivFormatedOIB>
    <izvorni_sadrzaj>
      <item>ŽELI, d.o.o. za proizvodnju, trgovinu i usluge u stečaju, OIB 11963934480</item>
    </izvorni_sadrzaj>
    <derivirana_varijabla naziv="DomainObject.Predmet.ProtuStrankaListNazivFormatedOIB_1">
      <item>ŽELI, d.o.o. za proizvodnju, trgovinu i usluge u stečaju, OIB 11963934480</item>
    </derivirana_varijabla>
  </DomainObject.Predmet.ProtuStrankaListNazivFormatedOIB>
  <DomainObject.Predmet.OstaliListFormated>
    <izvorni_sadrzaj>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OstaliListFormated_1">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OstaliListFormated>
  <DomainObject.Predmet.OstaliListFormatedOIB>
    <izvorni_sadrzaj>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izvorni_sadrzaj>
    <derivirana_varijabla naziv="DomainObject.Predmet.OstaliListFormatedOIB_1">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derivirana_varijabla>
  </DomainObject.Predmet.OstaliListFormatedOIB>
  <DomainObject.Predmet.OstaliListFormatedWithAdress>
    <izvorni_sadrzaj>
      <item>Ljiljana Čačija, Velebitska 68, 21000 Split</item>
      <item>Desa Najev, Velebitska 68, 21000 Split</item>
      <item>Dean Rahan,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Zrinjsko-Frankopanska 58, 21000 Split</item>
      <item>Porezna uprava Split</item>
      <item>FINA Zagreb, Ulica grada Vukovara 70, 10000 Zagreb</item>
      <item>Grad Split, Branimirova obala 17, 21000 Split</item>
      <item>CROATIA osiguranje d.d., Miramarska 22, Zagreb</item>
      <item>AMEBA d.o.o za poslovne usluge, trgovinu i turizam, putnička agencija, Ulica Antuna Mihanovića 9, 21000 Split</item>
      <item>Ljiljana Najev Čačija, Velebitska 68, 21000 Split</item>
      <item>Darko Medak, Ljudevita Posavskog 12, 21000 Split</item>
    </izvorni_sadrzaj>
    <derivirana_varijabla naziv="DomainObject.Predmet.OstaliListFormatedWithAdress_1">
      <item>Ljiljana Čačija, Velebitska 68, 21000 Split</item>
      <item>Desa Najev, Velebitska 68, 21000 Split</item>
      <item>Dean Rahan,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Zrinjsko-Frankopanska 58, 21000 Split</item>
      <item>Porezna uprava Split</item>
      <item>FINA Zagreb, Ulica grada Vukovara 70, 10000 Zagreb</item>
      <item>Grad Split, Branimirova obala 17, 21000 Split</item>
      <item>CROATIA osiguranje d.d., Miramarska 22, Zagreb</item>
      <item>AMEBA d.o.o za poslovne usluge, trgovinu i turizam, putnička agencija, Ulica Antuna Mihanovića 9, 21000 Split</item>
      <item>Ljiljana Najev Čačija, Velebitska 68, 21000 Split</item>
      <item>Darko Medak, Ljudevita Posavskog 12, 21000 Split</item>
    </derivirana_varijabla>
  </DomainObject.Predmet.OstaliListFormatedWithAdress>
  <DomainObject.Predmet.OstaliListFormatedWithAdressOIB>
    <izvorni_sadrzaj>
      <item>Ljiljana Čačija, OIB 82535598505, Velebitska 68, 21000 Split</item>
      <item>Desa Najev, OIB 40252017725, Velebitska 68, 21000 Split</item>
      <item>Dean Rahan, OIB 52080522330,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OIB 94141384086, Zrinjsko-Frankopanska 58, 21000 Split</item>
      <item>Porezna uprava Split</item>
      <item>FINA Zagreb, OIB 85821130368, Ulica grada Vukovara 70, 10000 Zagreb</item>
      <item>Grad Split, OIB 78755598868, Branimirova obala 17, 21000 Split</item>
      <item>CROATIA osiguranje d.d., OIB 26187994862, Miramarska 22, Zagreb</item>
      <item>AMEBA d.o.o za poslovne usluge, trgovinu i turizam, putnička agencija, OIB 83241641684, Ulica Antuna Mihanovića 9, 21000 Split</item>
      <item>Ljiljana Najev Čačija, OIB 50158491512, Velebitska 68, 21000 Split</item>
      <item>Darko Medak, Ljudevita Posavskog 12, 21000 Split</item>
    </izvorni_sadrzaj>
    <derivirana_varijabla naziv="DomainObject.Predmet.OstaliListFormatedWithAdressOIB_1">
      <item>Ljiljana Čačija, OIB 82535598505, Velebitska 68, 21000 Split</item>
      <item>Desa Najev, OIB 40252017725, Velebitska 68, 21000 Split</item>
      <item>Dean Rahan, OIB 52080522330, Hrvatskih velikana 8, 21400 Supetar</item>
      <item>Trgovački sud u Splitu - E-oglasna ploča, Sukojišanska 6, 21000 Split</item>
      <item>Trgovački sud u  Splitu - sudska pisarnica</item>
      <item>Narodne novine d.d., Savski gaj, XIII. put 6, 10000 Zagreb</item>
      <item>Županijsko državno odvjetništvo u Splitu, Gundulićeva 29A, 21000 Split</item>
      <item>Porezna uprava - Ispostava Trogir, Blaža J. Trogiranina 1, 21220 Trogir</item>
      <item>Općinski sud u Trogiru - ZK odjel, Obala bana Berislavića 1, 21220 Trogir</item>
      <item>Trgovački sud u Splitu - Ured predsjednika suda, Sukojišanska 6, 21000 Split</item>
      <item>Credo banka dioničko društvo "u stečaju", OIB 94141384086, Zrinjsko-Frankopanska 58, 21000 Split</item>
      <item>Porezna uprava Split</item>
      <item>FINA Zagreb, OIB 85821130368, Ulica grada Vukovara 70, 10000 Zagreb</item>
      <item>Grad Split, OIB 78755598868, Branimirova obala 17, 21000 Split</item>
      <item>CROATIA osiguranje d.d., OIB 26187994862, Miramarska 22, Zagreb</item>
      <item>AMEBA d.o.o za poslovne usluge, trgovinu i turizam, putnička agencija, OIB 83241641684, Ulica Antuna Mihanovića 9, 21000 Split</item>
      <item>Ljiljana Najev Čačija, OIB 50158491512, Velebitska 68, 21000 Split</item>
      <item>Darko Medak, Ljudevita Posavskog 12, 21000 Split</item>
    </derivirana_varijabla>
  </DomainObject.Predmet.OstaliListFormatedWithAdressOIB>
  <DomainObject.Predmet.OstaliListNazivFormated>
    <izvorni_sadrzaj>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OstaliListNazivFormated_1">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OstaliListNazivFormated>
  <DomainObject.Predmet.OstaliListNazivFormatedOIB>
    <izvorni_sadrzaj>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izvorni_sadrzaj>
    <derivirana_varijabla naziv="DomainObject.Predmet.OstaliListNazivFormatedOIB_1">
      <item>Ljiljana Čačija, OIB 82535598505</item>
      <item>Desa Najev, OIB 40252017725</item>
      <item>Dean Rahan, OIB 52080522330</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 OIB 94141384086</item>
      <item>Porezna uprava Split</item>
      <item>FINA Zagreb, OIB 85821130368</item>
      <item>Grad Split, OIB 78755598868</item>
      <item>CROATIA osiguranje d.d., OIB 26187994862</item>
      <item>AMEBA d.o.o za poslovne usluge, trgovinu i turizam, putnička agencija, OIB 83241641684</item>
      <item>Ljiljana Najev Čačija, OIB 50158491512</item>
      <item>Darko Medak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ŽELI, d.o.o. za proizvodnju, trgovinu i usluge u stečaju</izvorni_sadrzaj>
    <derivirana_varijabla naziv="DomainObject.Predmet.ProtustrankaIDrugi_1">ŽELI, d.o.o. za proizvodnju, trgovinu i usluge u stečaju</derivirana_varijabla>
  </DomainObject.Predmet.ProtustrankaIDrugi>
  <DomainObject.Predmet.StrankaIDrugiAdressOIB>
    <izvorni_sadrzaj>Fina Split, OIB 85821130368, Mažuran.šetalište 24b, 21000 Split</izvorni_sadrzaj>
    <derivirana_varijabla naziv="DomainObject.Predmet.StrankaIDrugiAdressOIB_1">Fina Split, OIB 85821130368, Mažuran.šetalište 24b, 21000 Split</derivirana_varijabla>
  </DomainObject.Predmet.StrankaIDrugiAdressOIB>
  <DomainObject.Predmet.ProtustrankaIDrugiAdressOIB>
    <izvorni_sadrzaj>ŽELI, d.o.o. za proizvodnju, trgovinu i usluge u stečaju, OIB 11963934480, Velebitska 68, 21000 Split</izvorni_sadrzaj>
    <derivirana_varijabla naziv="DomainObject.Predmet.ProtustrankaIDrugiAdressOIB_1">ŽELI, d.o.o. za proizvodnju, trgovinu i usluge u stečaju, OIB 11963934480, Velebitska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ŽELI, d.o.o. za proizvodnju, trgovinu i usluge u stečaju</item>
      <item>Fina Split</item>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izvorni_sadrzaj>
    <derivirana_varijabla naziv="DomainObject.Predmet.SudioniciListNaziv_1">
      <item>ŽELI, d.o.o. za proizvodnju, trgovinu i usluge u stečaju</item>
      <item>Fina Split</item>
      <item>Ljiljana Čačija</item>
      <item>Desa Najev</item>
      <item>Dean Rahan</item>
      <item>Trgovački sud u Splitu - E-oglasna ploča</item>
      <item>Trgovački sud u  Splitu - sudska pisarnica</item>
      <item>Narodne novine d.d.</item>
      <item>Županijsko državno odvjetništvo u Splitu</item>
      <item>Porezna uprava - Ispostava Trogir</item>
      <item>Općinski sud u Trogiru - ZK odjel</item>
      <item>Trgovački sud u Splitu - Ured predsjednika suda</item>
      <item>Credo banka dioničko društvo "u stečaju"</item>
      <item>Porezna uprava Split</item>
      <item>FINA Zagreb</item>
      <item>Grad Split</item>
      <item>CROATIA osiguranje d.d.</item>
      <item>AMEBA d.o.o za poslovne usluge, trgovinu i turizam, putnička agencija</item>
      <item>Ljiljana Najev Čačija</item>
      <item>Darko Medak</item>
    </derivirana_varijabla>
  </DomainObject.Predmet.SudioniciListNaziv>
  <DomainObject.Predmet.SudioniciListAdressOIB>
    <izvorni_sadrzaj>
      <item>ŽELI, d.o.o. za proizvodnju, trgovinu i usluge u stečaju, OIB 11963934480, Velebitska 68,21000 Split</item>
      <item>Fina Split, OIB 85821130368, Mažuran.šetalište 24b,21000 Split</item>
      <item>Ljiljana Čačija, OIB 82535598505, Velebitska 68,21000 Split</item>
      <item>Desa Najev, OIB 40252017725, Velebitska 68,21000 Split</item>
      <item>Dean Rahan, OIB 52080522330, Hrvatskih velikana 8,21400 Supetar</item>
      <item>Trgovački sud u Splitu - E-oglasna ploča, Sukojišanska 6,21000 Split</item>
      <item>Trgovački sud u  Splitu - sudska pisarnica</item>
      <item>Narodne novine d.d., Savski gaj, XIII. put 6,10000 Zagreb</item>
      <item>Županijsko državno odvjetništvo u Splitu, Gundulićeva 29A,21000 Split</item>
      <item>Porezna uprava - Ispostava Trogir, Blaža J. Trogiranina 1,21220 Trogir</item>
      <item>Općinski sud u Trogiru - ZK odjel, Obala bana Berislavića 1,21220 Trogir</item>
      <item>Trgovački sud u Splitu - Ured predsjednika suda, Sukojišanska 6,21000 Split</item>
      <item>Credo banka dioničko društvo "u stečaju", OIB 94141384086, Zrinjsko-Frankopanska 58,21000 Split</item>
      <item>Porezna uprava Split</item>
      <item>FINA Zagreb, OIB 85821130368, Ulica grada Vukovara 70,10000 Zagreb</item>
      <item>Grad Split, OIB 78755598868, Branimirova obala 17,21000 Split</item>
      <item>CROATIA osiguranje d.d., OIB 26187994862, Miramarska 22,Zagreb</item>
      <item>AMEBA d.o.o za poslovne usluge, trgovinu i turizam, putnička agencija, OIB 83241641684, Ulica Antuna Mihanovića 9,21000 Split</item>
      <item>Ljiljana Najev Čačija, OIB 50158491512, Velebitska 68,21000 Split</item>
      <item>Darko Medak, Ljudevita Posavskog 12,21000 Split</item>
    </izvorni_sadrzaj>
    <derivirana_varijabla naziv="DomainObject.Predmet.SudioniciListAdressOIB_1">
      <item>ŽELI, d.o.o. za proizvodnju, trgovinu i usluge u stečaju, OIB 11963934480, Velebitska 68,21000 Split</item>
      <item>Fina Split, OIB 85821130368, Mažuran.šetalište 24b,21000 Split</item>
      <item>Ljiljana Čačija, OIB 82535598505, Velebitska 68,21000 Split</item>
      <item>Desa Najev, OIB 40252017725, Velebitska 68,21000 Split</item>
      <item>Dean Rahan, OIB 52080522330, Hrvatskih velikana 8,21400 Supetar</item>
      <item>Trgovački sud u Splitu - E-oglasna ploča, Sukojišanska 6,21000 Split</item>
      <item>Trgovački sud u  Splitu - sudska pisarnica</item>
      <item>Narodne novine d.d., Savski gaj, XIII. put 6,10000 Zagreb</item>
      <item>Županijsko državno odvjetništvo u Splitu, Gundulićeva 29A,21000 Split</item>
      <item>Porezna uprava - Ispostava Trogir, Blaža J. Trogiranina 1,21220 Trogir</item>
      <item>Općinski sud u Trogiru - ZK odjel, Obala bana Berislavića 1,21220 Trogir</item>
      <item>Trgovački sud u Splitu - Ured predsjednika suda, Sukojišanska 6,21000 Split</item>
      <item>Credo banka dioničko društvo "u stečaju", OIB 94141384086, Zrinjsko-Frankopanska 58,21000 Split</item>
      <item>Porezna uprava Split</item>
      <item>FINA Zagreb, OIB 85821130368, Ulica grada Vukovara 70,10000 Zagreb</item>
      <item>Grad Split, OIB 78755598868, Branimirova obala 17,21000 Split</item>
      <item>CROATIA osiguranje d.d., OIB 26187994862, Miramarska 22,Zagreb</item>
      <item>AMEBA d.o.o za poslovne usluge, trgovinu i turizam, putnička agencija, OIB 83241641684, Ulica Antuna Mihanovića 9,21000 Split</item>
      <item>Ljiljana Najev Čačija, OIB 50158491512, Velebitska 68,21000 Split</item>
      <item>Darko Medak, Ljudevita Posavskog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11963934480</item>
      <item>, OIB 85821130368</item>
      <item>, OIB 82535598505</item>
      <item>, OIB 40252017725</item>
      <item>, OIB 52080522330</item>
      <item>, OIB null</item>
      <item>, OIB null</item>
      <item>, OIB null</item>
      <item>, OIB null</item>
      <item>, OIB null</item>
      <item>, OIB null</item>
      <item>, OIB null</item>
      <item>, OIB 94141384086</item>
      <item>, OIB null</item>
      <item>, OIB 85821130368</item>
      <item>, OIB 78755598868</item>
      <item>, OIB 26187994862</item>
      <item>, OIB 83241641684</item>
      <item>, OIB 50158491512</item>
      <item>, OIB null</item>
    </izvorni_sadrzaj>
    <derivirana_varijabla naziv="DomainObject.Predmet.SudioniciListNazivOIB_1">
      <item>, OIB 11963934480</item>
      <item>, OIB 85821130368</item>
      <item>, OIB 82535598505</item>
      <item>, OIB 40252017725</item>
      <item>, OIB 52080522330</item>
      <item>, OIB null</item>
      <item>, OIB null</item>
      <item>, OIB null</item>
      <item>, OIB null</item>
      <item>, OIB null</item>
      <item>, OIB null</item>
      <item>, OIB null</item>
      <item>, OIB 94141384086</item>
      <item>, OIB null</item>
      <item>, OIB 85821130368</item>
      <item>, OIB 78755598868</item>
      <item>, OIB 26187994862</item>
      <item>, OIB 83241641684</item>
      <item>, OIB 50158491512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20DA70-5EEC-4A13-8D16-ED08CD6EA3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3396</properties:Characters>
  <properties:Lines>80</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2018-05-07T07:25:00Z</dcterms:created>
  <dc:creator>Katarina Mikulić</dc:creator>
  <cp:lastModifiedBy>Ana Golub Gruić</cp:lastModifiedBy>
  <cp:lastPrinted>2018-05-07T07:23:00Z</cp:lastPrinted>
  <dcterms:modified xmlns:xsi="http://www.w3.org/2001/XMLSchema-instance" xsi:type="dcterms:W3CDTF">2018-05-07T07:29:00Z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(St-430-2013 Želi - dopunsko rješenje - nalog ZK odjelu2.docx)</vt:lpwstr>
  </prop:property>
  <prop:property name="CC_coloring" pid="4" fmtid="{D5CDD505-2E9C-101B-9397-08002B2CF9AE}">
    <vt:bool>false</vt:bool>
  </prop:property>
  <prop:property name="BrojStranica" pid="5" fmtid="{D5CDD505-2E9C-101B-9397-08002B2CF9AE}">
    <vt:i4>2</vt:i4>
  </prop:property>
</prop:Properties>
</file>