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97f8" w14:paraId="60897f8" w:rsidRDefault="00332E1A" w:rsidR="00332E1A">
      <w:pPr>
        <w:spacing w:lineRule="auto" w:line="259" w:after="289"/>
        <w:ind w:firstLine="0" w:right="5" w:left="0"/>
        <w:jc w:val="center"/>
        <w15:collapsed w:val="false"/>
        <w:rPr>
          <w:b/>
        </w:rPr>
      </w:pPr>
    </w:p>
    <w:p w:rsidRDefault="004122F0" w:rsidR="00827FF9">
      <w:pPr>
        <w:spacing w:lineRule="auto" w:line="259" w:after="289"/>
        <w:ind w:firstLine="0" w:right="5" w:left="0"/>
        <w:jc w:val="center"/>
      </w:pPr>
      <w:r>
        <w:rPr>
          <w:b/>
        </w:rPr>
        <w:t xml:space="preserve">ZAHTJEV ZA PRODAJU NEKRETNINE U STEČAJNOM POSTUPKU </w:t>
      </w:r>
    </w:p>
    <w:p w:rsidRDefault="004122F0" w:rsidR="00827FF9">
      <w:pPr>
        <w:ind w:left="-5"/>
      </w:pPr>
      <w:r>
        <w:t>NAZIV I ADRESA NADLEŽNOG TIJELA</w:t>
      </w:r>
      <w:r w:rsidR="0080622E">
        <w:t>: Trgovački sud u Varaždinu</w:t>
      </w:r>
      <w:r w:rsidR="0051335A">
        <w:t>, Braće Radić 2, Varaždin</w:t>
      </w:r>
      <w:r>
        <w:t xml:space="preserve"> </w:t>
      </w:r>
    </w:p>
    <w:p w:rsidRDefault="004122F0" w:rsidR="0080622E">
      <w:pPr>
        <w:spacing w:lineRule="auto" w:line="482" w:after="0"/>
        <w:ind w:left="-5"/>
      </w:pPr>
      <w:r>
        <w:t>POSLOVNI BROJ SPISA</w:t>
      </w:r>
      <w:r w:rsidR="0080622E">
        <w:t>: St-</w:t>
      </w:r>
      <w:r w:rsidR="003F19E1">
        <w:t>267/15</w:t>
      </w:r>
    </w:p>
    <w:p w:rsidRDefault="004122F0" w:rsidR="0080622E">
      <w:pPr>
        <w:spacing w:lineRule="auto" w:line="482" w:after="0"/>
        <w:ind w:left="-5"/>
      </w:pPr>
      <w:r>
        <w:t>DATUM ZAHTJEVA ZA PRODAJU</w:t>
      </w:r>
      <w:r w:rsidR="00C74656">
        <w:t xml:space="preserve">: </w:t>
      </w:r>
      <w:r w:rsidR="002A6A5C">
        <w:t>4</w:t>
      </w:r>
      <w:r w:rsidR="00E3585D">
        <w:t>.</w:t>
      </w:r>
      <w:r w:rsidR="003F19E1">
        <w:t>10</w:t>
      </w:r>
      <w:r w:rsidR="00E3585D">
        <w:t>.2017.</w:t>
      </w:r>
    </w:p>
    <w:p w:rsidRDefault="004122F0" w:rsidR="00827FF9">
      <w:pPr>
        <w:spacing w:lineRule="auto" w:line="482" w:after="0"/>
        <w:ind w:left="-5"/>
      </w:pPr>
      <w:r>
        <w:t xml:space="preserve"> </w:t>
      </w:r>
      <w:r>
        <w:rPr>
          <w:b/>
        </w:rPr>
        <w:t>PODACI O STRANKAMA:</w:t>
      </w:r>
      <w:r>
        <w:t xml:space="preserve"> </w:t>
      </w:r>
    </w:p>
    <w:p w:rsidRDefault="004122F0" w:rsidP="0080622E" w:rsidR="00827FF9">
      <w:pPr>
        <w:ind w:left="-5"/>
      </w:pPr>
      <w:r>
        <w:t xml:space="preserve">STEČAJNI VJEROVNIK (ime i prezime/naziv, adresa, OIB) </w:t>
      </w:r>
      <w:r w:rsidR="0080622E">
        <w:t>:---</w:t>
      </w:r>
    </w:p>
    <w:p w:rsidRDefault="004122F0" w:rsidR="00827FF9">
      <w:pPr>
        <w:ind w:left="-5"/>
      </w:pPr>
      <w:r>
        <w:t xml:space="preserve">OPUNOMOĆENIK/ZAKONSKI ZASTUPNIK STEČAJNOG VJEROVNIKA </w:t>
      </w:r>
    </w:p>
    <w:p w:rsidRDefault="004122F0" w:rsidR="00827FF9">
      <w:pPr>
        <w:ind w:left="-5"/>
      </w:pPr>
      <w:r>
        <w:t xml:space="preserve">(ime i prezime/naziv, adresa) </w:t>
      </w:r>
      <w:r w:rsidR="0080622E">
        <w:t>:---</w:t>
      </w:r>
    </w:p>
    <w:p w:rsidRDefault="004122F0" w:rsidP="0080622E" w:rsidR="00827FF9">
      <w:pPr>
        <w:ind w:left="-5"/>
      </w:pPr>
      <w:r>
        <w:t xml:space="preserve">STEČAJNI DUŽNIK (ime i prezime/naziv, adresa, OIB) </w:t>
      </w:r>
      <w:r w:rsidR="0080622E">
        <w:t xml:space="preserve">: </w:t>
      </w:r>
      <w:r w:rsidR="003F19E1">
        <w:t xml:space="preserve">DRAVA </w:t>
      </w:r>
      <w:r w:rsidR="00E76BAB">
        <w:t>d.o.o.</w:t>
      </w:r>
      <w:r w:rsidR="00515335">
        <w:t xml:space="preserve"> u stečaju, </w:t>
      </w:r>
      <w:r w:rsidR="003F19E1">
        <w:t>Vinogradska 6</w:t>
      </w:r>
      <w:r w:rsidR="00515335">
        <w:t xml:space="preserve">, </w:t>
      </w:r>
      <w:r w:rsidR="003F19E1">
        <w:t>Đurđevac</w:t>
      </w:r>
      <w:r w:rsidR="00515335">
        <w:t xml:space="preserve">, OIB: </w:t>
      </w:r>
      <w:r w:rsidR="003F19E1">
        <w:t>93077419710</w:t>
      </w:r>
    </w:p>
    <w:p w:rsidRDefault="004122F0" w:rsidP="0080622E" w:rsidR="00827FF9">
      <w:pPr>
        <w:ind w:left="-5"/>
      </w:pPr>
      <w:r>
        <w:t xml:space="preserve">STEČAJNI UPRAVITELJ (ime i prezime/naziv, adresa, OIB) </w:t>
      </w:r>
      <w:r w:rsidR="0080622E">
        <w:t>: TOMISLAV ĐURIČIN, Dravska poljana 1, 42000 Varaždin, OIB: 01733609458</w:t>
      </w:r>
    </w:p>
    <w:p w:rsidRDefault="004122F0" w:rsidR="00827FF9">
      <w:pPr>
        <w:ind w:left="-5"/>
      </w:pPr>
      <w:r>
        <w:t>OPUNOMOĆENIK/ZAKONSKI ZASTUPNIK STEČAJNOG DUŽNIKA (ime i prezime/naziv, adresa</w:t>
      </w:r>
      <w:r w:rsidR="0080622E">
        <w:t>:---</w:t>
      </w:r>
      <w:r>
        <w:t xml:space="preserve"> </w:t>
      </w:r>
    </w:p>
    <w:p w:rsidRDefault="004122F0" w:rsidR="00827FF9">
      <w:pPr>
        <w:spacing w:lineRule="auto" w:line="259" w:after="32"/>
        <w:ind w:firstLine="0" w:left="0"/>
      </w:pPr>
      <w:r>
        <w:rPr>
          <w:b/>
        </w:rPr>
        <w:t>PODACI O NEKRETNINI I UVJETIMA PRODAJE:</w:t>
      </w:r>
      <w:r>
        <w:t xml:space="preserve"> </w:t>
      </w:r>
    </w:p>
    <w:tbl>
      <w:tblPr>
        <w:tblStyle w:val="TableGrid"/>
        <w:tblW w:type="dxa" w:w="9118"/>
        <w:tblInd w:type="dxa" w:w="-7"/>
        <w:tblLook w:val="04A0" w:noVBand="1" w:noHBand="0" w:lastColumn="0" w:firstColumn="1" w:lastRow="0" w:firstRow="1"/>
      </w:tblPr>
      <w:tblGrid>
        <w:gridCol w:w="4835"/>
        <w:gridCol w:w="4283"/>
      </w:tblGrid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Broj z.k.ul. / </w:t>
                  </w:r>
                  <w:proofErr w:type="spellStart"/>
                  <w:r>
                    <w:t>podul</w:t>
                  </w:r>
                  <w:proofErr w:type="spellEnd"/>
                  <w:r>
                    <w:t xml:space="preserve">.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2A5D4D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2A5D4D">
                    <w:t>5217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Katastarska čestica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2A5D4D" w:rsidP="00515335" w:rsidR="00827FF9">
                  <w:pPr>
                    <w:spacing w:lineRule="auto" w:line="259" w:after="0"/>
                    <w:ind w:firstLine="0" w:left="0"/>
                  </w:pPr>
                  <w:r>
                    <w:t>7475/86/2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Katastarska općina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3F19E1">
                    <w:t xml:space="preserve">Đurđevac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Površina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2A5D4D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2A5D4D">
                    <w:t>172</w:t>
                  </w:r>
                  <w:r w:rsidR="003F19E1">
                    <w:t xml:space="preserve"> </w:t>
                  </w:r>
                  <w:proofErr w:type="spellStart"/>
                  <w:r w:rsidR="002A5D4D">
                    <w:t>čhv</w:t>
                  </w:r>
                  <w:proofErr w:type="spellEnd"/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Adresa nekretnine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Tr="00EC3D10"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4" w:color="auto" w:val="single"/>
                    <w:right w:space="0" w:sz="6" w:color="000000" w:val="single"/>
                  </w:tcBorders>
                  <w:vAlign w:val="center"/>
                </w:tcPr>
                <w:p w:rsidRDefault="004122F0" w:rsidP="002A5D4D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2A5D4D">
                    <w:t xml:space="preserve">Vinogradska 6, Đurđevac </w:t>
                  </w:r>
                </w:p>
              </w:tc>
            </w:tr>
            <w:tr w:rsidTr="00EC3D10" w:rsidR="00EC3D10">
              <w:trPr>
                <w:trHeight w:val="864"/>
              </w:trPr>
              <w:tc>
                <w:tcPr>
                  <w:tcW w:type="dxa" w:w="4231"/>
                  <w:tcBorders>
                    <w:top w:space="0" w:sz="4" w:color="auto" w:val="single"/>
                  </w:tcBorders>
                  <w:vAlign w:val="center"/>
                </w:tcPr>
                <w:p w:rsidRDefault="00EC3D10" w:rsidR="00EC3D10">
                  <w:pPr>
                    <w:spacing w:lineRule="auto" w:line="259" w:after="0"/>
                    <w:ind w:firstLine="0" w:left="0"/>
                  </w:pPr>
                </w:p>
                <w:p w:rsidRDefault="00EC3D10" w:rsidR="00EC3D10">
                  <w:pPr>
                    <w:spacing w:lineRule="auto" w:line="259" w:after="0"/>
                    <w:ind w:firstLine="0" w:left="0"/>
                  </w:pP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Tr="00F4521F" w:rsidR="00827FF9">
        <w:trPr>
          <w:trHeight w:val="269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Tr="002A5D4D" w:rsidR="00827FF9">
              <w:trPr>
                <w:trHeight w:val="2378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Opis nekretnine s </w:t>
                  </w:r>
                  <w:proofErr w:type="spellStart"/>
                  <w:r>
                    <w:t>pripadcima</w:t>
                  </w:r>
                  <w:proofErr w:type="spellEnd"/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Tr="00610F37" w:rsidR="00827FF9">
              <w:trPr>
                <w:trHeight w:val="1527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2A5D4D" w:rsidP="003F19E1" w:rsidR="006D3B27">
                  <w:pPr>
                    <w:spacing w:lineRule="auto" w:line="259" w:after="0"/>
                    <w:ind w:firstLine="0" w:left="0"/>
                  </w:pPr>
                  <w:r>
                    <w:t xml:space="preserve">Poslovna zgrada u Ul. Vinogradskoj 6, površine 58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gospodarska zgrada u Ul. Vinogradskoj 6 površine 26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nadstrešnica u Ul. Vinogradskoj 6 površine 18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dvorište u Ul. Vinogradskoj 6 površine 70 </w:t>
                  </w:r>
                  <w:proofErr w:type="spellStart"/>
                  <w:r>
                    <w:t>čhv</w:t>
                  </w:r>
                  <w:proofErr w:type="spellEnd"/>
                  <w:r>
                    <w:t xml:space="preserve">, ukupne površine 172 </w:t>
                  </w:r>
                  <w:proofErr w:type="spellStart"/>
                  <w:r>
                    <w:t>čhv</w:t>
                  </w:r>
                  <w:proofErr w:type="spellEnd"/>
                </w:p>
                <w:p w:rsidRDefault="002A5D4D" w:rsidP="003F19E1" w:rsidR="002A5D4D">
                  <w:pPr>
                    <w:spacing w:lineRule="auto" w:line="259" w:after="0"/>
                    <w:ind w:firstLine="0" w:left="0"/>
                  </w:pPr>
                  <w:r>
                    <w:t>Vlasništvo 1/1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Naznaka prava koja ne prestaju prodajom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---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670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  <w:left w:type="dxa" w:w="7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1670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  <w:p w:rsidRDefault="004122F0" w:rsidR="00827FF9">
                  <w:pPr>
                    <w:spacing w:lineRule="auto" w:line="239" w:after="0"/>
                    <w:ind w:firstLine="0" w:right="5" w:left="0"/>
                    <w:jc w:val="both"/>
                  </w:pPr>
                  <w:r>
                    <w:t xml:space="preserve">Naznaka da li je nekretnina slobodna od osoba i stvari, odnosno stanuje li </w:t>
                  </w:r>
                  <w:proofErr w:type="spellStart"/>
                  <w:r>
                    <w:t>ovršenik</w:t>
                  </w:r>
                  <w:proofErr w:type="spellEnd"/>
                  <w:r>
                    <w:t xml:space="preserve"> s članovima svoje obitelji u nekretnini ili je nekretnina dana u najam ili zakup </w:t>
                  </w:r>
                </w:p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Tr="00E76BAB" w:rsidR="00827FF9">
              <w:trPr>
                <w:trHeight w:val="1741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515335" w:rsidR="00515335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76BAB">
                    <w:t xml:space="preserve">Nekretnina </w:t>
                  </w:r>
                  <w:r w:rsidR="003F19E1">
                    <w:t>je slobodna od osoba i stvari</w:t>
                  </w:r>
                </w:p>
                <w:p w:rsidRDefault="00CF239C" w:rsidP="00CF239C" w:rsidR="00CF239C">
                  <w:pPr>
                    <w:spacing w:lineRule="auto" w:line="259" w:after="0"/>
                    <w:ind w:firstLine="0" w:left="0"/>
                  </w:pP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Utvrđena vrijednost nekretnine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2A5D4D" w:rsidP="00515335" w:rsidR="00827FF9">
                  <w:pPr>
                    <w:spacing w:lineRule="auto" w:line="259" w:after="0"/>
                    <w:ind w:firstLine="0" w:left="0"/>
                  </w:pPr>
                  <w:r>
                    <w:t>1.260.000,00</w:t>
                  </w:r>
                  <w:r w:rsidR="006D3B27">
                    <w:t xml:space="preserve"> 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118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  <w:left w:type="dxa" w:w="7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Tr="00E2156D" w:rsidR="00827FF9">
              <w:trPr>
                <w:trHeight w:val="31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  <w:p w:rsidRDefault="004122F0" w:rsidR="00827FF9">
                  <w:pPr>
                    <w:spacing w:lineRule="auto" w:line="238" w:after="0"/>
                    <w:ind w:firstLine="0" w:left="0"/>
                    <w:jc w:val="both"/>
                  </w:pPr>
                  <w:r>
                    <w:t xml:space="preserve">Minimalna zakonska cijena ispod koje se nekretnina ne može prodati </w:t>
                  </w:r>
                </w:p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1118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E2156D" w:rsidP="00E2156D" w:rsidR="00827FF9">
                  <w:pPr>
                    <w:spacing w:lineRule="auto" w:line="259" w:after="0"/>
                    <w:jc w:val="both"/>
                  </w:pPr>
                  <w:r>
                    <w:t>-na prvoj dražbi nekretnina se ne može prodati ispod ¾ utvrđene vrijednosti, tj. ispod iznosa od</w:t>
                  </w:r>
                  <w:r w:rsidR="00665FEE">
                    <w:t xml:space="preserve"> </w:t>
                  </w:r>
                  <w:r w:rsidR="002A5D4D">
                    <w:t>945.000,00</w:t>
                  </w:r>
                  <w:r w:rsidR="006D3B27">
                    <w:t xml:space="preserve"> </w:t>
                  </w:r>
                  <w:r>
                    <w:t>kn</w:t>
                  </w:r>
                </w:p>
                <w:p w:rsidRDefault="00E2156D" w:rsidP="00E2156D" w:rsidR="00E2156D">
                  <w:pPr>
                    <w:spacing w:lineRule="auto" w:line="259" w:after="0"/>
                    <w:jc w:val="both"/>
                  </w:pPr>
                  <w:r>
                    <w:t xml:space="preserve">-na drugoj dražbi nekretnina se ne može prodati ispod ½ utvrđene vrijednosti, tj. ispod iznosa od </w:t>
                  </w:r>
                  <w:r w:rsidR="002A5D4D">
                    <w:t>630.000,00</w:t>
                  </w:r>
                  <w:r w:rsidR="006D3B27">
                    <w:t xml:space="preserve"> </w:t>
                  </w:r>
                  <w:r>
                    <w:t>kn</w:t>
                  </w:r>
                </w:p>
                <w:p w:rsidRDefault="00584D06" w:rsidP="00E2156D" w:rsidR="00E2156D">
                  <w:pPr>
                    <w:spacing w:lineRule="auto" w:line="259" w:after="0"/>
                    <w:jc w:val="both"/>
                  </w:pPr>
                  <w:r>
                    <w:t>-na trećoj dražbi</w:t>
                  </w:r>
                  <w:r w:rsidR="00E2156D">
                    <w:t xml:space="preserve"> nekretnina se ne može prodati ispod ¼ utvrđene vrijednosti, tj. is</w:t>
                  </w:r>
                  <w:r w:rsidR="00610F37">
                    <w:t>p</w:t>
                  </w:r>
                  <w:r w:rsidR="00E2156D">
                    <w:t xml:space="preserve">od iznosa od </w:t>
                  </w:r>
                  <w:r w:rsidR="002A5D4D">
                    <w:t>315.000,00</w:t>
                  </w:r>
                  <w:r w:rsidR="006D3B27">
                    <w:t xml:space="preserve"> </w:t>
                  </w:r>
                  <w:r w:rsidR="00E2156D">
                    <w:t>kn</w:t>
                  </w:r>
                </w:p>
                <w:p w:rsidRDefault="00E2156D" w:rsidP="00E2156D" w:rsidR="00E2156D">
                  <w:pPr>
                    <w:spacing w:lineRule="auto" w:line="259" w:after="0"/>
                    <w:jc w:val="both"/>
                  </w:pPr>
                  <w:r>
                    <w:t>-na četvrtoj dražbi nekretnina se prodaje po početnoj prodajnoj cijeni od 1,00 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Tr="008E2D47" w:rsidR="00827FF9">
              <w:trPr>
                <w:trHeight w:val="1177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Početna cijena za nadmetanje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8E2D47" w:rsidR="00827FF9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 </w:t>
                  </w:r>
                  <w:r w:rsidR="008E2D47">
                    <w:t xml:space="preserve">-na prvoj dražbi </w:t>
                  </w:r>
                  <w:r w:rsidR="002A5D4D">
                    <w:t xml:space="preserve">945.000,00 </w:t>
                  </w:r>
                  <w:r w:rsidR="00665FEE">
                    <w:t>kn</w:t>
                  </w:r>
                </w:p>
                <w:p w:rsidRDefault="008E2D47" w:rsidP="008E2D47" w:rsidR="008E2D47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-na drugoj dražbi </w:t>
                  </w:r>
                  <w:r w:rsidR="002A5D4D">
                    <w:t xml:space="preserve">630.000,00 </w:t>
                  </w:r>
                  <w:r w:rsidR="00665FEE">
                    <w:t>kn</w:t>
                  </w:r>
                </w:p>
                <w:p w:rsidRDefault="008E2D47" w:rsidP="008E2D47" w:rsidR="008E2D47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-na trećoj dražbi </w:t>
                  </w:r>
                  <w:r w:rsidR="002A5D4D">
                    <w:t xml:space="preserve">315.000,00 </w:t>
                  </w:r>
                  <w:r w:rsidR="00665FEE">
                    <w:t>kn</w:t>
                  </w:r>
                </w:p>
                <w:p w:rsidRDefault="008E2D47" w:rsidP="008E2D47" w:rsidR="008E2D47">
                  <w:pPr>
                    <w:spacing w:lineRule="auto" w:line="259" w:after="0"/>
                    <w:ind w:firstLine="0" w:left="0"/>
                    <w:jc w:val="both"/>
                  </w:pPr>
                  <w:r>
                    <w:t>-na četvrtoj dražbi 1,00 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Iznos dražbenog koraka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3F19E1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2A5D4D">
                    <w:t>5</w:t>
                  </w:r>
                  <w:r w:rsidR="006D3B27">
                    <w:t xml:space="preserve">.000,00 </w:t>
                  </w:r>
                  <w:r w:rsidR="008E2D47">
                    <w:t>kn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Oznaka elektroničke javne dražbe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Prva dražba, druga dražba, treća dražba, četvrta dražba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118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</w:tblCellMar>
              <w:tblLook w:val="04A0" w:noVBand="1" w:noHBand="0" w:lastColumn="0" w:firstColumn="1" w:lastRow="0" w:firstRow="1"/>
            </w:tblPr>
            <w:tblGrid>
              <w:gridCol w:w="1510"/>
              <w:gridCol w:w="1322"/>
              <w:gridCol w:w="1454"/>
              <w:gridCol w:w="528"/>
            </w:tblGrid>
            <w:tr w:rsidR="00827FF9">
              <w:trPr>
                <w:trHeight w:val="1118"/>
              </w:trPr>
              <w:tc>
                <w:tcPr>
                  <w:tcW w:type="dxa" w:w="1510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val="nil"/>
                  </w:tcBorders>
                </w:tcPr>
                <w:p w:rsidRDefault="004122F0" w:rsidP="00EC3D10" w:rsidR="00827FF9">
                  <w:pPr>
                    <w:spacing w:lineRule="auto" w:line="259" w:after="8"/>
                    <w:ind w:firstLine="0" w:left="7"/>
                  </w:pPr>
                  <w:r>
                    <w:t xml:space="preserve"> Redni </w:t>
                  </w:r>
                  <w:r>
                    <w:tab/>
                    <w:t xml:space="preserve">broj dražbe </w:t>
                  </w:r>
                </w:p>
                <w:p w:rsidRDefault="004122F0" w:rsidR="00827FF9">
                  <w:pPr>
                    <w:spacing w:lineRule="auto" w:line="259" w:after="0"/>
                    <w:ind w:firstLine="0" w:left="7"/>
                  </w:pPr>
                  <w:r>
                    <w:t xml:space="preserve"> </w:t>
                  </w:r>
                </w:p>
              </w:tc>
              <w:tc>
                <w:tcPr>
                  <w:tcW w:type="dxa" w:w="1322"/>
                  <w:tcBorders>
                    <w:top w:space="0" w:sz="6" w:color="000000" w:val="single"/>
                    <w:left w:val="nil"/>
                    <w:bottom w:space="0" w:sz="6" w:color="000000" w:val="single"/>
                    <w:right w:val="nil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održavanja </w:t>
                  </w:r>
                </w:p>
              </w:tc>
              <w:tc>
                <w:tcPr>
                  <w:tcW w:type="dxa" w:w="1454"/>
                  <w:tcBorders>
                    <w:top w:space="0" w:sz="6" w:color="000000" w:val="single"/>
                    <w:left w:val="nil"/>
                    <w:bottom w:space="0" w:sz="6" w:color="000000" w:val="single"/>
                    <w:right w:val="nil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elektroničke </w:t>
                  </w:r>
                </w:p>
              </w:tc>
              <w:tc>
                <w:tcPr>
                  <w:tcW w:type="dxa" w:w="528"/>
                  <w:tcBorders>
                    <w:top w:space="0" w:sz="6" w:color="000000" w:val="single"/>
                    <w:left w:val="nil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  <w:jc w:val="both"/>
                  </w:pPr>
                  <w:r>
                    <w:t xml:space="preserve">javne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1118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1.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Iznos jamčevine koju ponuditelj mora uplatiti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2A5D4D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8E2D47">
                    <w:t>5% od procijenjene vrijednosti nekretnine, tj.</w:t>
                  </w:r>
                  <w:r w:rsidR="006D3B27">
                    <w:t xml:space="preserve"> </w:t>
                  </w:r>
                  <w:r w:rsidR="002A5D4D">
                    <w:t>63.000,00</w:t>
                  </w:r>
                  <w:r w:rsidR="008E2D47">
                    <w:t xml:space="preserve"> kn za sve dražbe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6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6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Rok u kojem je kupac dužan položiti </w:t>
                  </w:r>
                  <w:proofErr w:type="spellStart"/>
                  <w:r>
                    <w:t>kupovninu</w:t>
                  </w:r>
                  <w:proofErr w:type="spellEnd"/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6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P="00FD2185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 xml:space="preserve">U roku od </w:t>
                  </w:r>
                  <w:r w:rsidR="00FD2185">
                    <w:t>45</w:t>
                  </w:r>
                  <w:r w:rsidR="00EC3D10">
                    <w:t xml:space="preserve"> dana od dana objave rješenja o dosudi na e-oglasnoj ploči Suda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1118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top w:type="dxa" w:w="59"/>
                <w:left w:type="dxa" w:w="7"/>
                <w:right w:type="dxa" w:w="9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1118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  <w:p w:rsidRDefault="004122F0" w:rsidR="00827FF9">
                  <w:pPr>
                    <w:spacing w:lineRule="auto" w:line="238" w:after="0"/>
                    <w:ind w:firstLine="0" w:left="0"/>
                    <w:jc w:val="both"/>
                  </w:pPr>
                  <w:r>
                    <w:t xml:space="preserve">Podaci o mjestu i vremenu razgledavanja te osobi zaduženoj za kontakt </w:t>
                  </w:r>
                </w:p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1118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 xml:space="preserve">Razgledavanje uz prethodni dogovor sa stečajnim upraviteljem Tomislavom </w:t>
                  </w:r>
                  <w:proofErr w:type="spellStart"/>
                  <w:r w:rsidR="00EC3D10">
                    <w:t>Đuričinom</w:t>
                  </w:r>
                  <w:proofErr w:type="spellEnd"/>
                  <w:r w:rsidR="00EC3D10">
                    <w:t>, 099 80 70 782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  <w:tr w:rsidR="00827FF9">
        <w:trPr>
          <w:trHeight w:val="864"/>
        </w:trPr>
        <w:tc>
          <w:tcPr>
            <w:tcW w:type="dxa" w:w="4850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36" w:left="-1807"/>
            </w:pPr>
          </w:p>
          <w:tbl>
            <w:tblPr>
              <w:tblStyle w:val="TableGrid"/>
              <w:tblW w:type="dxa" w:w="4814"/>
              <w:tblInd w:type="dxa" w:w="0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814"/>
            </w:tblGrid>
            <w:tr w:rsidR="00827FF9">
              <w:trPr>
                <w:trHeight w:val="864"/>
              </w:trPr>
              <w:tc>
                <w:tcPr>
                  <w:tcW w:type="dxa" w:w="4814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Napomena 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  <w:tc>
          <w:tcPr>
            <w:tcW w:type="dxa" w:w="4267"/>
            <w:tcBorders>
              <w:top w:val="nil"/>
              <w:left w:val="nil"/>
              <w:bottom w:val="nil"/>
              <w:right w:val="nil"/>
            </w:tcBorders>
          </w:tcPr>
          <w:p w:rsidRDefault="00827FF9" w:rsidR="00827FF9">
            <w:pPr>
              <w:spacing w:lineRule="auto" w:line="259" w:after="0"/>
              <w:ind w:firstLine="0" w:right="10925" w:left="-6658"/>
            </w:pPr>
          </w:p>
          <w:tbl>
            <w:tblPr>
              <w:tblStyle w:val="TableGrid"/>
              <w:tblW w:type="dxa" w:w="4231"/>
              <w:tblInd w:type="dxa" w:w="36"/>
              <w:tblCellMar>
                <w:left w:type="dxa" w:w="7"/>
                <w:right w:type="dxa" w:w="115"/>
              </w:tblCellMar>
              <w:tblLook w:val="04A0" w:noVBand="1" w:noHBand="0" w:lastColumn="0" w:firstColumn="1" w:lastRow="0" w:firstRow="1"/>
            </w:tblPr>
            <w:tblGrid>
              <w:gridCol w:w="4231"/>
            </w:tblGrid>
            <w:tr w:rsidR="00827FF9">
              <w:trPr>
                <w:trHeight w:val="864"/>
              </w:trPr>
              <w:tc>
                <w:tcPr>
                  <w:tcW w:type="dxa" w:w="4231"/>
                  <w:tcBorders>
                    <w:top w:space="0" w:sz="6" w:color="000000" w:val="single"/>
                    <w:left w:space="0" w:sz="6" w:color="000000" w:val="single"/>
                    <w:bottom w:space="0" w:sz="6" w:color="000000" w:val="single"/>
                    <w:right w:space="0" w:sz="6" w:color="000000" w:val="single"/>
                  </w:tcBorders>
                  <w:vAlign w:val="center"/>
                </w:tcPr>
                <w:p w:rsidRDefault="004122F0" w:rsidR="00827FF9">
                  <w:pPr>
                    <w:spacing w:lineRule="auto" w:line="259" w:after="0"/>
                    <w:ind w:firstLine="0" w:left="0"/>
                  </w:pPr>
                  <w:r>
                    <w:t xml:space="preserve"> </w:t>
                  </w:r>
                  <w:r w:rsidR="00EC3D10">
                    <w:t>---</w:t>
                  </w:r>
                </w:p>
              </w:tc>
            </w:tr>
          </w:tbl>
          <w:p w:rsidRDefault="00827FF9" w:rsidR="00827FF9">
            <w:pPr>
              <w:spacing w:lineRule="auto" w:line="259" w:after="160"/>
              <w:ind w:firstLine="0" w:left="0"/>
            </w:pPr>
          </w:p>
        </w:tc>
      </w:tr>
    </w:tbl>
    <w:p w:rsidRDefault="004122F0" w:rsidR="00827FF9">
      <w:pPr>
        <w:spacing w:lineRule="auto" w:line="259" w:after="221"/>
        <w:ind w:firstLine="0" w:left="0"/>
      </w:pPr>
      <w:r>
        <w:t xml:space="preserve"> </w:t>
      </w:r>
    </w:p>
    <w:p w:rsidRDefault="002A6A5C" w:rsidP="002A6A5C" w:rsidR="002A6A5C">
      <w:pPr>
        <w:ind w:left="-5"/>
        <w:jc w:val="center"/>
      </w:pPr>
      <w:bookmarkStart w:name="_GoBack" w:id="0"/>
      <w:bookmarkEnd w:id="0"/>
      <w:r>
        <w:t>U Varaždinu, 4. listopada 2017.</w:t>
      </w:r>
    </w:p>
    <w:p w:rsidRDefault="002A6A5C" w:rsidP="002A6A5C" w:rsidR="002A6A5C">
      <w:pPr>
        <w:ind w:left="-5"/>
        <w:jc w:val="center"/>
      </w:pPr>
    </w:p>
    <w:p w:rsidRDefault="002A6A5C" w:rsidP="002A6A5C" w:rsidR="002A6A5C">
      <w:pPr>
        <w:ind w:left="4528"/>
        <w:jc w:val="center"/>
      </w:pPr>
      <w:r>
        <w:t>Sutkinja</w:t>
      </w:r>
    </w:p>
    <w:p w:rsidRDefault="002A6A5C" w:rsidP="00332E1A" w:rsidR="00332E1A">
      <w:pPr>
        <w:ind w:left="4528"/>
        <w:jc w:val="center"/>
      </w:pPr>
      <w:r>
        <w:t>Melita Poljanec Bubaš</w:t>
      </w:r>
      <w:r w:rsidR="00332E1A">
        <w:t>, v.r.</w:t>
      </w:r>
    </w:p>
    <w:p w:rsidRDefault="00332E1A" w:rsidP="00332E1A" w:rsidR="00332E1A">
      <w:pPr>
        <w:ind w:firstLine="698" w:left="3550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27FF9" w:rsidR="00827FF9">
      <w:pPr>
        <w:ind w:left="-5"/>
      </w:pPr>
    </w:p>
    <w:sectPr w:rsidR="00827FF9">
      <w:headerReference w:type="default" r:id="rId9"/>
      <w:pgSz w:h="16840" w:w="11900"/>
      <w:pgMar w:gutter="0" w:footer="720" w:header="720" w:left="1814" w:bottom="1456" w:right="1865" w:top="8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E1A" w:rsidP="00332E1A" w:rsidR="00332E1A">
      <w:pPr>
        <w:spacing w:lineRule="auto" w:line="240" w:after="0"/>
      </w:pPr>
      <w:r>
        <w:separator/>
      </w:r>
    </w:p>
  </w:endnote>
  <w:endnote w:id="0" w:type="continuationSeparator">
    <w:p w:rsidRDefault="00332E1A" w:rsidP="00332E1A" w:rsidR="00332E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E1A" w:rsidP="00332E1A" w:rsidR="00332E1A">
      <w:pPr>
        <w:spacing w:lineRule="auto" w:line="240" w:after="0"/>
      </w:pPr>
      <w:r>
        <w:separator/>
      </w:r>
    </w:p>
  </w:footnote>
  <w:footnote w:id="0" w:type="continuationSeparator">
    <w:p w:rsidRDefault="00332E1A" w:rsidP="00332E1A" w:rsidR="00332E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2E1A" w:rsidP="00332E1A" w:rsidR="00332E1A">
    <w:pPr>
      <w:pStyle w:val="Zaglavlje"/>
      <w:jc w:val="right"/>
    </w:pPr>
    <w:r>
      <w:t>Poslovni broj: 2 St-267/15-48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E790D"/>
    <w:multiLevelType w:val="hybridMultilevel"/>
    <w:tmpl w:val="888CF39C"/>
    <w:lvl w:tplc="D4F430A4" w:ilvl="0">
      <w:start w:val="171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FF9"/>
    <w:rsid w:val="00012DE4"/>
    <w:rsid w:val="000B2834"/>
    <w:rsid w:val="002A5D4D"/>
    <w:rsid w:val="002A6A5C"/>
    <w:rsid w:val="00332E1A"/>
    <w:rsid w:val="003F19E1"/>
    <w:rsid w:val="004122F0"/>
    <w:rsid w:val="00431F34"/>
    <w:rsid w:val="004A088B"/>
    <w:rsid w:val="0051335A"/>
    <w:rsid w:val="00515335"/>
    <w:rsid w:val="00584D06"/>
    <w:rsid w:val="00610F37"/>
    <w:rsid w:val="00665FEE"/>
    <w:rsid w:val="006D3B27"/>
    <w:rsid w:val="00705B96"/>
    <w:rsid w:val="0080622E"/>
    <w:rsid w:val="00827FF9"/>
    <w:rsid w:val="00867A17"/>
    <w:rsid w:val="008E2D47"/>
    <w:rsid w:val="00C74656"/>
    <w:rsid w:val="00CF239C"/>
    <w:rsid w:val="00DD6CB9"/>
    <w:rsid w:val="00E2156D"/>
    <w:rsid w:val="00E3585D"/>
    <w:rsid w:val="00E50338"/>
    <w:rsid w:val="00E76BAB"/>
    <w:rsid w:val="00EC3D10"/>
    <w:rsid w:val="00F41E88"/>
    <w:rsid w:val="00F4521F"/>
    <w:rsid w:val="00F57F04"/>
    <w:rsid w:val="00FD2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9" w:after="270"/>
      <w:ind w:hanging="10" w:left="10"/>
    </w:pPr>
    <w:rPr>
      <w:rFonts w:cs="Times New Roman" w:eastAsia="Times New Roman" w:hAnsi="Times New Roman" w:ascii="Times New Roman"/>
      <w:color w:val="00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Grid" w:type="table">
    <w:name w:val="TableGrid"/>
    <w:pPr>
      <w:spacing w:lineRule="auto" w:line="240" w:after="0"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Odlomakpopisa" w:type="paragraph">
    <w:name w:val="List Paragraph"/>
    <w:basedOn w:val="Normal"/>
    <w:uiPriority w:val="34"/>
    <w:qFormat/>
    <w:rsid w:val="00E215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7A17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7A17"/>
    <w:rPr>
      <w:rFonts w:cs="Segoe UI" w:eastAsia="Times New Roman" w:hAnsi="Segoe UI" w:ascii="Segoe UI"/>
      <w:color w:val="000000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332E1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2E1A"/>
    <w:rPr>
      <w:rFonts w:cs="Times New Roman" w:eastAsia="Times New Roman" w:hAnsi="Times New Roman" w:ascii="Times New Roman"/>
      <w:color w:val="000000"/>
      <w:sz w:val="24"/>
    </w:rPr>
  </w:style>
  <w:style w:styleId="Podnoje" w:type="paragraph">
    <w:name w:val="footer"/>
    <w:basedOn w:val="Normal"/>
    <w:link w:val="PodnojeChar"/>
    <w:uiPriority w:val="99"/>
    <w:unhideWhenUsed/>
    <w:rsid w:val="00332E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2E1A"/>
    <w:rPr>
      <w:rFonts w:cs="Times New Roman" w:eastAsia="Times New Roman" w:hAnsi="Times New Roman" w:ascii="Times New Roman"/>
      <w:color w:val="000000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70" w:line="249" w:lineRule="auto"/>
      <w:ind w:hanging="10" w:left="10"/>
    </w:pPr>
    <w:rPr>
      <w:rFonts w:ascii="Times New Roman" w:cs="Times New Roman" w:eastAsia="Times New Roman" w:hAnsi="Times New Roman"/>
      <w:color w:val="00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Grid" w:type="table">
    <w:name w:val="TableGrid"/>
    <w:pPr>
      <w:spacing w:after="0" w:line="240" w:lineRule="auto"/>
    </w:pPr>
    <w:tblPr>
      <w:tblCellMar>
        <w:top w:type="dxa" w:w="0"/>
        <w:left w:type="dxa" w:w="0"/>
        <w:bottom w:type="dxa" w:w="0"/>
        <w:right w:type="dxa" w:w="0"/>
      </w:tblCellMar>
    </w:tblPr>
  </w:style>
  <w:style w:styleId="Odlomakpopisa" w:type="paragraph">
    <w:name w:val="List Paragraph"/>
    <w:basedOn w:val="Normal"/>
    <w:uiPriority w:val="34"/>
    <w:qFormat/>
    <w:rsid w:val="00E2156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7A17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7A17"/>
    <w:rPr>
      <w:rFonts w:ascii="Segoe UI" w:cs="Segoe UI" w:eastAsia="Times New Roman" w:hAnsi="Segoe UI"/>
      <w:color w:val="000000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332E1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2E1A"/>
    <w:rPr>
      <w:rFonts w:ascii="Times New Roman" w:cs="Times New Roman" w:eastAsia="Times New Roman" w:hAnsi="Times New Roman"/>
      <w:color w:val="000000"/>
      <w:sz w:val="24"/>
    </w:rPr>
  </w:style>
  <w:style w:styleId="Podnoje" w:type="paragraph">
    <w:name w:val="footer"/>
    <w:basedOn w:val="Normal"/>
    <w:link w:val="PodnojeChar"/>
    <w:uiPriority w:val="99"/>
    <w:unhideWhenUsed/>
    <w:rsid w:val="00332E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2E1A"/>
    <w:rPr>
      <w:rFonts w:ascii="Times New Roman" w:cs="Times New Roman" w:eastAsia="Times New Roman" w:hAnsi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069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0F74F9B-1B45-436A-BBBC-08956D8336F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447</properties:Words>
  <properties:Characters>2550</properties:Characters>
  <properties:Lines>21</properties:Lines>
  <properties:Paragraphs>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07 - Zahtjev za prodaju nekretnine u stečajnom postupku_156_2014x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2017-10-02T09:40:00Z</dcterms:created>
  <dc:creator>tjsabic</dc:creator>
  <cp:keywords/>
  <cp:lastModifiedBy>Nikolina Cvek</cp:lastModifiedBy>
  <cp:lastPrinted>2017-10-04T06:15:00Z</cp:lastPrinted>
  <dcterms:modified xmlns:xsi="http://www.w3.org/2001/XMLSchema-instance" xsi:type="dcterms:W3CDTF">2017-10-04T06:16:00Z</dcterms:modified>
  <cp:revision>6</cp:revision>
  <dc:subject/>
  <dc:title>07 - Zahtjev za prodaju nekretnine u stečajnom postupku_156_2014x</dc:title>
</cp:coreProperties>
</file>