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5921" w14:paraId="5b45921" w:rsidRDefault="00DE4E39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</w:t>
      </w:r>
      <w:r w:rsidR="004A0442">
        <w:rPr>
          <w:noProof/>
        </w:rPr>
        <w:t xml:space="preserve">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DE4E39" w:rsidP="00DE4E39" w:rsidR="00DE4E39" w:rsidRPr="00925F8C">
      <w:r>
        <w:rPr>
          <w:rFonts w:eastAsia="MS Mincho"/>
        </w:rPr>
        <w:t xml:space="preserve">      </w:t>
      </w:r>
      <w:r w:rsidR="004A0442" w:rsidRPr="008F77E5">
        <w:rPr>
          <w:rFonts w:eastAsia="MS Mincho"/>
        </w:rPr>
        <w:t>Rijeka, Zadarska 1 i 3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25F8C">
        <w:t>Posl</w:t>
      </w:r>
      <w:r>
        <w:t xml:space="preserve">ovni </w:t>
      </w:r>
      <w:r w:rsidRPr="00925F8C">
        <w:t>br</w:t>
      </w:r>
      <w:r>
        <w:t xml:space="preserve">oj </w:t>
      </w:r>
      <w:r w:rsidRPr="00925F8C">
        <w:t>7 St-</w:t>
      </w:r>
      <w:r>
        <w:t>596</w:t>
      </w:r>
      <w:r w:rsidRPr="00925F8C">
        <w:t>/</w:t>
      </w:r>
      <w:r>
        <w:t>2017</w:t>
      </w:r>
      <w:r w:rsidRPr="00925F8C">
        <w:t>-</w:t>
      </w:r>
      <w:r>
        <w:t>5</w:t>
      </w:r>
    </w:p>
    <w:p w:rsidRDefault="002127C5" w:rsidP="00A47064" w:rsidR="002127C5">
      <w:pPr>
        <w:jc w:val="both"/>
        <w:rPr>
          <w:rFonts w:eastAsia="MS Mincho"/>
        </w:rPr>
      </w:pPr>
    </w:p>
    <w:p w:rsidRDefault="00DE4E39" w:rsidP="00A47064" w:rsidR="00DE4E39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>
      <w:pPr>
        <w:ind w:firstLine="720"/>
        <w:jc w:val="center"/>
        <w:rPr>
          <w:lang w:val="de-DE"/>
        </w:rPr>
      </w:pPr>
    </w:p>
    <w:p w:rsidRDefault="00DE4E39" w:rsidP="009464C5" w:rsidR="00DE4E39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>
      <w:pPr>
        <w:jc w:val="both"/>
        <w:rPr>
          <w:rFonts w:eastAsia="MS Mincho"/>
        </w:rPr>
      </w:pPr>
    </w:p>
    <w:p w:rsidRDefault="00DE4E39" w:rsidP="009464C5" w:rsidR="00DE4E39" w:rsidRPr="00925F8C">
      <w:pPr>
        <w:jc w:val="both"/>
        <w:rPr>
          <w:rFonts w:eastAsia="MS Mincho"/>
        </w:rPr>
      </w:pPr>
    </w:p>
    <w:p w:rsidRDefault="00865FC5" w:rsidP="00FE2FEB" w:rsidR="009464C5" w:rsidRPr="00FE2FEB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865FC5">
        <w:rPr>
          <w:rFonts w:eastAsia="MS Mincho"/>
        </w:rPr>
        <w:t>Trgovački sud u Rijeci, po Liljani Ugrin kao sucu pojedincu u stečajnom predmetu povodom prijedloga UPRAVITELJA ZGRADE "ROBNA KUĆA RIJEKA" Riva 6, Rij</w:t>
      </w:r>
      <w:r w:rsidR="00DE4E39" w:rsidRPr="00865FC5">
        <w:rPr>
          <w:rFonts w:eastAsia="MS Mincho"/>
        </w:rPr>
        <w:t>e</w:t>
      </w:r>
      <w:r w:rsidRPr="00865FC5">
        <w:rPr>
          <w:rFonts w:eastAsia="MS Mincho"/>
        </w:rPr>
        <w:t>ka (OIB 20693306450)</w:t>
      </w:r>
      <w:r w:rsidR="00DE4E39">
        <w:rPr>
          <w:rFonts w:eastAsia="MS Mincho"/>
        </w:rPr>
        <w:t>,</w:t>
      </w:r>
      <w:r w:rsidRPr="00865FC5">
        <w:rPr>
          <w:rFonts w:eastAsia="MS Mincho"/>
        </w:rPr>
        <w:t xml:space="preserve"> zastupana po odvjetnici Jagodi Babić iz Rijeke</w:t>
      </w:r>
      <w:r w:rsidR="00DE4E39">
        <w:rPr>
          <w:rFonts w:eastAsia="MS Mincho"/>
        </w:rPr>
        <w:t>,</w:t>
      </w:r>
      <w:r w:rsidRPr="00865FC5">
        <w:rPr>
          <w:rFonts w:eastAsia="MS Mincho"/>
        </w:rPr>
        <w:t xml:space="preserve"> za nastavak stečajnog postupka nad </w:t>
      </w:r>
      <w:r w:rsidR="00DE4E39">
        <w:rPr>
          <w:rFonts w:eastAsia="MS Mincho"/>
        </w:rPr>
        <w:t xml:space="preserve">Stečajnom </w:t>
      </w:r>
      <w:r>
        <w:rPr>
          <w:rFonts w:eastAsia="MS Mincho"/>
        </w:rPr>
        <w:t xml:space="preserve">masom </w:t>
      </w:r>
      <w:r w:rsidRPr="00865FC5">
        <w:rPr>
          <w:rFonts w:eastAsia="MS Mincho"/>
        </w:rPr>
        <w:t>dužnik</w:t>
      </w:r>
      <w:r>
        <w:rPr>
          <w:rFonts w:eastAsia="MS Mincho"/>
        </w:rPr>
        <w:t>a</w:t>
      </w:r>
      <w:r w:rsidRPr="00865FC5">
        <w:rPr>
          <w:rFonts w:eastAsia="MS Mincho"/>
        </w:rPr>
        <w:t xml:space="preserve"> MALA PRINCEZA trgovina i usluge d. o. o  u stečaju Rijeka, Vrh Martinšćice 102/a (ranije MBS 040002242  – OIB 46424317539 ) dana </w:t>
      </w:r>
      <w:r>
        <w:rPr>
          <w:rFonts w:eastAsia="MS Mincho"/>
        </w:rPr>
        <w:t>3</w:t>
      </w:r>
      <w:r w:rsidRPr="00865FC5">
        <w:rPr>
          <w:rFonts w:eastAsia="MS Mincho"/>
        </w:rPr>
        <w:t>1. listopada 2017.</w:t>
      </w:r>
      <w:r w:rsidR="00FE2FEB" w:rsidRPr="00FE2FEB">
        <w:t xml:space="preserve"> </w:t>
      </w:r>
    </w:p>
    <w:p w:rsidRDefault="00865FC5" w:rsidP="009E6FB6" w:rsidR="00865FC5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865FC5" w:rsidP="00A47064" w:rsidR="00865FC5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865FC5" w:rsidRPr="00865FC5">
        <w:rPr>
          <w:rFonts w:eastAsia="MS Mincho"/>
        </w:rPr>
        <w:t>MALA PRINCEZA trgovina i usluge d. o. o  u stečaju Rijeka, Vrh Martinšćice 102/a (ranije MBS 040002242  – OIB 46424317539)</w:t>
      </w:r>
      <w:r w:rsidR="006E1BF1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</w:t>
      </w:r>
      <w:r w:rsidR="000A003D">
        <w:t>S</w:t>
      </w:r>
      <w:r w:rsidR="00F60DB5" w:rsidRPr="00910F64">
        <w:t xml:space="preserve">tečajna masa </w:t>
      </w:r>
      <w:r w:rsidR="00CC4780">
        <w:t xml:space="preserve">iza </w:t>
      </w:r>
      <w:r w:rsidR="000A003D" w:rsidRPr="00865FC5">
        <w:rPr>
          <w:rFonts w:eastAsia="MS Mincho"/>
        </w:rPr>
        <w:t>MALA PRINCEZA trgovina i usluge d. o. o</w:t>
      </w:r>
      <w:r w:rsidR="00AC59AE">
        <w:rPr>
          <w:rFonts w:eastAsia="MS Mincho"/>
        </w:rPr>
        <w:t>.</w:t>
      </w:r>
      <w:r w:rsidR="000A003D" w:rsidRPr="00865FC5">
        <w:rPr>
          <w:rFonts w:eastAsia="MS Mincho"/>
        </w:rPr>
        <w:t xml:space="preserve">  u stečaju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865FC5" w:rsidRPr="00865FC5">
        <w:rPr>
          <w:rFonts w:eastAsia="MS Mincho"/>
        </w:rPr>
        <w:t>040002242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FE2FEB" w:rsidR="00FE2FEB" w:rsidRPr="00A1776A">
      <w:pPr>
        <w:autoSpaceDE w:val="false"/>
        <w:autoSpaceDN w:val="false"/>
        <w:adjustRightInd w:val="false"/>
        <w:jc w:val="both"/>
        <w:rPr>
          <w:lang w:eastAsia="en-US"/>
        </w:rPr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 u skladu s pravilima Stečajnog zakona i to u dva primjerka s ispravama iz kojih tražbina proizlazi, te prilože potvrdu o uplaćenoj sudskoj pristojbi u iznosu od 2% od vrijednosti prijavljene tražbine, ali ne više od 500,00 kn, sve na adresu: stečajnog upravitelja</w:t>
      </w:r>
      <w:r w:rsidR="00FE2FEB">
        <w:t xml:space="preserve">: </w:t>
      </w:r>
      <w:r w:rsidR="00865FC5" w:rsidRPr="00865FC5">
        <w:rPr>
          <w:lang w:eastAsia="en-US"/>
        </w:rPr>
        <w:t>Ljiljana Blagojević</w:t>
      </w:r>
      <w:r w:rsidR="00865FC5">
        <w:rPr>
          <w:lang w:eastAsia="en-US"/>
        </w:rPr>
        <w:t xml:space="preserve">, </w:t>
      </w:r>
      <w:r w:rsidR="00865FC5" w:rsidRPr="00865FC5">
        <w:rPr>
          <w:lang w:eastAsia="en-US"/>
        </w:rPr>
        <w:t>Markovići 21</w:t>
      </w:r>
      <w:r w:rsidR="00FE2FEB" w:rsidRPr="00A1776A">
        <w:rPr>
          <w:lang w:eastAsia="en-US"/>
        </w:rPr>
        <w:t xml:space="preserve">, </w:t>
      </w:r>
      <w:r w:rsidR="00FE2FEB">
        <w:rPr>
          <w:lang w:eastAsia="en-US"/>
        </w:rPr>
        <w:t xml:space="preserve">51000 </w:t>
      </w:r>
      <w:r w:rsidR="00FE2FEB" w:rsidRPr="00A1776A">
        <w:rPr>
          <w:lang w:eastAsia="en-US"/>
        </w:rPr>
        <w:t>Rijeka</w:t>
      </w:r>
      <w:r w:rsidR="00FE2FEB">
        <w:rPr>
          <w:lang w:eastAsia="en-US"/>
        </w:rPr>
        <w:t>.</w:t>
      </w:r>
      <w:r w:rsidR="00FE2FEB" w:rsidRPr="00A1776A">
        <w:rPr>
          <w:lang w:eastAsia="en-US"/>
        </w:rPr>
        <w:t xml:space="preserve"> 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>
      <w:pPr>
        <w:numPr>
          <w:ilvl w:val="12"/>
          <w:numId w:val="0"/>
        </w:numPr>
        <w:jc w:val="both"/>
      </w:pPr>
    </w:p>
    <w:p w:rsidRDefault="00865FC5" w:rsidP="00865FC5" w:rsidR="00865FC5" w:rsidRPr="0058579E">
      <w:pPr>
        <w:jc w:val="both"/>
      </w:pPr>
      <w:r>
        <w:t>I</w:t>
      </w:r>
      <w:r w:rsidRPr="0058579E">
        <w:t>V</w:t>
      </w:r>
      <w:r>
        <w:tab/>
      </w:r>
      <w:r w:rsidRPr="0058579E">
        <w:t>Pozivaju se razlučni i izlučni vjerovnici da stečajno</w:t>
      </w:r>
      <w:r>
        <w:t>m</w:t>
      </w:r>
      <w:r w:rsidRPr="0058579E">
        <w:t xml:space="preserve"> upravitelj</w:t>
      </w:r>
      <w:r>
        <w:t xml:space="preserve">u </w:t>
      </w:r>
      <w:r w:rsidRPr="00865FC5">
        <w:rPr>
          <w:lang w:eastAsia="en-US"/>
        </w:rPr>
        <w:t>Ljiljan</w:t>
      </w:r>
      <w:r>
        <w:rPr>
          <w:lang w:eastAsia="en-US"/>
        </w:rPr>
        <w:t>i</w:t>
      </w:r>
      <w:r w:rsidRPr="00865FC5">
        <w:rPr>
          <w:lang w:eastAsia="en-US"/>
        </w:rPr>
        <w:t xml:space="preserve"> Blagojević</w:t>
      </w:r>
      <w:r>
        <w:rPr>
          <w:lang w:eastAsia="en-US"/>
        </w:rPr>
        <w:t xml:space="preserve">, </w:t>
      </w:r>
      <w:r w:rsidRPr="00865FC5">
        <w:rPr>
          <w:lang w:eastAsia="en-US"/>
        </w:rPr>
        <w:t>Markovići 21</w:t>
      </w:r>
      <w:r w:rsidRPr="00A1776A">
        <w:rPr>
          <w:lang w:eastAsia="en-US"/>
        </w:rPr>
        <w:t xml:space="preserve">, </w:t>
      </w:r>
      <w:r>
        <w:rPr>
          <w:lang w:eastAsia="en-US"/>
        </w:rPr>
        <w:t xml:space="preserve">51000 </w:t>
      </w:r>
      <w:r w:rsidRPr="00A1776A">
        <w:rPr>
          <w:lang w:eastAsia="en-US"/>
        </w:rPr>
        <w:t>Rijeka</w:t>
      </w:r>
      <w:r>
        <w:t>,</w:t>
      </w:r>
      <w:r w:rsidRPr="00C87B49">
        <w:rPr>
          <w:color w:val="FF0000"/>
        </w:rPr>
        <w:t xml:space="preserve"> </w:t>
      </w:r>
      <w:r w:rsidRPr="0058579E">
        <w:t xml:space="preserve">u roku od </w:t>
      </w:r>
      <w:r w:rsidR="000A003D">
        <w:t>3</w:t>
      </w:r>
      <w:r w:rsidRPr="0058579E">
        <w:t>0 dana od dana objave ovog rješenja</w:t>
      </w:r>
      <w:r>
        <w:t>,</w:t>
      </w:r>
      <w:r w:rsidRPr="0058579E">
        <w:t xml:space="preserve"> podneskom obavijeste o svojim </w:t>
      </w:r>
      <w:r>
        <w:t xml:space="preserve">pravima u skladu s odredbama članka </w:t>
      </w:r>
      <w:r w:rsidRPr="0058579E">
        <w:t xml:space="preserve">258. Stečajnog zakona. </w:t>
      </w:r>
    </w:p>
    <w:p w:rsidRDefault="00865FC5" w:rsidP="002E4913" w:rsidR="00865FC5" w:rsidRPr="00C152BE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Pr="00C152BE">
        <w:tab/>
        <w:t xml:space="preserve">Određuje se ročište vjerovnika na kojem će se ispitati prijavljene tražbine (opće ispitno ročište) za dan   </w:t>
      </w:r>
    </w:p>
    <w:p w:rsidRDefault="00865FC5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10</w:t>
      </w:r>
      <w:r w:rsidR="002E4913" w:rsidRPr="00C152BE">
        <w:t xml:space="preserve">. </w:t>
      </w:r>
      <w:r w:rsidR="002E4913">
        <w:t>s</w:t>
      </w:r>
      <w:r>
        <w:t xml:space="preserve">iječnja </w:t>
      </w:r>
      <w:r w:rsidR="002E4913" w:rsidRPr="00C152BE">
        <w:t>201</w:t>
      </w:r>
      <w:r>
        <w:t>8</w:t>
      </w:r>
      <w:r w:rsidR="002E4913" w:rsidRPr="00C152BE">
        <w:t xml:space="preserve">. u </w:t>
      </w:r>
      <w:r w:rsidR="00422331">
        <w:t>10</w:t>
      </w:r>
      <w:r w:rsidR="002E4913" w:rsidRPr="00C152BE">
        <w:t>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V</w:t>
      </w:r>
      <w:r w:rsidR="00865FC5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865FC5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10</w:t>
      </w:r>
      <w:r w:rsidRPr="00C152BE">
        <w:t xml:space="preserve">. </w:t>
      </w:r>
      <w:r>
        <w:t xml:space="preserve">siječnja </w:t>
      </w:r>
      <w:r w:rsidR="00422331" w:rsidRPr="00C152BE">
        <w:t>201</w:t>
      </w:r>
      <w:r>
        <w:t>8</w:t>
      </w:r>
      <w:r w:rsidR="00422331" w:rsidRPr="00C152BE">
        <w:t xml:space="preserve">. u </w:t>
      </w:r>
      <w:r w:rsidR="00422331">
        <w:t>10</w:t>
      </w:r>
      <w:r w:rsidR="00422331" w:rsidRPr="00C152BE">
        <w:t>,</w:t>
      </w:r>
      <w:r w:rsidR="002E4913" w:rsidRPr="00C152BE">
        <w:t>30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9421C7" w:rsidP="00D124C8" w:rsidR="009421C7">
      <w:pPr>
        <w:jc w:val="both"/>
      </w:pPr>
    </w:p>
    <w:p w:rsidRDefault="00D124C8" w:rsidP="00D124C8" w:rsidR="009421C7" w:rsidRPr="009421C7">
      <w:pPr>
        <w:jc w:val="both"/>
        <w:rPr>
          <w:bCs/>
        </w:rPr>
      </w:pPr>
      <w:r w:rsidRPr="009421C7">
        <w:t>VII</w:t>
      </w:r>
      <w:r w:rsidRPr="009421C7">
        <w:tab/>
      </w:r>
      <w:r w:rsidR="009421C7">
        <w:t xml:space="preserve">Ovo rješenje će se </w:t>
      </w:r>
      <w:r w:rsidRPr="009421C7">
        <w:t>dostavit</w:t>
      </w:r>
      <w:r w:rsidR="009421C7">
        <w:t xml:space="preserve">i </w:t>
      </w:r>
      <w:r w:rsidRPr="009421C7">
        <w:t xml:space="preserve">Zemljišnoknjižnom odjelu Rijeka </w:t>
      </w:r>
      <w:r w:rsidR="009421C7" w:rsidRPr="009421C7">
        <w:t>Općinsko</w:t>
      </w:r>
      <w:r w:rsidR="009421C7">
        <w:t>g</w:t>
      </w:r>
      <w:r w:rsidR="009421C7" w:rsidRPr="009421C7">
        <w:t xml:space="preserve"> sud</w:t>
      </w:r>
      <w:r w:rsidR="009421C7">
        <w:t>a</w:t>
      </w:r>
      <w:r w:rsidR="009421C7" w:rsidRPr="009421C7">
        <w:t xml:space="preserve"> u Rijeci </w:t>
      </w:r>
      <w:r w:rsidRPr="009421C7">
        <w:t xml:space="preserve">radi upisa zabilježbe otvaranja stečajnog postupka na nekretnini </w:t>
      </w:r>
      <w:r w:rsidR="009421C7">
        <w:t xml:space="preserve">stečajne mase </w:t>
      </w:r>
      <w:r w:rsidRPr="009421C7">
        <w:t>upisanoj u z.k.ul. 5170 k.o. Rijeka na k.č. 821 i k.č. 824</w:t>
      </w:r>
      <w:r w:rsidR="009421C7">
        <w:t xml:space="preserve">, </w:t>
      </w:r>
      <w:r w:rsidRPr="009421C7">
        <w:t xml:space="preserve"> na </w:t>
      </w:r>
      <w:r w:rsidRPr="009421C7">
        <w:rPr>
          <w:bCs/>
        </w:rPr>
        <w:t>87. Suvlasničkom dijelu: 49/18566</w:t>
      </w:r>
      <w:r w:rsidR="009421C7" w:rsidRPr="009421C7">
        <w:rPr>
          <w:bCs/>
        </w:rPr>
        <w:t>.</w:t>
      </w:r>
    </w:p>
    <w:p w:rsidRDefault="009421C7" w:rsidP="00D124C8" w:rsidR="009421C7">
      <w:pPr>
        <w:jc w:val="both"/>
        <w:rPr>
          <w:b/>
          <w:bCs/>
          <w:color w:val="000000"/>
          <w:sz w:val="15"/>
          <w:szCs w:val="15"/>
        </w:rPr>
      </w:pPr>
    </w:p>
    <w:p w:rsidRDefault="009421C7" w:rsidP="009421C7" w:rsidR="00F60DB5">
      <w:r>
        <w:rPr>
          <w:color w:val="000000"/>
        </w:rPr>
        <w:t>VIII</w:t>
      </w:r>
      <w:r w:rsidRPr="00470FA1">
        <w:rPr>
          <w:color w:val="000000"/>
        </w:rPr>
        <w:t xml:space="preserve">  </w:t>
      </w:r>
      <w:r w:rsidRPr="00470FA1">
        <w:rPr>
          <w:color w:val="000000"/>
        </w:rPr>
        <w:tab/>
      </w:r>
      <w:r>
        <w:rPr>
          <w:color w:val="000000"/>
        </w:rPr>
        <w:t>R</w:t>
      </w:r>
      <w:r w:rsidRPr="00470FA1">
        <w:rPr>
          <w:color w:val="000000"/>
        </w:rPr>
        <w:t xml:space="preserve">ješenje </w:t>
      </w:r>
      <w:r>
        <w:rPr>
          <w:color w:val="000000"/>
        </w:rPr>
        <w:t xml:space="preserve">će se </w:t>
      </w:r>
      <w:r w:rsidRPr="00470FA1">
        <w:rPr>
          <w:color w:val="000000"/>
        </w:rPr>
        <w:t>objavit</w:t>
      </w:r>
      <w:r>
        <w:rPr>
          <w:color w:val="000000"/>
        </w:rPr>
        <w:t>i</w:t>
      </w:r>
      <w:r w:rsidRPr="00470FA1">
        <w:rPr>
          <w:color w:val="000000"/>
        </w:rPr>
        <w:t xml:space="preserve"> </w:t>
      </w:r>
      <w:r>
        <w:rPr>
          <w:color w:val="000000"/>
        </w:rPr>
        <w:t>na mrežnoj stranici e-Oglasna ploča sudova</w:t>
      </w:r>
    </w:p>
    <w:p w:rsidRDefault="009421C7" w:rsidP="00F60DB5" w:rsidR="009421C7">
      <w:pPr>
        <w:jc w:val="center"/>
      </w:pPr>
    </w:p>
    <w:p w:rsidRDefault="009421C7" w:rsidP="00F60DB5" w:rsidR="009421C7">
      <w:pPr>
        <w:jc w:val="center"/>
      </w:pPr>
    </w:p>
    <w:p w:rsidRDefault="00F60DB5" w:rsidP="00DE4E39" w:rsidR="00F60DB5">
      <w:pPr>
        <w:jc w:val="center"/>
      </w:pPr>
      <w:r>
        <w:t>Obrazloženje</w:t>
      </w:r>
    </w:p>
    <w:p w:rsidRDefault="007F022F" w:rsidP="009A68F4" w:rsidR="007F022F">
      <w:pPr>
        <w:jc w:val="both"/>
      </w:pPr>
    </w:p>
    <w:p w:rsidRDefault="00865FC5" w:rsidP="003E65EB" w:rsidR="00AC59AE" w:rsidRPr="00AC59AE">
      <w:pPr>
        <w:pStyle w:val="Bezproreda"/>
        <w:ind w:firstLine="708"/>
        <w:jc w:val="both"/>
      </w:pPr>
      <w:r w:rsidRPr="00865FC5">
        <w:rPr>
          <w:rFonts w:eastAsia="MS Mincho"/>
        </w:rPr>
        <w:t xml:space="preserve">Upravitelj </w:t>
      </w:r>
      <w:r>
        <w:rPr>
          <w:rFonts w:eastAsia="MS Mincho"/>
        </w:rPr>
        <w:t>z</w:t>
      </w:r>
      <w:r w:rsidRPr="00865FC5">
        <w:rPr>
          <w:rFonts w:eastAsia="MS Mincho"/>
        </w:rPr>
        <w:t>grade "Robna Kuća Rijeka" Riva 6, Rij</w:t>
      </w:r>
      <w:r>
        <w:rPr>
          <w:rFonts w:eastAsia="MS Mincho"/>
        </w:rPr>
        <w:t>e</w:t>
      </w:r>
      <w:r w:rsidRPr="00865FC5">
        <w:rPr>
          <w:rFonts w:eastAsia="MS Mincho"/>
        </w:rPr>
        <w:t>ka</w:t>
      </w:r>
      <w:r w:rsidR="000A003D">
        <w:rPr>
          <w:rFonts w:eastAsia="MS Mincho"/>
        </w:rPr>
        <w:t xml:space="preserve">, </w:t>
      </w:r>
      <w:r>
        <w:rPr>
          <w:rFonts w:eastAsia="MS Mincho"/>
        </w:rPr>
        <w:t xml:space="preserve">podnio je prijedlog za </w:t>
      </w:r>
      <w:r w:rsidR="00422331">
        <w:rPr>
          <w:rFonts w:eastAsia="MS Mincho"/>
        </w:rPr>
        <w:t xml:space="preserve">nastavak postupka nad stečajnom masom dužnika  </w:t>
      </w:r>
      <w:r w:rsidR="000A003D" w:rsidRPr="00865FC5">
        <w:rPr>
          <w:rFonts w:eastAsia="MS Mincho"/>
        </w:rPr>
        <w:t>MALA PRINCEZA trgovina i usluge d. o. o  u stečaju Rijeka</w:t>
      </w:r>
      <w:r w:rsidR="00422331">
        <w:t xml:space="preserve">, uz obrazloženje da </w:t>
      </w:r>
      <w:r w:rsidR="00AC59AE">
        <w:t xml:space="preserve">stečajna masa </w:t>
      </w:r>
      <w:r w:rsidR="000A003D">
        <w:t xml:space="preserve">ima imovinu, i to: 49/18566 dijela nekretnine upisane u zemljišnim knjigama Općinskog suda u Rijeci  u z.k.ul. 5173 k.o. Rijeka na k.č. 821 i k.č. 824 za </w:t>
      </w:r>
      <w:r w:rsidR="000A003D" w:rsidRPr="00AC59AE">
        <w:t xml:space="preserve">koju je u obvezi plaćati troškove, a da je dužnik brisan iz sudskog registra, te da </w:t>
      </w:r>
      <w:r w:rsidR="00AC59AE" w:rsidRPr="00AC59AE">
        <w:t xml:space="preserve">predlagatelj </w:t>
      </w:r>
      <w:r w:rsidR="000A003D" w:rsidRPr="00AC59AE">
        <w:t xml:space="preserve">nema </w:t>
      </w:r>
      <w:r w:rsidR="00AC59AE" w:rsidRPr="00AC59AE">
        <w:t>kome ispostavljati račune koji terete predmetnu nekretninu.</w:t>
      </w:r>
    </w:p>
    <w:p w:rsidRDefault="003E65EB" w:rsidP="00AA066C" w:rsidR="00AC59AE" w:rsidRPr="00AC59AE">
      <w:pPr>
        <w:pStyle w:val="Bezproreda"/>
        <w:ind w:firstLine="708"/>
        <w:jc w:val="both"/>
      </w:pPr>
      <w:r w:rsidRPr="00AC59AE">
        <w:t>U</w:t>
      </w:r>
      <w:r w:rsidR="005F089E" w:rsidRPr="00AC59AE">
        <w:t>vid</w:t>
      </w:r>
      <w:r w:rsidR="007F022F" w:rsidRPr="00AC59AE">
        <w:t xml:space="preserve">om </w:t>
      </w:r>
      <w:r w:rsidR="005F089E" w:rsidRPr="00AC59AE">
        <w:t>u ovosudni spis</w:t>
      </w:r>
      <w:r w:rsidR="005F2640" w:rsidRPr="00AC59AE">
        <w:t xml:space="preserve"> </w:t>
      </w:r>
      <w:r w:rsidR="000A003D" w:rsidRPr="00AC59AE">
        <w:t>7 St-238/12 utvrđeno je da je rješenjem pod poslovnim brojem 7 St-238/12-22 od 5. travnja 2013. otvoren i istodobno zaključen stečajni postupak</w:t>
      </w:r>
      <w:r w:rsidR="00AC59AE">
        <w:t xml:space="preserve"> nad dužnikom </w:t>
      </w:r>
      <w:r w:rsidR="00AC59AE" w:rsidRPr="00865FC5">
        <w:rPr>
          <w:rFonts w:eastAsia="MS Mincho"/>
        </w:rPr>
        <w:t>MALA PRINCEZA trgovina i usluge d.o.o</w:t>
      </w:r>
      <w:r w:rsidR="00AC59AE">
        <w:rPr>
          <w:rFonts w:eastAsia="MS Mincho"/>
        </w:rPr>
        <w:t>.</w:t>
      </w:r>
      <w:r w:rsidR="00AC59AE" w:rsidRPr="00AC59AE">
        <w:t xml:space="preserve">, uvidom u sudski registar utvrđeno da je dužnik brisan dana 28. svibnja 2015. rješenjem Tt-15/1569-2, dok je </w:t>
      </w:r>
      <w:r w:rsidR="005F2640" w:rsidRPr="00AC59AE">
        <w:t>u</w:t>
      </w:r>
      <w:r w:rsidR="00AC59AE" w:rsidRPr="00AC59AE">
        <w:t>vidom u dokumentaciju dostavljenu uz prijedlog utvrđeno da stečajna masa ima imovinu.</w:t>
      </w:r>
    </w:p>
    <w:p w:rsidRDefault="00AC59AE" w:rsidP="00AA066C" w:rsidR="005F089E" w:rsidRPr="00AC59AE">
      <w:pPr>
        <w:pStyle w:val="Bezproreda"/>
        <w:ind w:firstLine="708"/>
        <w:jc w:val="both"/>
      </w:pPr>
      <w:r>
        <w:t xml:space="preserve">Stoga je sud </w:t>
      </w:r>
      <w:r w:rsidR="00843112" w:rsidRPr="00AC59AE">
        <w:t xml:space="preserve">na prijedlog </w:t>
      </w:r>
      <w:r>
        <w:t xml:space="preserve">vjerovnika </w:t>
      </w:r>
      <w:r w:rsidR="005F089E" w:rsidRPr="00AC59AE">
        <w:t xml:space="preserve">temeljem odredbe članka </w:t>
      </w:r>
      <w:r w:rsidR="00F75F8D" w:rsidRPr="00AC59AE">
        <w:t xml:space="preserve">289. stavak </w:t>
      </w:r>
      <w:r>
        <w:t xml:space="preserve">1. točka 3. i stavka </w:t>
      </w:r>
      <w:r w:rsidR="00F75F8D" w:rsidRPr="00AC59AE">
        <w:t xml:space="preserve">2. </w:t>
      </w:r>
      <w:r w:rsidR="005F089E" w:rsidRPr="00AC59AE">
        <w:t xml:space="preserve">Stečajnog zakona („Narodne novine“ br. </w:t>
      </w:r>
      <w:r w:rsidR="00F75F8D" w:rsidRPr="00AC59AE">
        <w:rPr>
          <w:bCs/>
        </w:rPr>
        <w:t>71/15</w:t>
      </w:r>
      <w:r w:rsidR="00DA766B" w:rsidRPr="00AC59AE">
        <w:rPr>
          <w:bCs/>
        </w:rPr>
        <w:t>, u daljnjem tekstu SZ</w:t>
      </w:r>
      <w:r w:rsidR="00F75F8D" w:rsidRPr="00AC59AE">
        <w:rPr>
          <w:bCs/>
        </w:rPr>
        <w:t xml:space="preserve">) </w:t>
      </w:r>
      <w:r w:rsidR="005F089E" w:rsidRPr="00AC59AE">
        <w:t>odluč</w:t>
      </w:r>
      <w:r w:rsidR="00E74B01" w:rsidRPr="00AC59AE">
        <w:t>i</w:t>
      </w:r>
      <w:r w:rsidR="00843112" w:rsidRPr="00AC59AE">
        <w:t>o</w:t>
      </w:r>
      <w:r w:rsidR="00E74B01" w:rsidRPr="00AC59AE">
        <w:t xml:space="preserve"> </w:t>
      </w:r>
      <w:r w:rsidR="005F089E" w:rsidRPr="00AC59AE">
        <w:t xml:space="preserve">kao pod točkom I </w:t>
      </w:r>
      <w:r>
        <w:t xml:space="preserve"> </w:t>
      </w:r>
      <w:r w:rsidR="005F089E" w:rsidRPr="00AC59AE">
        <w:t>izreke ovog rješenja.</w:t>
      </w:r>
    </w:p>
    <w:p w:rsidRDefault="00AA066C" w:rsidP="00AA066C" w:rsidR="00F96B9D">
      <w:pPr>
        <w:pStyle w:val="Bezproreda"/>
        <w:ind w:firstLine="708"/>
        <w:jc w:val="both"/>
      </w:pPr>
      <w:r w:rsidRPr="00AC59AE">
        <w:t xml:space="preserve">Kako </w:t>
      </w:r>
      <w:r>
        <w:t xml:space="preserve">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>III do V</w:t>
      </w:r>
      <w:r w:rsidR="00AC59AE">
        <w:rPr>
          <w:color w:val="000000"/>
        </w:rPr>
        <w:t>I</w:t>
      </w:r>
      <w:r w:rsidR="009421C7">
        <w:rPr>
          <w:color w:val="000000"/>
        </w:rPr>
        <w:t>I</w:t>
      </w:r>
      <w:r w:rsidR="00F96B9D">
        <w:rPr>
          <w:color w:val="000000"/>
        </w:rPr>
        <w:t xml:space="preserve">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9421C7">
        <w:t>I</w:t>
      </w:r>
      <w:r w:rsidR="00AC59AE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910F64" w:rsidRPr="0040410C">
      <w:pPr>
        <w:jc w:val="center"/>
      </w:pPr>
      <w:r w:rsidRPr="0040410C">
        <w:t xml:space="preserve">Rijeci, </w:t>
      </w:r>
      <w:r w:rsidR="00E74DBF">
        <w:rPr>
          <w:rFonts w:eastAsia="MS Mincho"/>
        </w:rPr>
        <w:t>3</w:t>
      </w:r>
      <w:r w:rsidR="00E74DBF" w:rsidRPr="00865FC5">
        <w:rPr>
          <w:rFonts w:eastAsia="MS Mincho"/>
        </w:rPr>
        <w:t>1. listopada 2017</w:t>
      </w:r>
      <w:r w:rsidRPr="0040410C">
        <w:t xml:space="preserve">. </w:t>
      </w: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E74DBF" w:rsidP="00345D6C" w:rsidR="00E74DBF">
      <w:pPr>
        <w:jc w:val="both"/>
        <w:rPr>
          <w:rFonts w:eastAsia="MS Mincho"/>
          <w:lang w:val="de-DE"/>
        </w:rPr>
      </w:pPr>
    </w:p>
    <w:p w:rsidRDefault="00DE4E39" w:rsidP="00345D6C" w:rsidR="00DE4E39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>
      <w:pPr>
        <w:jc w:val="both"/>
        <w:rPr>
          <w:lang w:val="de-DE"/>
        </w:rPr>
      </w:pPr>
    </w:p>
    <w:p w:rsidRDefault="00DE4E39" w:rsidP="00345D6C" w:rsidR="00DE4E39">
      <w:pPr>
        <w:jc w:val="both"/>
        <w:rPr>
          <w:lang w:val="de-DE"/>
        </w:rPr>
      </w:pPr>
    </w:p>
    <w:sectPr w:rsidSect="00DE4E39" w:rsidR="00DE4E39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98D" w:rsidR="008B398D">
      <w:r>
        <w:separator/>
      </w:r>
    </w:p>
  </w:endnote>
  <w:endnote w:id="0" w:type="continuationSeparator">
    <w:p w:rsidRDefault="008B398D" w:rsidR="008B3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9421C7" w:rsidP="009421C7" w:rsidR="00C65EBD" w:rsidRPr="009421C7">
    <w:pPr>
      <w:pStyle w:val="Podnoje"/>
      <w:tabs>
        <w:tab w:pos="4536" w:val="left"/>
        <w:tab w:pos="4781" w:val="center"/>
      </w:tabs>
      <w:rPr>
        <w:rStyle w:val="Brojstranice"/>
      </w:rPr>
    </w:pPr>
    <w:r w:rsidRPr="009421C7">
      <w:rPr>
        <w:rStyle w:val="Brojstranice"/>
      </w:rPr>
      <w:tab/>
    </w:r>
    <w:r w:rsidRPr="009421C7">
      <w:rPr>
        <w:rStyle w:val="Brojstranice"/>
      </w:rPr>
      <w:tab/>
    </w:r>
    <w:r w:rsidRPr="009421C7">
      <w:rPr>
        <w:rStyle w:val="Brojstranice"/>
      </w:rPr>
      <w:tab/>
    </w:r>
    <w:r w:rsidR="00C65EBD" w:rsidRPr="009421C7">
      <w:rPr>
        <w:rStyle w:val="Brojstranice"/>
      </w:rPr>
      <w:fldChar w:fldCharType="begin"/>
    </w:r>
    <w:r w:rsidR="00C65EBD" w:rsidRPr="009421C7">
      <w:rPr>
        <w:rStyle w:val="Brojstranice"/>
      </w:rPr>
      <w:instrText xml:space="preserve"> PAGE </w:instrText>
    </w:r>
    <w:r w:rsidR="00C65EBD" w:rsidRPr="009421C7">
      <w:rPr>
        <w:rStyle w:val="Brojstranice"/>
      </w:rPr>
      <w:fldChar w:fldCharType="separate"/>
    </w:r>
    <w:r w:rsidR="008D64DC">
      <w:rPr>
        <w:rStyle w:val="Brojstranice"/>
        <w:noProof/>
      </w:rPr>
      <w:t>2</w:t>
    </w:r>
    <w:r w:rsidR="00C65EBD" w:rsidRPr="009421C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98D" w:rsidR="008B398D">
      <w:r>
        <w:separator/>
      </w:r>
    </w:p>
  </w:footnote>
  <w:footnote w:id="0" w:type="continuationSeparator">
    <w:p w:rsidRDefault="008B398D" w:rsidR="008B3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E39" w:rsidP="00DE4E39" w:rsidR="00DE4E39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 xml:space="preserve">oj </w:t>
    </w:r>
    <w:r w:rsidRPr="00925F8C">
      <w:t>7 St-</w:t>
    </w:r>
    <w:r>
      <w:t>596</w:t>
    </w:r>
    <w:r w:rsidRPr="00925F8C">
      <w:t>/</w:t>
    </w:r>
    <w:r>
      <w:t>2017</w:t>
    </w:r>
    <w:r w:rsidRPr="00925F8C">
      <w:t>-</w:t>
    </w:r>
    <w:r>
      <w:t>5</w:t>
    </w:r>
  </w:p>
  <w:p w:rsidRDefault="00DE4E39" w:rsidR="00DE4E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630BFA"/>
    <w:multiLevelType w:val="hybridMultilevel"/>
    <w:tmpl w:val="6EB8F448"/>
    <w:lvl w:tplc="041A000F" w:ilvl="0">
      <w:start w:val="1"/>
      <w:numFmt w:val="decimal"/>
      <w:lvlText w:val="%1."/>
      <w:lvlJc w:val="left"/>
      <w:pPr>
        <w:ind w:hanging="360" w:left="1424"/>
      </w:pPr>
    </w:lvl>
    <w:lvl w:tentative="true" w:tplc="041A0019" w:ilvl="1">
      <w:start w:val="1"/>
      <w:numFmt w:val="lowerLetter"/>
      <w:lvlText w:val="%2."/>
      <w:lvlJc w:val="left"/>
      <w:pPr>
        <w:ind w:hanging="360" w:left="2144"/>
      </w:pPr>
    </w:lvl>
    <w:lvl w:tentative="true" w:tplc="041A001B" w:ilvl="2">
      <w:start w:val="1"/>
      <w:numFmt w:val="lowerRoman"/>
      <w:lvlText w:val="%3."/>
      <w:lvlJc w:val="right"/>
      <w:pPr>
        <w:ind w:hanging="180" w:left="2864"/>
      </w:pPr>
    </w:lvl>
    <w:lvl w:tentative="true" w:tplc="041A000F" w:ilvl="3">
      <w:start w:val="1"/>
      <w:numFmt w:val="decimal"/>
      <w:lvlText w:val="%4."/>
      <w:lvlJc w:val="left"/>
      <w:pPr>
        <w:ind w:hanging="360" w:left="3584"/>
      </w:pPr>
    </w:lvl>
    <w:lvl w:tentative="true" w:tplc="041A0019" w:ilvl="4">
      <w:start w:val="1"/>
      <w:numFmt w:val="lowerLetter"/>
      <w:lvlText w:val="%5."/>
      <w:lvlJc w:val="left"/>
      <w:pPr>
        <w:ind w:hanging="360" w:left="4304"/>
      </w:pPr>
    </w:lvl>
    <w:lvl w:tentative="true" w:tplc="041A001B" w:ilvl="5">
      <w:start w:val="1"/>
      <w:numFmt w:val="lowerRoman"/>
      <w:lvlText w:val="%6."/>
      <w:lvlJc w:val="right"/>
      <w:pPr>
        <w:ind w:hanging="180" w:left="5024"/>
      </w:pPr>
    </w:lvl>
    <w:lvl w:tentative="true" w:tplc="041A000F" w:ilvl="6">
      <w:start w:val="1"/>
      <w:numFmt w:val="decimal"/>
      <w:lvlText w:val="%7."/>
      <w:lvlJc w:val="left"/>
      <w:pPr>
        <w:ind w:hanging="360" w:left="5744"/>
      </w:pPr>
    </w:lvl>
    <w:lvl w:tentative="true" w:tplc="041A0019" w:ilvl="7">
      <w:start w:val="1"/>
      <w:numFmt w:val="lowerLetter"/>
      <w:lvlText w:val="%8."/>
      <w:lvlJc w:val="left"/>
      <w:pPr>
        <w:ind w:hanging="360" w:left="6464"/>
      </w:pPr>
    </w:lvl>
    <w:lvl w:tentative="true" w:tplc="041A001B" w:ilvl="8">
      <w:start w:val="1"/>
      <w:numFmt w:val="lowerRoman"/>
      <w:lvlText w:val="%9."/>
      <w:lvlJc w:val="right"/>
      <w:pPr>
        <w:ind w:hanging="180" w:left="7184"/>
      </w:pPr>
    </w:lvl>
  </w:abstractNum>
  <w:abstractNum w:abstractNumId="33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7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9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2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3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5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6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7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8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9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2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8"/>
  </w:num>
  <w:num w:numId="9">
    <w:abstractNumId w:val="1"/>
  </w:num>
  <w:num w:numId="10">
    <w:abstractNumId w:val="19"/>
  </w:num>
  <w:num w:numId="11">
    <w:abstractNumId w:val="39"/>
  </w:num>
  <w:num w:numId="12">
    <w:abstractNumId w:val="29"/>
  </w:num>
  <w:num w:numId="13">
    <w:abstractNumId w:val="11"/>
  </w:num>
  <w:num w:numId="14">
    <w:abstractNumId w:val="45"/>
  </w:num>
  <w:num w:numId="15">
    <w:abstractNumId w:val="47"/>
  </w:num>
  <w:num w:numId="16">
    <w:abstractNumId w:val="18"/>
  </w:num>
  <w:num w:numId="17">
    <w:abstractNumId w:val="44"/>
  </w:num>
  <w:num w:numId="18">
    <w:abstractNumId w:val="27"/>
  </w:num>
  <w:num w:numId="19">
    <w:abstractNumId w:val="35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6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1"/>
  </w:num>
  <w:num w:numId="32">
    <w:abstractNumId w:val="21"/>
  </w:num>
  <w:num w:numId="33">
    <w:abstractNumId w:val="31"/>
  </w:num>
  <w:num w:numId="34">
    <w:abstractNumId w:val="28"/>
  </w:num>
  <w:num w:numId="35">
    <w:abstractNumId w:val="48"/>
  </w:num>
  <w:num w:numId="36">
    <w:abstractNumId w:val="33"/>
  </w:num>
  <w:num w:numId="37">
    <w:abstractNumId w:val="16"/>
  </w:num>
  <w:num w:numId="38">
    <w:abstractNumId w:val="4"/>
  </w:num>
  <w:num w:numId="39">
    <w:abstractNumId w:val="26"/>
  </w:num>
  <w:num w:numId="40">
    <w:abstractNumId w:val="34"/>
  </w:num>
  <w:num w:numId="41">
    <w:abstractNumId w:val="3"/>
  </w:num>
  <w:num w:numId="42">
    <w:abstractNumId w:val="49"/>
  </w:num>
  <w:num w:numId="43">
    <w:abstractNumId w:val="20"/>
  </w:num>
  <w:num w:numId="44">
    <w:abstractNumId w:val="14"/>
  </w:num>
  <w:num w:numId="45">
    <w:abstractNumId w:val="37"/>
  </w:num>
  <w:num w:numId="46">
    <w:abstractNumId w:val="43"/>
  </w:num>
  <w:num w:numId="47">
    <w:abstractNumId w:val="40"/>
  </w:num>
  <w:num w:numId="48">
    <w:abstractNumId w:val="13"/>
  </w:num>
  <w:num w:numId="49">
    <w:abstractNumId w:val="36"/>
  </w:num>
  <w:num w:numId="50">
    <w:abstractNumId w:val="32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03D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457A"/>
    <w:rsid w:val="001051D2"/>
    <w:rsid w:val="00106225"/>
    <w:rsid w:val="00115FEA"/>
    <w:rsid w:val="001214D5"/>
    <w:rsid w:val="00122B90"/>
    <w:rsid w:val="00134548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B1D80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2331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2640"/>
    <w:rsid w:val="005F6757"/>
    <w:rsid w:val="00604322"/>
    <w:rsid w:val="00604B39"/>
    <w:rsid w:val="006219FC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285E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3112"/>
    <w:rsid w:val="008475D1"/>
    <w:rsid w:val="00854B86"/>
    <w:rsid w:val="00865FC5"/>
    <w:rsid w:val="0087114C"/>
    <w:rsid w:val="008774C3"/>
    <w:rsid w:val="008935CB"/>
    <w:rsid w:val="00897A06"/>
    <w:rsid w:val="008B250A"/>
    <w:rsid w:val="008B3200"/>
    <w:rsid w:val="008B398D"/>
    <w:rsid w:val="008D22A3"/>
    <w:rsid w:val="008D64DC"/>
    <w:rsid w:val="00910F64"/>
    <w:rsid w:val="00920C69"/>
    <w:rsid w:val="00921DA5"/>
    <w:rsid w:val="009421C7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C59AE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24C8"/>
    <w:rsid w:val="00D13022"/>
    <w:rsid w:val="00D14DC0"/>
    <w:rsid w:val="00D25DA9"/>
    <w:rsid w:val="00D27694"/>
    <w:rsid w:val="00D3345D"/>
    <w:rsid w:val="00D33AE8"/>
    <w:rsid w:val="00D42483"/>
    <w:rsid w:val="00D4769F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E4E39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74DBF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2FEB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4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4D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4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4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E2F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4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4D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4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4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17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03352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231489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7195247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4605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56269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9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9628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4187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St-238/12</izvorni_sadrzaj>
    <derivirana_varijabla naziv="DomainObject.Predmet.PrimjedbaSuca_1">Nastavak postupka radi naknadne diobe,
veza St-238/12</derivirana_varijabla>
  </DomainObject.Predmet.PrimjedbaSuca>
  <DomainObject.Predmet.ProtustrankaFormated>
    <izvorni_sadrzaj>  Stečajna masa MALA PRINCEZA d.o.o.</izvorni_sadrzaj>
    <derivirana_varijabla naziv="DomainObject.Predmet.ProtustrankaFormated_1">  Stečajna masa MALA PRINCEZA d.o.o.</derivirana_varijabla>
  </DomainObject.Predmet.ProtustrankaFormated>
  <DomainObject.Predmet.ProtustrankaFormatedOIB>
    <izvorni_sadrzaj>  Stečajna masa MALA PRINCEZA d.o.o., OIB 46424317539</izvorni_sadrzaj>
    <derivirana_varijabla naziv="DomainObject.Predmet.ProtustrankaFormatedOIB_1">  Stečajna masa MALA PRINCEZA d.o.o., OIB 46424317539</derivirana_varijabla>
  </DomainObject.Predmet.ProtustrankaFormatedOIB>
  <DomainObject.Predmet.ProtustrankaFormatedWithAdress>
    <izvorni_sadrzaj> Stečajna masa MALA PRINCEZA d.o.o., Vrh Martinšćice 102a, 51221 Kostrena</izvorni_sadrzaj>
    <derivirana_varijabla naziv="DomainObject.Predmet.ProtustrankaFormatedWithAdress_1"> Stečajna masa MALA PRINCEZA d.o.o., Vrh Martinšćice 102a, 51221 Kostrena</derivirana_varijabla>
  </DomainObject.Predmet.ProtustrankaFormatedWithAdress>
  <DomainObject.Predmet.ProtustrankaFormatedWithAdressOIB>
    <izvorni_sadrzaj> Stečajna masa MALA PRINCEZA d.o.o., OIB 46424317539, Vrh Martinšćice 102a, 51221 Kostrena</izvorni_sadrzaj>
    <derivirana_varijabla naziv="DomainObject.Predmet.ProtustrankaFormatedWithAdressOIB_1"> Stečajna masa MALA PRINCEZA d.o.o., OIB 46424317539, Vrh Martinšćice 102a, 51221 Kostrena</derivirana_varijabla>
  </DomainObject.Predmet.ProtustrankaFormatedWithAdressOIB>
  <DomainObject.Predmet.ProtustrankaWithAdress>
    <izvorni_sadrzaj>Stečajna masa MALA PRINCEZA d.o.o. Vrh Martinšćice 102a, 51221 Kostrena</izvorni_sadrzaj>
    <derivirana_varijabla naziv="DomainObject.Predmet.ProtustrankaWithAdress_1">Stečajna masa MALA PRINCEZA d.o.o. Vrh Martinšćice 102a, 51221 Kostrena</derivirana_varijabla>
  </DomainObject.Predmet.ProtustrankaWithAdress>
  <DomainObject.Predmet.ProtustrankaWithAdressOIB>
    <izvorni_sadrzaj>Stečajna masa MALA PRINCEZA d.o.o., OIB 46424317539, Vrh Martinšćice 102a, 51221 Kostrena</izvorni_sadrzaj>
    <derivirana_varijabla naziv="DomainObject.Predmet.ProtustrankaWithAdressOIB_1">Stečajna masa MALA PRINCEZA d.o.o., OIB 46424317539, Vrh Martinšćice 102a, 51221 Kostrena</derivirana_varijabla>
  </DomainObject.Predmet.ProtustrankaWithAdressOIB>
  <DomainObject.Predmet.ProtustrankaNazivFormated>
    <izvorni_sadrzaj>Stečajna masa MALA PRINCEZA d.o.o.</izvorni_sadrzaj>
    <derivirana_varijabla naziv="DomainObject.Predmet.ProtustrankaNazivFormated_1">Stečajna masa MALA PRINCEZA d.o.o.</derivirana_varijabla>
  </DomainObject.Predmet.ProtustrankaNazivFormated>
  <DomainObject.Predmet.ProtustrankaNazivFormatedOIB>
    <izvorni_sadrzaj>Stečajna masa MALA PRINCEZA d.o.o., OIB 46424317539</izvorni_sadrzaj>
    <derivirana_varijabla naziv="DomainObject.Predmet.ProtustrankaNazivFormatedOIB_1">Stečajna masa MALA PRINCEZA d.o.o., OIB 46424317539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VILICUS d.o.o.</izvorni_sadrzaj>
    <derivirana_varijabla naziv="DomainObject.Predmet.StrankaFormated_1">  VILICUS d.o.o.</derivirana_varijabla>
  </DomainObject.Predmet.StrankaFormated>
  <DomainObject.Predmet.StrankaFormatedOIB>
    <izvorni_sadrzaj>  VILICUS d.o.o., OIB 20693306450</izvorni_sadrzaj>
    <derivirana_varijabla naziv="DomainObject.Predmet.StrankaFormatedOIB_1">  VILICUS d.o.o., OIB 20693306450</derivirana_varijabla>
  </DomainObject.Predmet.StrankaFormatedOIB>
  <DomainObject.Predmet.StrankaFormatedWithAdress>
    <izvorni_sadrzaj> VILICUS d.o.o., Riva 6, 51000 Rijeka</izvorni_sadrzaj>
    <derivirana_varijabla naziv="DomainObject.Predmet.StrankaFormatedWithAdress_1"> VILICUS d.o.o., Riva 6, 51000 Rijeka</derivirana_varijabla>
  </DomainObject.Predmet.StrankaFormatedWithAdress>
  <DomainObject.Predmet.StrankaFormatedWithAdressOIB>
    <izvorni_sadrzaj> VILICUS d.o.o., OIB 20693306450, Riva 6, 51000 Rijeka</izvorni_sadrzaj>
    <derivirana_varijabla naziv="DomainObject.Predmet.StrankaFormatedWithAdressOIB_1"> VILICUS d.o.o., OIB 20693306450, Riva 6, 51000 Rijeka</derivirana_varijabla>
  </DomainObject.Predmet.StrankaFormatedWithAdressOIB>
  <DomainObject.Predmet.StrankaWithAdress>
    <izvorni_sadrzaj>VILICUS d.o.o. Riva 6,51000 Rijeka</izvorni_sadrzaj>
    <derivirana_varijabla naziv="DomainObject.Predmet.StrankaWithAdress_1">VILICUS d.o.o. Riva 6,51000 Rijeka</derivirana_varijabla>
  </DomainObject.Predmet.StrankaWithAdress>
  <DomainObject.Predmet.StrankaWithAdressOIB>
    <izvorni_sadrzaj>VILICUS d.o.o., OIB 20693306450, Riva 6,51000 Rijeka</izvorni_sadrzaj>
    <derivirana_varijabla naziv="DomainObject.Predmet.StrankaWithAdressOIB_1">VILICUS d.o.o., OIB 20693306450, Riva 6,51000 Rijeka</derivirana_varijabla>
  </DomainObject.Predmet.StrankaWithAdressOIB>
  <DomainObject.Predmet.StrankaNazivFormated>
    <izvorni_sadrzaj>VILICUS d.o.o.</izvorni_sadrzaj>
    <derivirana_varijabla naziv="DomainObject.Predmet.StrankaNazivFormated_1">VILICUS d.o.o.</derivirana_varijabla>
  </DomainObject.Predmet.StrankaNazivFormated>
  <DomainObject.Predmet.StrankaNazivFormatedOIB>
    <izvorni_sadrzaj>VILICUS d.o.o., OIB 20693306450</izvorni_sadrzaj>
    <derivirana_varijabla naziv="DomainObject.Predmet.StrankaNazivFormatedOIB_1">VILICUS d.o.o., OIB 20693306450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VILICUS d.o.o.</item>
    </izvorni_sadrzaj>
    <derivirana_varijabla naziv="DomainObject.Predmet.StrankaListFormated_1">
      <item>VILICUS d.o.o.</item>
    </derivirana_varijabla>
  </DomainObject.Predmet.StrankaListFormated>
  <DomainObject.Predmet.StrankaListFormatedOIB>
    <izvorni_sadrzaj>
      <item>VILICUS d.o.o., OIB 20693306450</item>
    </izvorni_sadrzaj>
    <derivirana_varijabla naziv="DomainObject.Predmet.StrankaListFormatedOIB_1">
      <item>VILICUS d.o.o., OIB 20693306450</item>
    </derivirana_varijabla>
  </DomainObject.Predmet.StrankaListFormatedOIB>
  <DomainObject.Predmet.StrankaListFormatedWithAdress>
    <izvorni_sadrzaj>
      <item>VILICUS d.o.o., Riva 6, 51000 Rijeka</item>
    </izvorni_sadrzaj>
    <derivirana_varijabla naziv="DomainObject.Predmet.StrankaListFormatedWithAdress_1">
      <item>VILICUS d.o.o., Riva 6, 51000 Rijeka</item>
    </derivirana_varijabla>
  </DomainObject.Predmet.StrankaListFormatedWithAdress>
  <DomainObject.Predmet.StrankaListFormatedWithAdressOIB>
    <izvorni_sadrzaj>
      <item>VILICUS d.o.o., OIB 20693306450, Riva 6, 51000 Rijeka</item>
    </izvorni_sadrzaj>
    <derivirana_varijabla naziv="DomainObject.Predmet.StrankaListFormatedWithAdressOIB_1">
      <item>VILICUS d.o.o., OIB 20693306450, Riva 6, 51000 Rijeka</item>
    </derivirana_varijabla>
  </DomainObject.Predmet.StrankaListFormatedWithAdressOIB>
  <DomainObject.Predmet.StrankaListNazivFormated>
    <izvorni_sadrzaj>
      <item>VILICUS d.o.o.</item>
    </izvorni_sadrzaj>
    <derivirana_varijabla naziv="DomainObject.Predmet.StrankaListNazivFormated_1">
      <item>VILICUS d.o.o.</item>
    </derivirana_varijabla>
  </DomainObject.Predmet.StrankaListNazivFormated>
  <DomainObject.Predmet.StrankaListNazivFormatedOIB>
    <izvorni_sadrzaj>
      <item>VILICUS d.o.o., OIB 20693306450</item>
    </izvorni_sadrzaj>
    <derivirana_varijabla naziv="DomainObject.Predmet.StrankaListNazivFormatedOIB_1">
      <item>VILICUS d.o.o., OIB 20693306450</item>
    </derivirana_varijabla>
  </DomainObject.Predmet.StrankaListNazivFormatedOIB>
  <DomainObject.Predmet.ProtuStrankaListFormated>
    <izvorni_sadrzaj>
      <item>Stečajna masa MALA PRINCEZA d.o.o.</item>
    </izvorni_sadrzaj>
    <derivirana_varijabla naziv="DomainObject.Predmet.ProtuStrankaListFormated_1">
      <item>Stečajna masa MALA PRINCEZA d.o.o.</item>
    </derivirana_varijabla>
  </DomainObject.Predmet.ProtuStrankaListFormated>
  <DomainObject.Predmet.ProtuStrankaListFormatedOIB>
    <izvorni_sadrzaj>
      <item>Stečajna masa MALA PRINCEZA d.o.o., OIB 46424317539</item>
    </izvorni_sadrzaj>
    <derivirana_varijabla naziv="DomainObject.Predmet.ProtuStrankaListFormatedOIB_1">
      <item>Stečajna masa MALA PRINCEZA d.o.o., OIB 46424317539</item>
    </derivirana_varijabla>
  </DomainObject.Predmet.ProtuStrankaListFormatedOIB>
  <DomainObject.Predmet.ProtuStrankaListFormatedWithAdress>
    <izvorni_sadrzaj>
      <item>Stečajna masa MALA PRINCEZA d.o.o., Vrh Martinšćice 102a, 51221 Kostrena</item>
    </izvorni_sadrzaj>
    <derivirana_varijabla naziv="DomainObject.Predmet.ProtuStrankaListFormatedWithAdress_1">
      <item>Stečajna masa MALA PRINCEZA d.o.o., Vrh Martinšćice 102a, 51221 Kostrena</item>
    </derivirana_varijabla>
  </DomainObject.Predmet.ProtuStrankaListFormatedWithAdress>
  <DomainObject.Predmet.ProtuStrankaListFormatedWithAdressOIB>
    <izvorni_sadrzaj>
      <item>Stečajna masa MALA PRINCEZA d.o.o., OIB 46424317539, Vrh Martinšćice 102a, 51221 Kostrena</item>
    </izvorni_sadrzaj>
    <derivirana_varijabla naziv="DomainObject.Predmet.ProtuStrankaListFormatedWithAdressOIB_1">
      <item>Stečajna masa MALA PRINCEZA d.o.o., OIB 46424317539, Vrh Martinšćice 102a, 51221 Kostrena</item>
    </derivirana_varijabla>
  </DomainObject.Predmet.ProtuStrankaListFormatedWithAdressOIB>
  <DomainObject.Predmet.ProtuStrankaListNazivFormated>
    <izvorni_sadrzaj>
      <item>Stečajna masa MALA PRINCEZA d.o.o.</item>
    </izvorni_sadrzaj>
    <derivirana_varijabla naziv="DomainObject.Predmet.ProtuStrankaListNazivFormated_1">
      <item>Stečajna masa MALA PRINCEZA d.o.o.</item>
    </derivirana_varijabla>
  </DomainObject.Predmet.ProtuStrankaListNazivFormated>
  <DomainObject.Predmet.ProtuStrankaListNazivFormatedOIB>
    <izvorni_sadrzaj>
      <item>Stečajna masa MALA PRINCEZA d.o.o., OIB 46424317539</item>
    </izvorni_sadrzaj>
    <derivirana_varijabla naziv="DomainObject.Predmet.ProtuStrankaListNazivFormatedOIB_1">
      <item>Stečajna masa MALA PRINCEZA d.o.o., OIB 46424317539</item>
    </derivirana_varijabla>
  </DomainObject.Predmet.ProtuStrankaListNazivFormatedOIB>
  <DomainObject.Predmet.OstaliListFormated>
    <izvorni_sadrzaj>
      <item>Jagoda Babić</item>
    </izvorni_sadrzaj>
    <derivirana_varijabla naziv="DomainObject.Predmet.OstaliListFormated_1">
      <item>Jagoda Babić</item>
    </derivirana_varijabla>
  </DomainObject.Predmet.OstaliListFormated>
  <DomainObject.Predmet.OstaliListFormatedOIB>
    <izvorni_sadrzaj>
      <item>Jagoda Babić</item>
    </izvorni_sadrzaj>
    <derivirana_varijabla naziv="DomainObject.Predmet.OstaliListFormatedOIB_1">
      <item>Jagoda Babić</item>
    </derivirana_varijabla>
  </DomainObject.Predmet.OstaliListFormatedOIB>
  <DomainObject.Predmet.OstaliListFormatedWithAdress>
    <izvorni_sadrzaj>
      <item>Jagoda Babić, Ante Starčevića 5, 51000 Rijeka</item>
    </izvorni_sadrzaj>
    <derivirana_varijabla naziv="DomainObject.Predmet.OstaliListFormatedWithAdress_1">
      <item>Jagoda Babić, Ante Starčevića 5, 51000 Rijeka</item>
    </derivirana_varijabla>
  </DomainObject.Predmet.OstaliListFormatedWithAdress>
  <DomainObject.Predmet.OstaliListFormatedWithAdressOIB>
    <izvorni_sadrzaj>
      <item>Jagoda Babić, Ante Starčevića 5, 51000 Rijeka</item>
    </izvorni_sadrzaj>
    <derivirana_varijabla naziv="DomainObject.Predmet.OstaliListFormatedWithAdressOIB_1">
      <item>Jagoda Babić, Ante Starčevića 5, 51000 Rijeka</item>
    </derivirana_varijabla>
  </DomainObject.Predmet.OstaliListFormatedWithAdressOIB>
  <DomainObject.Predmet.OstaliListNazivFormated>
    <izvorni_sadrzaj>
      <item>Jagoda Babić</item>
    </izvorni_sadrzaj>
    <derivirana_varijabla naziv="DomainObject.Predmet.OstaliListNazivFormated_1">
      <item>Jagoda Babić</item>
    </derivirana_varijabla>
  </DomainObject.Predmet.OstaliListNazivFormated>
  <DomainObject.Predmet.OstaliListNazivFormatedOIB>
    <izvorni_sadrzaj>
      <item>Jagoda Babić</item>
    </izvorni_sadrzaj>
    <derivirana_varijabla naziv="DomainObject.Predmet.OstaliListNazivFormatedOIB_1">
      <item>Jagoda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VILICUS d.o.o.</izvorni_sadrzaj>
    <derivirana_varijabla naziv="DomainObject.Predmet.StrankaIDrugi_1">VILICUS d.o.o.</derivirana_varijabla>
  </DomainObject.Predmet.StrankaIDrugi>
  <DomainObject.Predmet.ProtustrankaIDrugi>
    <izvorni_sadrzaj>Stečajna masa MALA PRINCEZA d.o.o.</izvorni_sadrzaj>
    <derivirana_varijabla naziv="DomainObject.Predmet.ProtustrankaIDrugi_1">Stečajna masa MALA PRINCEZA d.o.o.</derivirana_varijabla>
  </DomainObject.Predmet.ProtustrankaIDrugi>
  <DomainObject.Predmet.StrankaIDrugiAdressOIB>
    <izvorni_sadrzaj>VILICUS d.o.o., OIB 20693306450, Riva 6, 51000 Rijeka</izvorni_sadrzaj>
    <derivirana_varijabla naziv="DomainObject.Predmet.StrankaIDrugiAdressOIB_1">VILICUS d.o.o., OIB 20693306450, Riva 6, 51000 Rijeka</derivirana_varijabla>
  </DomainObject.Predmet.StrankaIDrugiAdressOIB>
  <DomainObject.Predmet.ProtustrankaIDrugiAdressOIB>
    <izvorni_sadrzaj>Stečajna masa MALA PRINCEZA d.o.o., OIB 46424317539, Vrh Martinšćice 102a, 51221 Kostrena</izvorni_sadrzaj>
    <derivirana_varijabla naziv="DomainObject.Predmet.ProtustrankaIDrugiAdressOIB_1">Stečajna masa MALA PRINCEZA d.o.o., OIB 46424317539, Vrh Martinšćice 102a,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VILICUS d.o.o.</item>
      <item>Stečajna masa MALA PRINCEZA d.o.o.</item>
      <item>Jagoda Babić</item>
    </izvorni_sadrzaj>
    <derivirana_varijabla naziv="DomainObject.Predmet.SudioniciListNaziv_1">
      <item>VILICUS d.o.o.</item>
      <item>Stečajna masa MALA PRINCEZA d.o.o.</item>
      <item>Jagoda Babić</item>
    </derivirana_varijabla>
  </DomainObject.Predmet.SudioniciListNaziv>
  <DomainObject.Predmet.SudioniciListAdressOIB>
    <izvorni_sadrzaj>
      <item>VILICUS d.o.o., OIB 20693306450, Riva 6,51000 Rijeka</item>
      <item>Stečajna masa MALA PRINCEZA d.o.o., OIB 46424317539, Vrh Martinšćice 102a,51221 Kostrena</item>
      <item>Jagoda Babić, Ante Starčevića 5,51000 Rijeka</item>
    </izvorni_sadrzaj>
    <derivirana_varijabla naziv="DomainObject.Predmet.SudioniciListAdressOIB_1">
      <item>VILICUS d.o.o., OIB 20693306450, Riva 6,51000 Rijeka</item>
      <item>Stečajna masa MALA PRINCEZA d.o.o., OIB 46424317539, Vrh Martinšćice 102a,51221 Kostrena</item>
      <item>Jagoda Babić,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20693306450</item>
      <item>, OIB 46424317539</item>
      <item>, OIB null</item>
    </izvorni_sadrzaj>
    <derivirana_varijabla naziv="DomainObject.Predmet.SudioniciListNazivOIB_1">
      <item>, OIB 20693306450</item>
      <item>, OIB 46424317539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F340F-AB59-4E16-B3AA-56C6DB6D57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760</properties:Words>
  <properties:Characters>3821</properties:Characters>
  <properties:Lines>91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2017-10-31T08:31:00Z</dcterms:created>
  <dc:creator>Korisnik</dc:creator>
  <cp:lastModifiedBy>Elizabet Jovanović</cp:lastModifiedBy>
  <cp:lastPrinted>2017-10-31T08:31:00Z</cp:lastPrinted>
  <dcterms:modified xmlns:xsi="http://www.w3.org/2001/XMLSchema-instance" xsi:type="dcterms:W3CDTF">2017-10-31T09:51:00Z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