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c4327" w14:paraId="d0c4327" w:rsidRDefault="00AC40D5" w:rsidP="00AC40D5" w:rsidR="00AC40D5">
      <w:pPr>
        <w:pStyle w:val="Zaglavlje"/>
        <w15:collapsed w:val="false"/>
      </w:pPr>
      <w:bookmarkStart w:name="_GoBack" w:id="0"/>
      <w:bookmarkEnd w:id="0"/>
    </w:p>
    <w:p w:rsidRDefault="00AC40D5" w:rsidP="00AC40D5" w:rsidR="00AC40D5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4535" cx="554355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AC40D5" w:rsidP="00AC40D5" w:rsidR="00AC40D5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AC40D5" w:rsidP="00AC40D5" w:rsidR="00AC40D5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AC40D5" w:rsidP="00AC40D5" w:rsidR="00AC40D5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AC40D5" w:rsidP="00AC40D5" w:rsidR="00AC40D5">
      <w:pPr>
        <w:pStyle w:val="Zaglavlje"/>
        <w:jc w:val="left"/>
      </w:pPr>
    </w:p>
    <w:p w:rsidRDefault="00AC40D5" w:rsidP="00AC40D5" w:rsidR="00AC40D5">
      <w:pPr>
        <w:pStyle w:val="Zaglavlje"/>
        <w:jc w:val="center"/>
      </w:pPr>
      <w:r>
        <w:t>Z A K LJ U Č A K</w:t>
      </w:r>
    </w:p>
    <w:p w:rsidRDefault="00AC40D5" w:rsidP="00AC40D5" w:rsidR="00AC40D5">
      <w:pPr>
        <w:spacing w:lineRule="auto" w:line="240" w:after="0"/>
      </w:pPr>
    </w:p>
    <w:p w:rsidRDefault="00AC40D5" w:rsidP="00AC40D5" w:rsidR="00AC40D5">
      <w:pPr>
        <w:spacing w:lineRule="auto" w:line="240"/>
        <w:ind w:firstLine="720"/>
        <w:jc w:val="both"/>
      </w:pPr>
      <w: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WENLONG TRGOVINA d.o.o., OIB: 59011905649 sa sjedištem u Bana Jelačića 8 A, </w:t>
      </w:r>
      <w:proofErr w:type="spellStart"/>
      <w:r>
        <w:t>Virje</w:t>
      </w:r>
      <w:proofErr w:type="spellEnd"/>
      <w:r>
        <w:t xml:space="preserve">, dana 21. rujna 2016.               </w:t>
      </w:r>
    </w:p>
    <w:p w:rsidRDefault="00AC40D5" w:rsidP="00AC40D5" w:rsidR="00AC40D5">
      <w:pPr>
        <w:spacing w:lineRule="auto" w:line="240" w:after="0"/>
      </w:pPr>
    </w:p>
    <w:p w:rsidRDefault="00AC40D5" w:rsidP="00AC40D5" w:rsidR="00AC40D5">
      <w:pPr>
        <w:spacing w:lineRule="auto" w:line="240"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AC40D5" w:rsidP="00AC40D5" w:rsidR="00AC40D5">
      <w:pPr>
        <w:spacing w:lineRule="auto" w:line="240" w:after="0"/>
        <w:jc w:val="center"/>
      </w:pPr>
    </w:p>
    <w:p w:rsidRDefault="00AC40D5" w:rsidP="00AC40D5" w:rsidR="00AC40D5">
      <w:pPr>
        <w:spacing w:lineRule="auto" w:line="240" w:after="0"/>
        <w:jc w:val="center"/>
      </w:pPr>
    </w:p>
    <w:p w:rsidRDefault="00AC40D5" w:rsidP="00AC40D5" w:rsidR="00AC40D5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hanging="720"/>
        <w:contextualSpacing/>
      </w:pPr>
      <w:r>
        <w:t xml:space="preserve">Nalaže se direktoru dužnika WENLONG TRGOVINA d.o.o., OIB: 59011905649 sa sjedištem u Bana Jelačića 8 A, </w:t>
      </w:r>
      <w:proofErr w:type="spellStart"/>
      <w:r>
        <w:t>Virje</w:t>
      </w:r>
      <w:proofErr w:type="spellEnd"/>
      <w:r>
        <w:t xml:space="preserve">, </w:t>
      </w:r>
      <w:proofErr w:type="spellStart"/>
      <w:r w:rsidR="009F5848">
        <w:t>Youhua</w:t>
      </w:r>
      <w:proofErr w:type="spellEnd"/>
      <w:r w:rsidR="009F5848">
        <w:t xml:space="preserve"> </w:t>
      </w:r>
      <w:proofErr w:type="spellStart"/>
      <w:r w:rsidR="009F5848">
        <w:t>Lin</w:t>
      </w:r>
      <w:proofErr w:type="spellEnd"/>
      <w:r>
        <w:t xml:space="preserve">, OIB: </w:t>
      </w:r>
      <w:r w:rsidR="009F5848">
        <w:t>38300984494</w:t>
      </w:r>
      <w:r>
        <w:t xml:space="preserve">, </w:t>
      </w:r>
      <w:proofErr w:type="spellStart"/>
      <w:r>
        <w:t>Virje</w:t>
      </w:r>
      <w:proofErr w:type="spellEnd"/>
      <w:r>
        <w:t xml:space="preserve">, Trg Stjepana Radića 14,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AC40D5" w:rsidP="00AC40D5" w:rsidR="00AC40D5">
      <w:pPr>
        <w:spacing w:lineRule="auto" w:line="240" w:after="0"/>
        <w:jc w:val="both"/>
      </w:pPr>
    </w:p>
    <w:p w:rsidRDefault="00AC40D5" w:rsidP="00AC40D5" w:rsidR="00AC40D5">
      <w:pPr>
        <w:spacing w:lineRule="auto" w:line="240" w:after="0"/>
        <w:jc w:val="both"/>
      </w:pPr>
      <w:r>
        <w:t>1. nekretnina i pokretnina dužnika</w:t>
      </w:r>
    </w:p>
    <w:p w:rsidRDefault="00AC40D5" w:rsidP="00AC40D5" w:rsidR="00AC40D5">
      <w:pPr>
        <w:spacing w:lineRule="auto" w:line="240" w:after="0"/>
        <w:jc w:val="both"/>
      </w:pPr>
      <w:r>
        <w:t>2. imovinskih prava dužnika na tuđim stvarima</w:t>
      </w:r>
    </w:p>
    <w:p w:rsidRDefault="00AC40D5" w:rsidP="00AC40D5" w:rsidR="00AC40D5">
      <w:pPr>
        <w:spacing w:lineRule="auto" w:line="240" w:after="0"/>
        <w:jc w:val="both"/>
      </w:pPr>
      <w:r>
        <w:t>3. novčanih i nenovčanih tražbina dužnika</w:t>
      </w:r>
    </w:p>
    <w:p w:rsidRDefault="00AC40D5" w:rsidP="00AC40D5" w:rsidR="00AC40D5">
      <w:pPr>
        <w:spacing w:lineRule="auto" w:line="240" w:after="0"/>
        <w:jc w:val="both"/>
      </w:pPr>
      <w:r>
        <w:t>4. drugih prava koja čine imovinu dužnika</w:t>
      </w:r>
    </w:p>
    <w:p w:rsidRDefault="00AC40D5" w:rsidP="00AC40D5" w:rsidR="00AC40D5">
      <w:pPr>
        <w:spacing w:lineRule="auto" w:line="240" w:after="0"/>
        <w:jc w:val="both"/>
      </w:pPr>
      <w:r>
        <w:t>5. novčanih sredstava na računima</w:t>
      </w:r>
    </w:p>
    <w:p w:rsidRDefault="00AC40D5" w:rsidP="00AC40D5" w:rsidR="00AC40D5">
      <w:pPr>
        <w:spacing w:lineRule="auto" w:line="240" w:after="0"/>
        <w:jc w:val="both"/>
      </w:pPr>
      <w:r>
        <w:t>6. druge imovine dužnika</w:t>
      </w:r>
    </w:p>
    <w:p w:rsidRDefault="00AC40D5" w:rsidP="00AC40D5" w:rsidR="00AC40D5">
      <w:pPr>
        <w:spacing w:lineRule="auto" w:line="240" w:after="0"/>
        <w:jc w:val="both"/>
      </w:pPr>
      <w:r>
        <w:t>7. obveza dužnika unesenih u njegove poslovne knjige</w:t>
      </w:r>
    </w:p>
    <w:p w:rsidRDefault="00AC40D5" w:rsidP="00AC40D5" w:rsidR="00AC40D5">
      <w:pPr>
        <w:spacing w:lineRule="auto" w:line="240" w:after="0"/>
        <w:jc w:val="both"/>
      </w:pPr>
      <w:r>
        <w:t>8. drugih novčanih i nenovčanih obveza dužnika</w:t>
      </w:r>
    </w:p>
    <w:p w:rsidRDefault="00AC40D5" w:rsidP="00AC40D5" w:rsidR="00AC40D5">
      <w:pPr>
        <w:spacing w:lineRule="auto" w:line="240"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AC40D5" w:rsidP="00AC40D5" w:rsidR="00AC40D5">
      <w:pPr>
        <w:spacing w:lineRule="auto" w:line="240" w:after="0"/>
        <w:jc w:val="both"/>
      </w:pPr>
      <w:r>
        <w:t>10. izlučnih prava</w:t>
      </w:r>
    </w:p>
    <w:p w:rsidRDefault="00AC40D5" w:rsidP="00AC40D5" w:rsidR="00AC40D5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AC40D5" w:rsidP="00AC40D5" w:rsidR="00AC40D5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AC40D5" w:rsidP="00AC40D5" w:rsidR="00AC40D5">
      <w:pPr>
        <w:spacing w:lineRule="auto" w:line="240" w:after="0"/>
        <w:jc w:val="both"/>
      </w:pPr>
    </w:p>
    <w:p w:rsidRDefault="00AC40D5" w:rsidP="00AC40D5" w:rsidR="00AC40D5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 xml:space="preserve">Dužnik mora u popisu imovine i obveza iz stavka 1. izreke ovoga zaključka  navesti podatke o pravnoj i činjeničnoj osnovi u odnosu na svaki dio imovine i obveza, te o </w:t>
      </w:r>
      <w:r>
        <w:lastRenderedPageBreak/>
        <w:t>dokazima, osobito ispravama, kojima se oni mogu potkrijepiti i potvrditi da su navedeni podaci točni i potpuni i da ništa od imovine i obveza nije zatajeno.</w:t>
      </w:r>
    </w:p>
    <w:p w:rsidRDefault="00AC40D5" w:rsidP="00AC40D5" w:rsidR="00AC40D5">
      <w:pPr>
        <w:spacing w:lineRule="auto" w:line="240" w:after="0"/>
        <w:jc w:val="both"/>
      </w:pPr>
    </w:p>
    <w:p w:rsidRDefault="00AC40D5" w:rsidP="00AC40D5" w:rsidR="00AC40D5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>Upozorava se direktor dužnika da za davanje neistinitoga ili nepotpunoga popisa imovine i obveza, odgovara kao za davanje lažnoga iskaza u postupku pred sudom.</w:t>
      </w:r>
    </w:p>
    <w:p w:rsidRDefault="00AC40D5" w:rsidP="00AC40D5" w:rsidR="00AC40D5">
      <w:pPr>
        <w:pStyle w:val="Odlomakpopisa"/>
        <w:spacing w:lineRule="auto" w:line="240" w:after="0"/>
      </w:pPr>
    </w:p>
    <w:p w:rsidRDefault="00AC40D5" w:rsidP="00AC40D5" w:rsidR="00AC40D5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AC40D5" w:rsidP="00AC40D5" w:rsidR="00AC40D5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AC40D5" w:rsidP="00AC40D5" w:rsidR="00AC40D5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AC40D5" w:rsidP="00AC40D5" w:rsidR="00AC40D5">
      <w:pPr>
        <w:pStyle w:val="Tijeloteksta"/>
        <w:jc w:val="both"/>
        <w:rPr>
          <w:rFonts w:eastAsia="Times New Roman"/>
          <w:lang w:eastAsia="hr-HR"/>
        </w:rPr>
      </w:pPr>
      <w:r>
        <w:tab/>
        <w:t>Predlagatelj Financijska agencija, Podružnica Varaždin podnio je prijedlog za otvaranje stečajnog postupka nad dužnikom navodeći da dužnik na dan 1. rujna 2015. u Očevidniku redoslijeda osnova za plaćanje ima evidentirane neizvršene osnove za plaćanje u ukupnom iznosu od 37.532,56 kn te da dužnik ima 4 zaposlenih.</w:t>
      </w:r>
    </w:p>
    <w:p w:rsidRDefault="00AC40D5" w:rsidP="00AC40D5" w:rsidR="00AC40D5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AC40D5" w:rsidP="00AC40D5" w:rsidR="00AC40D5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AC40D5" w:rsidP="00AC40D5" w:rsidR="00AC40D5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AC40D5" w:rsidP="00AC40D5" w:rsidR="00AC40D5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21. rujna 2016.</w:t>
      </w:r>
    </w:p>
    <w:p w:rsidRDefault="00AC40D5" w:rsidP="00AC40D5" w:rsidR="00AC40D5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AC40D5" w:rsidP="00AC40D5" w:rsidR="00AC40D5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AC40D5" w:rsidP="00AC40D5" w:rsidR="00AC40D5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AC40D5" w:rsidR="00AC40D5">
        <w:trPr>
          <w:trHeight w:val="2009"/>
        </w:trPr>
        <w:tc>
          <w:tcPr>
            <w:tcW w:type="dxa" w:w="4928"/>
          </w:tcPr>
          <w:p w:rsidRDefault="00AC40D5" w:rsidR="00AC40D5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AC40D5" w:rsidR="00AC40D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AC40D5" w:rsidR="00AC40D5">
            <w:pPr>
              <w:jc w:val="center"/>
              <w:rPr>
                <w:lang w:eastAsia="hr-HR"/>
              </w:rPr>
            </w:pPr>
          </w:p>
          <w:p w:rsidRDefault="00AC40D5" w:rsidR="00AC40D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Iris Hatvalić Nemec, v.r.</w:t>
            </w:r>
          </w:p>
          <w:p w:rsidRDefault="00AC40D5" w:rsidR="00AC40D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</w:t>
            </w:r>
            <w:proofErr w:type="spellStart"/>
            <w:r>
              <w:rPr>
                <w:lang w:eastAsia="hr-HR"/>
              </w:rPr>
              <w:t>otpravka</w:t>
            </w:r>
            <w:proofErr w:type="spellEnd"/>
            <w:r>
              <w:rPr>
                <w:lang w:eastAsia="hr-HR"/>
              </w:rPr>
              <w:t xml:space="preserve"> – ovlašteni službenik</w:t>
            </w:r>
          </w:p>
          <w:p w:rsidRDefault="00AC40D5" w:rsidR="00AC40D5">
            <w:pPr>
              <w:jc w:val="center"/>
              <w:rPr>
                <w:lang w:eastAsia="hr-HR"/>
              </w:rPr>
            </w:pPr>
          </w:p>
          <w:p w:rsidRDefault="00AC40D5" w:rsidR="00AC40D5">
            <w:pPr>
              <w:rPr>
                <w:lang w:eastAsia="hr-HR"/>
              </w:rPr>
            </w:pPr>
          </w:p>
          <w:p w:rsidRDefault="00AC40D5" w:rsidR="00AC40D5">
            <w:pPr>
              <w:jc w:val="center"/>
              <w:rPr>
                <w:lang w:eastAsia="hr-HR"/>
              </w:rPr>
            </w:pPr>
          </w:p>
        </w:tc>
      </w:tr>
    </w:tbl>
    <w:p w:rsidRDefault="00AC40D5" w:rsidP="00AC40D5" w:rsidR="00AC40D5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AC40D5" w:rsidP="00AC40D5" w:rsidR="00AC40D5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AC40D5" w:rsidP="00AC40D5" w:rsidR="00AC40D5">
      <w:pPr>
        <w:spacing w:lineRule="auto" w:line="240" w:after="0"/>
        <w:jc w:val="both"/>
      </w:pPr>
      <w:r>
        <w:t>UPUTA O PRAVNOM LIJEKU :</w:t>
      </w:r>
    </w:p>
    <w:p w:rsidRDefault="00AC40D5" w:rsidP="00AC40D5" w:rsidR="00AC40D5">
      <w:pPr>
        <w:spacing w:lineRule="auto" w:line="240" w:after="0"/>
        <w:jc w:val="both"/>
      </w:pPr>
      <w:r>
        <w:t>Protiv ovoga zaključka žalba nije dopuštena (čl. 19. st. 7. SZ-a).</w:t>
      </w:r>
    </w:p>
    <w:p w:rsidRDefault="00AC40D5" w:rsidP="00AC40D5" w:rsidR="00AC40D5">
      <w:pPr>
        <w:spacing w:lineRule="auto" w:line="240" w:after="0"/>
        <w:jc w:val="both"/>
      </w:pPr>
    </w:p>
    <w:p w:rsidRDefault="00AC40D5" w:rsidP="00AC40D5" w:rsidR="00AC40D5">
      <w:pPr>
        <w:spacing w:lineRule="auto" w:line="240" w:after="0"/>
        <w:jc w:val="both"/>
      </w:pPr>
      <w:r>
        <w:t>DNA:</w:t>
      </w:r>
    </w:p>
    <w:p w:rsidRDefault="00AC40D5" w:rsidP="00AC40D5" w:rsidR="00AC40D5">
      <w:pPr>
        <w:spacing w:lineRule="auto" w:line="240"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 xml:space="preserve">direktor dužnika, </w:t>
      </w:r>
      <w:proofErr w:type="spellStart"/>
      <w:r w:rsidR="009F5848">
        <w:t>Youhua</w:t>
      </w:r>
      <w:proofErr w:type="spellEnd"/>
      <w:r w:rsidR="009F5848">
        <w:t xml:space="preserve"> </w:t>
      </w:r>
      <w:proofErr w:type="spellStart"/>
      <w:r w:rsidR="009F5848">
        <w:t>Lin</w:t>
      </w:r>
      <w:proofErr w:type="spellEnd"/>
      <w:r w:rsidR="009F5848">
        <w:t xml:space="preserve">, </w:t>
      </w:r>
      <w:proofErr w:type="spellStart"/>
      <w:r w:rsidR="009F5848">
        <w:t>Virje</w:t>
      </w:r>
      <w:proofErr w:type="spellEnd"/>
      <w:r w:rsidR="009F5848">
        <w:t>, Trg Stjepana Radića 14</w:t>
      </w:r>
    </w:p>
    <w:p w:rsidRDefault="00AC40D5" w:rsidP="00AC40D5" w:rsidR="00AC40D5">
      <w:pPr>
        <w:spacing w:lineRule="auto" w:line="240" w:after="0"/>
        <w:jc w:val="both"/>
      </w:pPr>
      <w:r>
        <w:t>2. e-Oglasna ploča suda</w:t>
      </w:r>
    </w:p>
    <w:p w:rsidRDefault="00AC40D5" w:rsidP="00AC40D5" w:rsidR="00AC40D5">
      <w:pPr>
        <w:spacing w:lineRule="auto" w:line="240" w:after="0"/>
        <w:jc w:val="both"/>
      </w:pPr>
    </w:p>
    <w:p w:rsidRDefault="00AC40D5" w:rsidP="00AC40D5" w:rsidR="00AC40D5"/>
    <w:p w:rsidRDefault="00DA0242" w:rsidP="00AC40D5" w:rsidR="00DA0242" w:rsidRPr="00AC40D5"/>
    <w:sectPr w:rsidSect="0032366B" w:rsidR="00DA0242" w:rsidRPr="00AC40D5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  <w:r w:rsidR="00AC40D5">
      <w:rPr>
        <w:rStyle w:val="PozadinaSvijetloCrvena"/>
        <w:shd w:fill="auto" w:color="auto" w:val="clear"/>
      </w:rPr>
      <w:t>Poslovni broj: 4 St-834/16-4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848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0D5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AC40D5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AC40D5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262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St-834/2016-4</izvorni_sadrzaj>
    <derivirana_varijabla naziv="DomainObject.Oznaka_1">St-834/2016-4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St-834/2016</izvorni_sadrzaj>
    <derivirana_varijabla naziv="DomainObject.Predmet.OznakaBroj_1">St-834/2016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WENLONG TRGOVINA društvo s ograničenom odgovornošću za trgovinu i usluge zastupanog po punomoćniku Wenlong Chen</izvorni_sadrzaj>
    <derivirana_varijabla naziv="DomainObject.Predmet.ProtustrankaFormated_1">  WENLONG TRGOVINA društvo s ograničenom odgovornošću za trgovinu i usluge zastupanog po punomoćniku Wenlong Chen</derivirana_varijabla>
  </DomainObject.Predmet.ProtustrankaFormated>
  <DomainObject.Predmet.ProtustrankaFormatedOIB>
    <izvorni_sadrzaj>  WENLONG TRGOVINA društvo s ograničenom odgovornošću za trgovinu i usluge, OIB 59011905649 zastupanog po punomoćniku Wenlong Chen</izvorni_sadrzaj>
    <derivirana_varijabla naziv="DomainObject.Predmet.ProtustrankaFormatedOIB_1">  WENLONG TRGOVINA društvo s ograničenom odgovornošću za trgovinu i usluge, OIB 59011905649 zastupanog po punomoćniku Wenlong Chen</derivirana_varijabla>
  </DomainObject.Predmet.ProtustrankaFormatedOIB>
  <DomainObject.Predmet.ProtustrankaFormatedWithAdress>
    <izvorni_sadrzaj> WENLONG TRGOVINA društvo s ograničenom odgovornošću za trgovinu i usluge, Bana Jelačića 8/A, 48350 Virje zastupanog po punomoćniku Wenlong Chen</izvorni_sadrzaj>
    <derivirana_varijabla naziv="DomainObject.Predmet.ProtustrankaFormatedWithAdress_1"> WENLONG TRGOVINA društvo s ograničenom odgovornošću za trgovinu i usluge, Bana Jelačića 8/A, 48350 Virje zastupanog po punomoćniku Wenlong Chen</derivirana_varijabla>
  </DomainObject.Predmet.ProtustrankaFormatedWithAdress>
  <DomainObject.Predmet.ProtustrankaFormatedWithAdressOIB>
    <izvorni_sadrzaj> WENLONG TRGOVINA društvo s ograničenom odgovornošću za trgovinu i usluge, OIB 59011905649, Bana Jelačića 8/A, 48350 Virje zastupanog po punomoćniku Wenlong Chen</izvorni_sadrzaj>
    <derivirana_varijabla naziv="DomainObject.Predmet.ProtustrankaFormatedWithAdressOIB_1"> WENLONG TRGOVINA društvo s ograničenom odgovornošću za trgovinu i usluge, OIB 59011905649, Bana Jelačića 8/A, 48350 Virje zastupanog po punomoćniku Wenlong Chen</derivirana_varijabla>
  </DomainObject.Predmet.ProtustrankaFormatedWithAdressOIB>
  <DomainObject.Predmet.ProtustrankaWithAdress>
    <izvorni_sadrzaj>WENLONG TRGOVINA društvo s ograničenom odgovornošću za trgovinu i usluge Bana Jelačića 8/A, 48350 Virje</izvorni_sadrzaj>
    <derivirana_varijabla naziv="DomainObject.Predmet.ProtustrankaWithAdress_1">WENLONG TRGOVINA društvo s ograničenom odgovornošću za trgovinu i usluge Bana Jelačića 8/A, 48350 Virje</derivirana_varijabla>
  </DomainObject.Predmet.ProtustrankaWithAdress>
  <DomainObject.Predmet.ProtustrankaWithAdressOIB>
    <izvorni_sadrzaj>WENLONG TRGOVINA društvo s ograničenom odgovornošću za trgovinu i usluge, OIB 59011905649, Bana Jelačića 8/A, 48350 Virje</izvorni_sadrzaj>
    <derivirana_varijabla naziv="DomainObject.Predmet.ProtustrankaWithAdressOIB_1">WENLONG TRGOVINA društvo s ograničenom odgovornošću za trgovinu i usluge, OIB 59011905649, Bana Jelačića 8/A, 48350 Virje</derivirana_varijabla>
  </DomainObject.Predmet.ProtustrankaWithAdressOIB>
  <DomainObject.Predmet.ProtustrankaNazivFormated>
    <izvorni_sadrzaj>WENLONG TRGOVINA društvo s ograničenom odgovornošću za trgovinu i usluge</izvorni_sadrzaj>
    <derivirana_varijabla naziv="DomainObject.Predmet.ProtustrankaNazivFormated_1">WENLONG TRGOVINA društvo s ograničenom odgovornošću za trgovinu i usluge</derivirana_varijabla>
  </DomainObject.Predmet.ProtustrankaNazivFormated>
  <DomainObject.Predmet.ProtustrankaNazivFormatedOIB>
    <izvorni_sadrzaj>WENLONG TRGOVINA društvo s ograničenom odgovornošću za trgovinu i usluge, OIB 59011905649</izvorni_sadrzaj>
    <derivirana_varijabla naziv="DomainObject.Predmet.ProtustrankaNazivFormatedOIB_1">WENLONG TRGOVINA društvo s ograničenom odgovornošću za trgovinu i usluge, OIB 59011905649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37532.56</izvorni_sadrzaj>
    <derivirana_varijabla naziv="DomainObject.Predmet.TrenutnaVrijednost_1">37532.56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WENLONG TRGOVINA društvo s ograničenom odgovornošću za trgovinu i usluge zastupanog po punomoćniku Wenlong Chen</item>
    </izvorni_sadrzaj>
    <derivirana_varijabla naziv="DomainObject.Predmet.ProtuStrankaListFormated_1">
      <item>WENLONG TRGOVINA društvo s ograničenom odgovornošću za trgovinu i usluge zastupanog po punomoćniku Wenlong Chen</item>
    </derivirana_varijabla>
  </DomainObject.Predmet.ProtuStrankaListFormated>
  <DomainObject.Predmet.ProtuStrankaListFormatedOIB>
    <izvorni_sadrzaj>
      <item>WENLONG TRGOVINA društvo s ograničenom odgovornošću za trgovinu i usluge, OIB 59011905649 zastupanog po punomoćniku Wenlong Chen</item>
    </izvorni_sadrzaj>
    <derivirana_varijabla naziv="DomainObject.Predmet.ProtuStrankaListFormatedOIB_1">
      <item>WENLONG TRGOVINA društvo s ograničenom odgovornošću za trgovinu i usluge, OIB 59011905649 zastupanog po punomoćniku Wenlong Chen</item>
    </derivirana_varijabla>
  </DomainObject.Predmet.ProtuStrankaListFormatedOIB>
  <DomainObject.Predmet.ProtuStrankaListFormatedWithAdress>
    <izvorni_sadrzaj>
      <item>WENLONG TRGOVINA društvo s ograničenom odgovornošću za trgovinu i usluge, Bana Jelačića 8/A, 48350 Virje zastupanog po punomoćniku Wenlong Chen</item>
    </izvorni_sadrzaj>
    <derivirana_varijabla naziv="DomainObject.Predmet.ProtuStrankaListFormatedWithAdress_1">
      <item>WENLONG TRGOVINA društvo s ograničenom odgovornošću za trgovinu i usluge, Bana Jelačića 8/A, 48350 Virje zastupanog po punomoćniku Wenlong Chen</item>
    </derivirana_varijabla>
  </DomainObject.Predmet.ProtuStrankaListFormatedWithAdress>
  <DomainObject.Predmet.ProtuStrankaListFormatedWithAdressOIB>
    <izvorni_sadrzaj>
      <item>WENLONG TRGOVINA društvo s ograničenom odgovornošću za trgovinu i usluge, OIB 59011905649, Bana Jelačića 8/A, 48350 Virje zastupanog po punomoćniku Wenlong Chen</item>
    </izvorni_sadrzaj>
    <derivirana_varijabla naziv="DomainObject.Predmet.ProtuStrankaListFormatedWithAdressOIB_1">
      <item>WENLONG TRGOVINA društvo s ograničenom odgovornošću za trgovinu i usluge, OIB 59011905649, Bana Jelačića 8/A, 48350 Virje zastupanog po punomoćniku Wenlong Chen</item>
    </derivirana_varijabla>
  </DomainObject.Predmet.ProtuStrankaListFormatedWithAdressOIB>
  <DomainObject.Predmet.ProtuStrankaListNazivFormated>
    <izvorni_sadrzaj>
      <item>WENLONG TRGOVINA društvo s ograničenom odgovornošću za trgovinu i usluge</item>
    </izvorni_sadrzaj>
    <derivirana_varijabla naziv="DomainObject.Predmet.ProtuStrankaListNazivFormated_1">
      <item>WENLONG TRGOVINA društvo s ograničenom odgovornošću za trgovinu i usluge</item>
    </derivirana_varijabla>
  </DomainObject.Predmet.ProtuStrankaListNazivFormated>
  <DomainObject.Predmet.ProtuStrankaListNazivFormatedOIB>
    <izvorni_sadrzaj>
      <item>WENLONG TRGOVINA društvo s ograničenom odgovornošću za trgovinu i usluge, OIB 59011905649</item>
    </izvorni_sadrzaj>
    <derivirana_varijabla naziv="DomainObject.Predmet.ProtuStrankaListNazivFormatedOIB_1">
      <item>WENLONG TRGOVINA društvo s ograničenom odgovornošću za trgovinu i usluge, OIB 59011905649</item>
    </derivirana_varijabla>
  </DomainObject.Predmet.ProtuStrankaListNazivFormatedOIB>
  <DomainObject.Predmet.OstaliListFormated>
    <izvorni_sadrzaj>
      <item>sudski registar</item>
      <item>Županijsko državno odvjetništvo</item>
      <item>Raiffeisenbank Austria</item>
      <item>Wenlong Chen punomoćnik sudionika u postupku WENLONG TRGOVINA društvo s ograničenom odgovornošću za trgovinu i usluge</item>
    </izvorni_sadrzaj>
    <derivirana_varijabla naziv="DomainObject.Predmet.OstaliListFormated_1">
      <item>sudski registar</item>
      <item>Županijsko državno odvjetništvo</item>
      <item>Raiffeisenbank Austria</item>
      <item>Wenlong Chen punomoćnik sudionika u postupku WENLONG TRGOVINA društvo s ograničenom odgovornošću za trgovinu i usluge</item>
    </derivirana_varijabla>
  </DomainObject.Predmet.OstaliListFormated>
  <DomainObject.Predmet.OstaliListFormatedOIB>
    <izvorni_sadrzaj>
      <item>sudski registar</item>
      <item>Županijsko državno odvjetništvo</item>
      <item>Raiffeisenbank Austria</item>
      <item>Wenlong Chen, OIB 97239701305 punomoćnik sudionika u postupku WENLONG TRGOVINA društvo s ograničenom odgovornošću za trgovinu i usluge</item>
    </izvorni_sadrzaj>
    <derivirana_varijabla naziv="DomainObject.Predmet.OstaliListFormatedOIB_1">
      <item>sudski registar</item>
      <item>Županijsko državno odvjetništvo</item>
      <item>Raiffeisenbank Austria</item>
      <item>Wenlong Chen, OIB 97239701305 punomoćnik sudionika u postupku WENLONG TRGOVINA društvo s ograničenom odgovornošću za trgovinu i usluge</item>
    </derivirana_varijabla>
  </DomainObject.Predmet.OstaliListFormatedOIB>
  <DomainObject.Predmet.OstaliListFormatedWithAdress>
    <izvorni_sadrzaj>
      <item>sudski registar</item>
      <item>Županijsko državno odvjetništvo</item>
      <item>Raiffeisenbank Austria, Petrinjska ulica 59, 10000 Zagreb</item>
      <item>Wenlong Chen, Trg Stjepana Radića 14, 48350 Virje punomoćnik sudionika u postupku WENLONG TRGOVINA društvo s ograničenom odgovornošću za trgovinu i usluge</item>
    </izvorni_sadrzaj>
    <derivirana_varijabla naziv="DomainObject.Predmet.OstaliListFormatedWithAdress_1">
      <item>sudski registar</item>
      <item>Županijsko državno odvjetništvo</item>
      <item>Raiffeisenbank Austria, Petrinjska ulica 59, 10000 Zagreb</item>
      <item>Wenlong Chen, Trg Stjepana Radića 14, 48350 Virje punomoćnik sudionika u postupku WENLONG TRGOVINA društvo s ograničenom odgovornošću za trgovinu i usluge</item>
    </derivirana_varijabla>
  </DomainObject.Predmet.OstaliListFormatedWithAdress>
  <DomainObject.Predmet.OstaliListFormatedWithAdressOIB>
    <izvorni_sadrzaj>
      <item>sudski registar</item>
      <item>Županijsko državno odvjetništvo</item>
      <item>Raiffeisenbank Austria, Petrinjska ulica 59, 10000 Zagreb</item>
      <item>Wenlong Chen, OIB 97239701305, Trg Stjepana Radića 14, 48350 Virje punomoćnik sudionika u postupku WENLONG TRGOVINA društvo s ograničenom odgovornošću za trgovinu i usluge</item>
    </izvorni_sadrzaj>
    <derivirana_varijabla naziv="DomainObject.Predmet.OstaliListFormatedWithAdressOIB_1">
      <item>sudski registar</item>
      <item>Županijsko državno odvjetništvo</item>
      <item>Raiffeisenbank Austria, Petrinjska ulica 59, 10000 Zagreb</item>
      <item>Wenlong Chen, OIB 97239701305, Trg Stjepana Radića 14, 48350 Virje punomoćnik sudionika u postupku WENLONG TRGOVINA društvo s ograničenom odgovornošću za trgovinu i usluge</item>
    </derivirana_varijabla>
  </DomainObject.Predmet.OstaliListFormatedWithAdressOIB>
  <DomainObject.Predmet.OstaliListNazivFormated>
    <izvorni_sadrzaj>
      <item>sudski registar</item>
      <item>Županijsko državno odvjetništvo</item>
      <item>Raiffeisenbank Austria</item>
      <item>Wenlong Chen</item>
    </izvorni_sadrzaj>
    <derivirana_varijabla naziv="DomainObject.Predmet.OstaliListNazivFormated_1">
      <item>sudski registar</item>
      <item>Županijsko državno odvjetništvo</item>
      <item>Raiffeisenbank Austria</item>
      <item>Wenlong Chen</item>
    </derivirana_varijabla>
  </DomainObject.Predmet.OstaliListNazivFormated>
  <DomainObject.Predmet.OstaliListNazivFormatedOIB>
    <izvorni_sadrzaj>
      <item>sudski registar</item>
      <item>Županijsko državno odvjetništvo</item>
      <item>Raiffeisenbank Austria</item>
      <item>Wenlong Chen, OIB 97239701305</item>
    </izvorni_sadrzaj>
    <derivirana_varijabla naziv="DomainObject.Predmet.OstaliListNazivFormatedOIB_1">
      <item>sudski registar</item>
      <item>Županijsko državno odvjetništvo</item>
      <item>Raiffeisenbank Austria</item>
      <item>Wenlong Chen, OIB 97239701305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>St-834/2016-4</izvorni_sadrzaj>
    <derivirana_varijabla naziv="DomainObject.PoslovniBrojDokumenta_1">St-834/2016-4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WENLONG TRGOVINA društvo s ograničenom odgovornošću za trgovinu i usluge</izvorni_sadrzaj>
    <derivirana_varijabla naziv="DomainObject.Predmet.ProtustrankaIDrugi_1">WENLONG TRGOVINA društvo s ograničenom odgovornošću za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WENLONG TRGOVINA društvo s ograničenom odgovornošću za trgovinu i usluge, OIB 59011905649, Bana Jelačića 8/A, 48350 Virje</izvorni_sadrzaj>
    <derivirana_varijabla naziv="DomainObject.Predmet.ProtustrankaIDrugiAdressOIB_1">WENLONG TRGOVINA društvo s ograničenom odgovornošću za trgovinu i usluge, OIB 59011905649, Bana Jelačića 8/A,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WENLONG TRGOVINA društvo s ograničenom odgovornošću za trgovinu i usluge</item>
      <item>sudski registar</item>
      <item>Županijsko državno odvjetništvo</item>
      <item>Raiffeisenbank Austria</item>
      <item>Wenlong Chen</item>
    </izvorni_sadrzaj>
    <derivirana_varijabla naziv="DomainObject.Predmet.SudioniciListNaziv_1">
      <item>Financijska agencija</item>
      <item>WENLONG TRGOVINA društvo s ograničenom odgovornošću za trgovinu i usluge</item>
      <item>sudski registar</item>
      <item>Županijsko državno odvjetništvo</item>
      <item>Raiffeisenbank Austria</item>
      <item>Wenlong Chen</item>
    </derivirana_varijabla>
  </DomainObject.Predmet.SudioniciListNaziv>
  <DomainObject.Predmet.SudioniciListAdressOIB>
    <izvorni_sadrzaj>
      <item>Financijska agencija, OIB 85821130368</item>
      <item>WENLONG TRGOVINA društvo s ograničenom odgovornošću za trgovinu i usluge, OIB 59011905649, Bana Jelačića 8/A,48350 Virje</item>
      <item>sudski registar</item>
      <item>Županijsko državno odvjetništvo</item>
      <item>Raiffeisenbank Austria, Petrinjska ulica 59,10000 Zagreb</item>
      <item>Wenlong Chen, OIB 97239701305, Trg Stjepana Radića 14,48350 Virje</item>
    </izvorni_sadrzaj>
    <derivirana_varijabla naziv="DomainObject.Predmet.SudioniciListAdressOIB_1">
      <item>Financijska agencija, OIB 85821130368</item>
      <item>WENLONG TRGOVINA društvo s ograničenom odgovornošću za trgovinu i usluge, OIB 59011905649, Bana Jelačića 8/A,48350 Virje</item>
      <item>sudski registar</item>
      <item>Županijsko državno odvjetništvo</item>
      <item>Raiffeisenbank Austria, Petrinjska ulica 59,10000 Zagreb</item>
      <item>Wenlong Chen, OIB 97239701305, Trg Stjepana Radića 14,48350 Virje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A8FFE7-D0BC-471A-BB3C-31339FEAD5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426</properties:Words>
  <properties:Characters>2214</properties:Characters>
  <properties:Lines>77</properties:Lines>
  <properties:Paragraphs>33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cp:lastPrinted>2016-09-21T06:24:00Z</cp:lastPrinted>
  <dcterms:modified xmlns:xsi="http://www.w3.org/2001/XMLSchema-instance" xsi:type="dcterms:W3CDTF">2016-09-21T06:25:00Z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St-834/2016-4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