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3fb6" w14:paraId="8ea3fb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B4960">
        <w:rPr>
          <w:rFonts w:cs="Times New Roman" w:hAnsi="Times New Roman" w:ascii="Times New Roman"/>
          <w:b/>
          <w:sz w:val="24"/>
          <w:szCs w:val="24"/>
        </w:rPr>
        <w:t>869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B4960">
        <w:rPr>
          <w:rFonts w:cs="Times New Roman" w:hAnsi="Times New Roman" w:ascii="Times New Roman"/>
          <w:sz w:val="24"/>
          <w:szCs w:val="24"/>
        </w:rPr>
        <w:t>TELEFON d.o.o., Knin, Josipa Kosora br. 4, MBS: 100002887, OIB: 60472677029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B4960">
        <w:rPr>
          <w:rFonts w:cs="Times New Roman" w:hAnsi="Times New Roman" w:ascii="Times New Roman"/>
          <w:sz w:val="24"/>
          <w:szCs w:val="24"/>
        </w:rPr>
        <w:t>TELEFON d.o.o., Knin, Josipa Kosora br. 4, MBS: 100002887, OIB: 60472677029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B4960">
        <w:rPr>
          <w:rFonts w:cs="Times New Roman" w:hAnsi="Times New Roman" w:ascii="Times New Roman"/>
          <w:sz w:val="24"/>
          <w:szCs w:val="24"/>
        </w:rPr>
        <w:t>7.049.170,21</w:t>
      </w:r>
      <w:r w:rsidR="00550D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B4960">
        <w:rPr>
          <w:rFonts w:cs="Times New Roman" w:hAnsi="Times New Roman" w:ascii="Times New Roman"/>
          <w:sz w:val="24"/>
          <w:szCs w:val="24"/>
        </w:rPr>
        <w:t>Tatjana Bosiljkov iz Zagreba, Ulica Majke Terezije 14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B4960">
        <w:rPr>
          <w:rFonts w:cs="Times New Roman" w:hAnsi="Times New Roman" w:ascii="Times New Roman"/>
          <w:sz w:val="24"/>
          <w:szCs w:val="24"/>
        </w:rPr>
        <w:t>model 05, poziv na broj 221-869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B4960">
        <w:rPr>
          <w:rFonts w:cs="Times New Roman" w:hAnsi="Times New Roman" w:ascii="Times New Roman"/>
          <w:sz w:val="24"/>
          <w:szCs w:val="24"/>
        </w:rPr>
        <w:t>Tatjana Bosiljkov iz Zagreba, Ulica Majke Terezije 14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244" w:rsidP="00357C73" w:rsidR="001F0244">
      <w:pPr>
        <w:spacing w:lineRule="auto" w:line="240" w:after="0"/>
      </w:pPr>
      <w:r>
        <w:separator/>
      </w:r>
    </w:p>
  </w:endnote>
  <w:endnote w:id="0" w:type="continuationSeparator">
    <w:p w:rsidRDefault="001F0244" w:rsidP="00357C73" w:rsidR="001F02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244" w:rsidP="00357C73" w:rsidR="001F0244">
      <w:pPr>
        <w:spacing w:lineRule="auto" w:line="240" w:after="0"/>
      </w:pPr>
      <w:r>
        <w:separator/>
      </w:r>
    </w:p>
  </w:footnote>
  <w:footnote w:id="0" w:type="continuationSeparator">
    <w:p w:rsidRDefault="001F0244" w:rsidP="00357C73" w:rsidR="001F02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25B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B4960">
          <w:rPr>
            <w:rFonts w:cs="Times New Roman" w:hAnsi="Times New Roman" w:ascii="Times New Roman"/>
            <w:sz w:val="24"/>
            <w:szCs w:val="24"/>
          </w:rPr>
          <w:t>t-869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0244"/>
    <w:rsid w:val="00200C50"/>
    <w:rsid w:val="00237AD7"/>
    <w:rsid w:val="00260DC0"/>
    <w:rsid w:val="00290AE4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25B8"/>
    <w:rsid w:val="00534EDE"/>
    <w:rsid w:val="005427E3"/>
    <w:rsid w:val="00550DF1"/>
    <w:rsid w:val="00552C25"/>
    <w:rsid w:val="0058318E"/>
    <w:rsid w:val="005B4960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055A1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05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A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0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A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TELEFON d.o.o. za proizvodnju, trgovinu, zastupanje, usluge i turizam</item>
    </izvorni_sadrzaj>
    <derivirana_varijabla naziv="DomainObject.Predmet.SudioniciListNaziv_1">
      <item>FINA - Podružnica Šibenik</item>
      <item>TELEFON d.o.o. za proizvodnju, trgovinu, zastupanje, usluge i turizam</item>
    </derivirana_varijabla>
  </DomainObject.Predmet.SudioniciListNaziv>
  <DomainObject.Predmet.SudioniciListAdressOIB>
    <izvorni_sadrzaj>
      <item>FINA - Podružnica Šibenik, OIB 85821130368, Perivoj L. Marune 1,22000 Šibenik</item>
      <item>TELEFON d.o.o. za proizvodnju, trgovinu, zastupanje, usluge i turizam, OIB 60472677029, Josipa Kosora br. 4,22300 Knin</item>
    </izvorni_sadrzaj>
    <derivirana_varijabla naziv="DomainObject.Predmet.SudioniciListAdressOIB_1">
      <item>FINA - Podružnica Šibenik, OIB 85821130368, Perivoj L. Marune 1,22000 Šibenik</item>
      <item>TELEFON d.o.o. za proizvodnju, trgovinu, zastupanje, usluge i turizam, OIB 60472677029, Josipa Kosora br.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60472677029</item>
    </izvorni_sadrzaj>
    <derivirana_varijabla naziv="DomainObject.Predmet.SudioniciListNazivOIB_1">
      <item>, OIB 85821130368</item>
      <item>, OIB 60472677029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2274</properties:Characters>
  <properties:Lines>72</properties:Lines>
  <properties:Paragraphs>19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