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2d37" w14:paraId="6582d37" w:rsidRDefault="00B3118C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BC73A6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344C74">
        <w:rPr>
          <w:sz w:val="24"/>
        </w:rPr>
        <w:t xml:space="preserve"> </w:t>
      </w:r>
      <w:r w:rsidR="00877562">
        <w:rPr>
          <w:sz w:val="24"/>
        </w:rPr>
        <w:t xml:space="preserve">   </w:t>
      </w:r>
      <w:r w:rsidR="00344C74">
        <w:rPr>
          <w:sz w:val="24"/>
        </w:rPr>
        <w:t xml:space="preserve">   </w:t>
      </w:r>
      <w:r w:rsidR="00006653" w:rsidRPr="00C63684">
        <w:rPr>
          <w:b/>
          <w:sz w:val="24"/>
        </w:rPr>
        <w:t xml:space="preserve">Broj: </w:t>
      </w:r>
      <w:r w:rsidR="00C63684" w:rsidRPr="00C63684">
        <w:rPr>
          <w:b/>
          <w:sz w:val="24"/>
        </w:rPr>
        <w:t>1/</w:t>
      </w:r>
      <w:r w:rsidR="00006653" w:rsidRPr="00C63684">
        <w:rPr>
          <w:b/>
          <w:sz w:val="24"/>
        </w:rPr>
        <w:t>St-</w:t>
      </w:r>
      <w:r w:rsidR="00F216A8">
        <w:rPr>
          <w:b/>
          <w:sz w:val="24"/>
        </w:rPr>
        <w:t>734/2018-12</w:t>
      </w: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AB058D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237E0A" w:rsidR="00237E0A" w:rsidRPr="00A75B62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AF4777" w:rsidR="00BC73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U </w:t>
      </w:r>
      <w:r w:rsidR="00D87E72">
        <w:rPr>
          <w:sz w:val="24"/>
        </w:rPr>
        <w:t>SLAVONSKOM BRODU</w:t>
      </w:r>
      <w:r w:rsidR="00DD2729">
        <w:rPr>
          <w:sz w:val="24"/>
        </w:rPr>
        <w:t>, po stečajnoj</w:t>
      </w:r>
      <w:r>
        <w:rPr>
          <w:sz w:val="24"/>
        </w:rPr>
        <w:t xml:space="preserve"> </w:t>
      </w:r>
      <w:r w:rsidR="00DD2729">
        <w:rPr>
          <w:sz w:val="24"/>
        </w:rPr>
        <w:t>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A66B59">
        <w:rPr>
          <w:sz w:val="24"/>
          <w:szCs w:val="24"/>
        </w:rPr>
        <w:t>PLEXUS JASKA d.o.o. Karlovac, Banija 127, OIB 61572538387</w:t>
      </w:r>
      <w:r w:rsidR="00BC73A6">
        <w:rPr>
          <w:sz w:val="24"/>
        </w:rPr>
        <w:t>, d</w:t>
      </w:r>
      <w:r w:rsidR="0083796E">
        <w:rPr>
          <w:sz w:val="24"/>
        </w:rPr>
        <w:t xml:space="preserve">ana </w:t>
      </w:r>
      <w:r w:rsidR="00A66B59">
        <w:rPr>
          <w:sz w:val="24"/>
        </w:rPr>
        <w:t>29. listopada</w:t>
      </w:r>
      <w:r w:rsidR="00C63684">
        <w:rPr>
          <w:sz w:val="24"/>
        </w:rPr>
        <w:t xml:space="preserve"> 2018</w:t>
      </w:r>
      <w:r w:rsidR="002E4E00">
        <w:rPr>
          <w:sz w:val="24"/>
        </w:rPr>
        <w:t>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237E0A" w:rsidR="00237E0A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A66B59" w:rsidRPr="00A66B59">
        <w:rPr>
          <w:b/>
          <w:sz w:val="24"/>
          <w:szCs w:val="24"/>
        </w:rPr>
        <w:t>PLEXUS JASKA d.o.o. Karlovac, Banija 127, OIB 61572538387</w:t>
      </w:r>
      <w:r w:rsidR="00A66B59">
        <w:rPr>
          <w:sz w:val="24"/>
          <w:szCs w:val="24"/>
        </w:rPr>
        <w:t xml:space="preserve">,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>u roku 15 dana od dana objave ovog poziva na mrežnoj st</w:t>
      </w:r>
      <w:r w:rsidR="00C63684">
        <w:rPr>
          <w:sz w:val="24"/>
        </w:rPr>
        <w:t>r</w:t>
      </w:r>
      <w:r w:rsidR="00C91825">
        <w:rPr>
          <w:sz w:val="24"/>
        </w:rPr>
        <w:t xml:space="preserve">anici e-Oglasna ploča sudova, predujmiti iznos od </w:t>
      </w:r>
      <w:r w:rsidR="00A66B59">
        <w:rPr>
          <w:b/>
          <w:sz w:val="24"/>
        </w:rPr>
        <w:t xml:space="preserve">17.770,00 </w:t>
      </w:r>
      <w:r w:rsidR="00C91825" w:rsidRPr="00A66B59">
        <w:rPr>
          <w:b/>
          <w:sz w:val="24"/>
        </w:rPr>
        <w:t>kn</w:t>
      </w:r>
      <w:r w:rsidR="00C91825">
        <w:rPr>
          <w:sz w:val="24"/>
        </w:rPr>
        <w:t xml:space="preserve"> za pokriće troškova </w:t>
      </w:r>
      <w:r w:rsidR="00B3118C">
        <w:rPr>
          <w:sz w:val="24"/>
        </w:rPr>
        <w:t xml:space="preserve">prethodnog i otvorenog </w:t>
      </w:r>
      <w:r w:rsidR="00C91825">
        <w:rPr>
          <w:sz w:val="24"/>
        </w:rPr>
        <w:t>stečajnog postupka</w:t>
      </w:r>
      <w:r w:rsidR="00B3118C">
        <w:rPr>
          <w:sz w:val="24"/>
        </w:rPr>
        <w:t>, uplatom</w:t>
      </w:r>
      <w:r w:rsidR="00C91825">
        <w:rPr>
          <w:sz w:val="24"/>
        </w:rPr>
        <w:t xml:space="preserve">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A66B59">
        <w:rPr>
          <w:b/>
          <w:sz w:val="24"/>
        </w:rPr>
        <w:t>734</w:t>
      </w:r>
      <w:r w:rsidR="00B3118C">
        <w:rPr>
          <w:b/>
          <w:sz w:val="24"/>
        </w:rPr>
        <w:t>-</w:t>
      </w:r>
      <w:r w:rsidR="00C91825">
        <w:rPr>
          <w:b/>
          <w:sz w:val="24"/>
        </w:rPr>
        <w:t>201</w:t>
      </w:r>
      <w:r w:rsidR="00A66B59">
        <w:rPr>
          <w:b/>
          <w:sz w:val="24"/>
        </w:rPr>
        <w:t>8</w:t>
      </w:r>
      <w:r w:rsidR="00C91825">
        <w:rPr>
          <w:sz w:val="24"/>
        </w:rPr>
        <w:t>.</w:t>
      </w:r>
    </w:p>
    <w:p w:rsidRDefault="006B2993" w:rsidP="00865428" w:rsidR="006B2993">
      <w:pPr>
        <w:ind w:firstLine="720"/>
        <w:jc w:val="both"/>
        <w:rPr>
          <w:b/>
          <w:sz w:val="24"/>
        </w:rPr>
      </w:pP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E2C85" w:rsidP="00656DEA" w:rsidR="006E2C85">
      <w:pPr>
        <w:rPr>
          <w:sz w:val="24"/>
        </w:rPr>
      </w:pPr>
    </w:p>
    <w:p w:rsidRDefault="00877562" w:rsidP="00656DEA" w:rsidR="00877562">
      <w:pPr>
        <w:rPr>
          <w:sz w:val="24"/>
        </w:rPr>
      </w:pPr>
    </w:p>
    <w:p w:rsidRDefault="00656DEA" w:rsidP="00656DEA" w:rsidR="00656DEA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  <w:r w:rsidRPr="00A75B62">
        <w:rPr>
          <w:sz w:val="24"/>
        </w:rPr>
        <w:tab/>
      </w:r>
    </w:p>
    <w:p w:rsidRDefault="006B2993" w:rsidP="00656DEA" w:rsidR="006B2993" w:rsidRPr="00A75B62">
      <w:pPr>
        <w:rPr>
          <w:sz w:val="24"/>
        </w:rPr>
      </w:pP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A66B59">
        <w:rPr>
          <w:sz w:val="24"/>
          <w:szCs w:val="24"/>
        </w:rPr>
        <w:t xml:space="preserve">PLEXUS JASKA d.o.o. Karlovac, Banija 127, OIB 61572538387 </w:t>
      </w:r>
      <w:r>
        <w:rPr>
          <w:sz w:val="24"/>
        </w:rPr>
        <w:t xml:space="preserve">podnijela je FINA </w:t>
      </w:r>
      <w:r w:rsidR="00A66B59">
        <w:rPr>
          <w:sz w:val="24"/>
        </w:rPr>
        <w:t xml:space="preserve">RC Zagreb, Podružnica Karlovac, </w:t>
      </w:r>
      <w:r>
        <w:rPr>
          <w:sz w:val="24"/>
        </w:rPr>
        <w:t xml:space="preserve">po službenoj dužnosti </w:t>
      </w:r>
      <w:r w:rsidR="0066426F">
        <w:rPr>
          <w:sz w:val="24"/>
        </w:rPr>
        <w:t xml:space="preserve">na temelju odredbe čl. </w:t>
      </w:r>
      <w:r w:rsidR="00BC73A6">
        <w:rPr>
          <w:sz w:val="24"/>
        </w:rPr>
        <w:t>110 st. 1</w:t>
      </w:r>
      <w:r w:rsidR="0066426F">
        <w:rPr>
          <w:sz w:val="24"/>
        </w:rPr>
        <w:t xml:space="preserve"> </w:t>
      </w:r>
      <w:r>
        <w:rPr>
          <w:sz w:val="24"/>
        </w:rPr>
        <w:t xml:space="preserve"> </w:t>
      </w:r>
      <w:r w:rsidR="0066426F">
        <w:rPr>
          <w:sz w:val="24"/>
        </w:rPr>
        <w:t xml:space="preserve">Stečajnog zakona (NN br. 71/15, </w:t>
      </w:r>
      <w:r w:rsidR="00C63684">
        <w:rPr>
          <w:sz w:val="24"/>
        </w:rPr>
        <w:t xml:space="preserve">104/17, </w:t>
      </w:r>
      <w:r w:rsidR="0066426F">
        <w:rPr>
          <w:sz w:val="24"/>
        </w:rPr>
        <w:t>dalje SZ).</w:t>
      </w:r>
    </w:p>
    <w:p w:rsidRDefault="00877562" w:rsidP="00656DEA" w:rsidR="00877562">
      <w:pPr>
        <w:ind w:firstLine="720"/>
        <w:jc w:val="both"/>
        <w:rPr>
          <w:sz w:val="24"/>
        </w:rPr>
      </w:pPr>
    </w:p>
    <w:p w:rsidRDefault="00877562" w:rsidP="00877562" w:rsidR="00877562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877562" w:rsidP="00877562" w:rsidR="0087756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 u pogledu odlučivanja o podnesenom prijedlogu, određeno je postupanje ovog suda kao drugo stvarno nadležnog suda temeljem odredbe čl. 11 st1 Zakona o sudovima.</w:t>
      </w:r>
    </w:p>
    <w:p w:rsidRDefault="00D17B6E" w:rsidP="00656DEA" w:rsidR="00D17B6E">
      <w:pPr>
        <w:ind w:firstLine="720"/>
        <w:jc w:val="both"/>
        <w:rPr>
          <w:sz w:val="24"/>
        </w:rPr>
      </w:pPr>
    </w:p>
    <w:p w:rsidRDefault="00877562" w:rsidP="00656DEA" w:rsidR="00877562">
      <w:pPr>
        <w:ind w:firstLine="720"/>
        <w:jc w:val="both"/>
        <w:rPr>
          <w:sz w:val="24"/>
        </w:rPr>
      </w:pPr>
    </w:p>
    <w:p w:rsidRDefault="00877562" w:rsidP="00656DEA" w:rsidR="00877562">
      <w:pPr>
        <w:ind w:firstLine="720"/>
        <w:jc w:val="both"/>
        <w:rPr>
          <w:sz w:val="24"/>
        </w:rPr>
      </w:pPr>
    </w:p>
    <w:p w:rsidRDefault="00877562" w:rsidP="00877562" w:rsidR="00877562">
      <w:pPr>
        <w:ind w:firstLine="720" w:left="5760"/>
        <w:jc w:val="both"/>
        <w:rPr>
          <w:b/>
          <w:sz w:val="24"/>
        </w:rPr>
      </w:pPr>
    </w:p>
    <w:p w:rsidRDefault="00877562" w:rsidP="00877562" w:rsidR="00877562">
      <w:pPr>
        <w:ind w:firstLine="720" w:left="5760"/>
        <w:jc w:val="both"/>
        <w:rPr>
          <w:b/>
          <w:sz w:val="24"/>
        </w:rPr>
      </w:pPr>
      <w:r>
        <w:rPr>
          <w:b/>
          <w:sz w:val="24"/>
        </w:rPr>
        <w:t xml:space="preserve">  </w:t>
      </w:r>
      <w:r w:rsidRPr="00C63684">
        <w:rPr>
          <w:b/>
          <w:sz w:val="24"/>
        </w:rPr>
        <w:t>Broj: 1/St-</w:t>
      </w:r>
      <w:r>
        <w:rPr>
          <w:b/>
          <w:sz w:val="24"/>
        </w:rPr>
        <w:t>734/2018-12</w:t>
      </w:r>
    </w:p>
    <w:p w:rsidRDefault="00877562" w:rsidP="00656DEA" w:rsidR="00877562">
      <w:pPr>
        <w:ind w:firstLine="720"/>
        <w:jc w:val="both"/>
        <w:rPr>
          <w:sz w:val="24"/>
        </w:rPr>
      </w:pPr>
    </w:p>
    <w:p w:rsidRDefault="00877562" w:rsidP="00656DEA" w:rsidR="00877562">
      <w:pPr>
        <w:ind w:firstLine="720"/>
        <w:jc w:val="both"/>
        <w:rPr>
          <w:sz w:val="24"/>
        </w:rPr>
      </w:pPr>
    </w:p>
    <w:p w:rsidRDefault="00E51BA1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 xml:space="preserve">a dužnik na dan </w:t>
      </w:r>
      <w:r w:rsidR="00A66B59">
        <w:rPr>
          <w:sz w:val="24"/>
        </w:rPr>
        <w:t>10.01.2018.</w:t>
      </w:r>
      <w:r w:rsidR="00BC73A6">
        <w:rPr>
          <w:sz w:val="24"/>
        </w:rPr>
        <w:t xml:space="preserve"> </w:t>
      </w:r>
      <w:r w:rsidR="00C91825">
        <w:rPr>
          <w:sz w:val="24"/>
        </w:rPr>
        <w:t>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A66B59">
        <w:rPr>
          <w:sz w:val="24"/>
        </w:rPr>
        <w:t>142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D17B6E">
        <w:rPr>
          <w:sz w:val="24"/>
        </w:rPr>
        <w:t xml:space="preserve">od </w:t>
      </w:r>
      <w:r w:rsidR="00A66B59">
        <w:rPr>
          <w:sz w:val="24"/>
        </w:rPr>
        <w:t>933.536,69</w:t>
      </w:r>
      <w:r>
        <w:rPr>
          <w:sz w:val="24"/>
        </w:rPr>
        <w:t xml:space="preserve"> kn</w:t>
      </w:r>
      <w:r w:rsidR="00DD2729">
        <w:rPr>
          <w:sz w:val="24"/>
        </w:rPr>
        <w:t xml:space="preserve"> te zapošljava </w:t>
      </w:r>
      <w:r w:rsidR="00950720">
        <w:rPr>
          <w:sz w:val="24"/>
        </w:rPr>
        <w:t>13</w:t>
      </w:r>
      <w:r w:rsidR="00DD2729">
        <w:rPr>
          <w:sz w:val="24"/>
        </w:rPr>
        <w:t xml:space="preserve"> </w:t>
      </w:r>
      <w:r w:rsidR="00B3118C">
        <w:rPr>
          <w:sz w:val="24"/>
        </w:rPr>
        <w:t>radnika</w:t>
      </w:r>
      <w:r>
        <w:rPr>
          <w:sz w:val="24"/>
        </w:rPr>
        <w:t>.</w:t>
      </w:r>
    </w:p>
    <w:p w:rsidRDefault="00D17B6E" w:rsidP="00656DEA" w:rsidR="00D17B6E">
      <w:pPr>
        <w:ind w:firstLine="720"/>
        <w:jc w:val="both"/>
        <w:rPr>
          <w:sz w:val="24"/>
        </w:rPr>
      </w:pPr>
    </w:p>
    <w:p w:rsidRDefault="005708F9" w:rsidP="00237E0A" w:rsidR="00D62D24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prijedloga, </w:t>
      </w:r>
      <w:r w:rsidR="00B3118C">
        <w:rPr>
          <w:sz w:val="24"/>
        </w:rPr>
        <w:t xml:space="preserve">sud je </w:t>
      </w:r>
      <w:r w:rsidR="00BC73A6">
        <w:rPr>
          <w:sz w:val="24"/>
        </w:rPr>
        <w:t xml:space="preserve">rješenjem </w:t>
      </w:r>
      <w:r w:rsidR="00950720">
        <w:rPr>
          <w:sz w:val="24"/>
        </w:rPr>
        <w:t>posl.</w:t>
      </w:r>
      <w:r w:rsidR="00BC73A6">
        <w:rPr>
          <w:sz w:val="24"/>
        </w:rPr>
        <w:t>br.</w:t>
      </w:r>
      <w:r w:rsidR="00950720">
        <w:rPr>
          <w:sz w:val="24"/>
        </w:rPr>
        <w:t xml:space="preserve"> </w:t>
      </w:r>
      <w:r w:rsidR="00D17B6E">
        <w:rPr>
          <w:sz w:val="24"/>
        </w:rPr>
        <w:t>1/</w:t>
      </w:r>
      <w:r w:rsidR="00BC73A6">
        <w:rPr>
          <w:sz w:val="24"/>
        </w:rPr>
        <w:t>St-</w:t>
      </w:r>
      <w:r w:rsidR="00950720">
        <w:rPr>
          <w:sz w:val="24"/>
        </w:rPr>
        <w:t>734/2018-</w:t>
      </w:r>
      <w:r w:rsidR="00911104">
        <w:rPr>
          <w:sz w:val="24"/>
        </w:rPr>
        <w:t>2</w:t>
      </w:r>
      <w:r w:rsidR="00BC73A6">
        <w:rPr>
          <w:sz w:val="24"/>
        </w:rPr>
        <w:t xml:space="preserve"> od </w:t>
      </w:r>
      <w:r w:rsidR="00911104">
        <w:rPr>
          <w:sz w:val="24"/>
        </w:rPr>
        <w:t>07. kolovoza 2018.</w:t>
      </w:r>
      <w:r w:rsidR="00BC73A6">
        <w:rPr>
          <w:sz w:val="24"/>
        </w:rPr>
        <w:t xml:space="preserve"> </w:t>
      </w:r>
      <w:r w:rsidR="00B3118C">
        <w:rPr>
          <w:sz w:val="24"/>
        </w:rPr>
        <w:t>pokrenuo prethodni postupak radi utvrđivanja pretpostavki za otvaranje stečajnog postupka</w:t>
      </w:r>
      <w:r w:rsidR="00D62D24">
        <w:rPr>
          <w:sz w:val="24"/>
        </w:rPr>
        <w:t xml:space="preserve"> i zakazao ročište radi utvrđivanja pretpostavki za otvaranje stečajnog postupka na dan 12. rujna 2018.</w:t>
      </w:r>
    </w:p>
    <w:p w:rsidRDefault="00877562" w:rsidP="00237E0A" w:rsidR="00877562">
      <w:pPr>
        <w:ind w:firstLine="720"/>
        <w:jc w:val="both"/>
        <w:rPr>
          <w:sz w:val="24"/>
        </w:rPr>
      </w:pPr>
    </w:p>
    <w:p w:rsidRDefault="00D62D24" w:rsidP="00237E0A" w:rsidR="0008017E">
      <w:pPr>
        <w:ind w:firstLine="720"/>
        <w:jc w:val="both"/>
        <w:rPr>
          <w:sz w:val="24"/>
        </w:rPr>
      </w:pPr>
      <w:r>
        <w:rPr>
          <w:sz w:val="24"/>
        </w:rPr>
        <w:t xml:space="preserve">Na ročištu saslušan je zastupnik po zakonu Željko Ratković koji je priznao postojanje nesposobnosti za plaćanje kao stečajnog razloga jer je poslovni račun dužnika dugotrajno blokiran s evidentiranim neizmirenim obvezama. Posebno je obrazložio da je raniji osnivač i jedini član društva svoj poslovni udio prenio na trgovačko društvo Ligneus d.o.o. kada je on imenovan za direktora, a to društvo je ponovno svoj udio prodao novom </w:t>
      </w:r>
      <w:r w:rsidR="0008017E">
        <w:rPr>
          <w:sz w:val="24"/>
        </w:rPr>
        <w:t>nositelju Draženu Štefanko iz Zagreba, s tim da primopredaja poslovne dokumentacije i imovine nikada nije bila obavljena tako da nema saznanja postoji li imovina društva čija vrijedn</w:t>
      </w:r>
      <w:r w:rsidR="0081611C">
        <w:rPr>
          <w:sz w:val="24"/>
        </w:rPr>
        <w:t>ost je evidentirana u bilancama koje je izradio raniji knjigovodstveni servis.</w:t>
      </w:r>
      <w:r w:rsidR="0008017E">
        <w:rPr>
          <w:sz w:val="24"/>
        </w:rPr>
        <w:t xml:space="preserve"> </w:t>
      </w:r>
    </w:p>
    <w:p w:rsidRDefault="0008017E" w:rsidP="00237E0A" w:rsidR="0008017E">
      <w:pPr>
        <w:ind w:firstLine="720"/>
        <w:jc w:val="both"/>
        <w:rPr>
          <w:sz w:val="24"/>
        </w:rPr>
      </w:pPr>
    </w:p>
    <w:p w:rsidRDefault="0008017E" w:rsidP="00237E0A" w:rsidR="00D62D24">
      <w:pPr>
        <w:ind w:firstLine="720"/>
        <w:jc w:val="both"/>
        <w:rPr>
          <w:sz w:val="24"/>
        </w:rPr>
      </w:pPr>
      <w:r>
        <w:rPr>
          <w:sz w:val="24"/>
        </w:rPr>
        <w:t xml:space="preserve">Prema </w:t>
      </w:r>
      <w:r w:rsidR="003E69E2">
        <w:rPr>
          <w:sz w:val="24"/>
        </w:rPr>
        <w:t xml:space="preserve">tim podacima, </w:t>
      </w:r>
      <w:r w:rsidR="007712D4">
        <w:rPr>
          <w:sz w:val="24"/>
        </w:rPr>
        <w:t xml:space="preserve">stanje vrijednosti </w:t>
      </w:r>
      <w:r w:rsidR="00E30AB4">
        <w:rPr>
          <w:sz w:val="24"/>
        </w:rPr>
        <w:t>dugotrajne</w:t>
      </w:r>
      <w:r w:rsidR="007712D4">
        <w:rPr>
          <w:sz w:val="24"/>
        </w:rPr>
        <w:t xml:space="preserve"> imovine iznosi</w:t>
      </w:r>
      <w:r w:rsidR="00E62639">
        <w:rPr>
          <w:sz w:val="24"/>
        </w:rPr>
        <w:t>lo je</w:t>
      </w:r>
      <w:r w:rsidR="007712D4">
        <w:rPr>
          <w:sz w:val="24"/>
        </w:rPr>
        <w:t xml:space="preserve"> 12.736,08 kn, </w:t>
      </w:r>
      <w:r w:rsidR="00E62639">
        <w:rPr>
          <w:sz w:val="24"/>
        </w:rPr>
        <w:t>a</w:t>
      </w:r>
      <w:r w:rsidR="007712D4">
        <w:rPr>
          <w:sz w:val="24"/>
        </w:rPr>
        <w:t xml:space="preserve"> odnosi </w:t>
      </w:r>
      <w:r w:rsidR="00E62639">
        <w:rPr>
          <w:sz w:val="24"/>
        </w:rPr>
        <w:t xml:space="preserve">se </w:t>
      </w:r>
      <w:r w:rsidR="007712D4">
        <w:rPr>
          <w:sz w:val="24"/>
        </w:rPr>
        <w:t xml:space="preserve">na </w:t>
      </w:r>
      <w:r w:rsidR="00E30AB4">
        <w:rPr>
          <w:sz w:val="24"/>
        </w:rPr>
        <w:t xml:space="preserve">materijalnu imovinu i to: </w:t>
      </w:r>
      <w:r w:rsidR="007712D4">
        <w:rPr>
          <w:sz w:val="24"/>
        </w:rPr>
        <w:t>montažne barake, vozilo i alate</w:t>
      </w:r>
      <w:r w:rsidR="00E30AB4">
        <w:rPr>
          <w:sz w:val="24"/>
        </w:rPr>
        <w:t xml:space="preserve">, dok se vrijednost kratkotrajne imovine evidentira u iznosu 166.484,94 kn </w:t>
      </w:r>
      <w:r w:rsidR="003E69E2">
        <w:rPr>
          <w:sz w:val="24"/>
        </w:rPr>
        <w:t>koja</w:t>
      </w:r>
      <w:r w:rsidR="00E30AB4">
        <w:rPr>
          <w:sz w:val="24"/>
        </w:rPr>
        <w:t xml:space="preserve"> se odnosi na nekurentnu robu, 122.898,12 kn na ogrjevno drvo</w:t>
      </w:r>
      <w:r w:rsidR="00F018DB">
        <w:rPr>
          <w:sz w:val="24"/>
        </w:rPr>
        <w:t>, potraživanja od kupaca 156.743,50 kn, zalihe robe 65.642,04 kn te sumnjiva i sporna potraživanja 41.987,21 kn.</w:t>
      </w:r>
    </w:p>
    <w:p w:rsidRDefault="00D62D24" w:rsidP="00237E0A" w:rsidR="00D62D24">
      <w:pPr>
        <w:ind w:firstLine="720"/>
        <w:jc w:val="both"/>
        <w:rPr>
          <w:sz w:val="24"/>
        </w:rPr>
      </w:pPr>
    </w:p>
    <w:p w:rsidRDefault="0054382E" w:rsidP="00237E0A" w:rsidR="00D62D24">
      <w:pPr>
        <w:ind w:firstLine="720"/>
        <w:jc w:val="both"/>
        <w:rPr>
          <w:sz w:val="24"/>
        </w:rPr>
      </w:pPr>
      <w:r>
        <w:rPr>
          <w:sz w:val="24"/>
        </w:rPr>
        <w:t>Navodi da prilikom preuzimanja poslovnog udjela navedena imovina nikada nije bila zatečena niti je izvršena primopredaja, a po njegovoj ocjeni materijalne imovine, s obzirom na protok vremena, više nema jer se u većini slučajeva radi o nekurentnoj robi, a potraživanja od kupaca su nenaplativa jer je većina dužnika brisana iz sudskog registra ili se provodi stečajni postupak.</w:t>
      </w:r>
      <w:r w:rsidR="003271DA">
        <w:rPr>
          <w:sz w:val="24"/>
        </w:rPr>
        <w:t xml:space="preserve"> Dokumentacija je preuzeta od strane bivšeg knjigovodstvenog servisa i temeljem te dokumentacije njihov knjigovođa je izradio novu bilancu s </w:t>
      </w:r>
      <w:r w:rsidR="0056418C">
        <w:rPr>
          <w:sz w:val="24"/>
        </w:rPr>
        <w:t>istim</w:t>
      </w:r>
      <w:r w:rsidR="003271DA">
        <w:rPr>
          <w:sz w:val="24"/>
        </w:rPr>
        <w:t xml:space="preserve"> podacima.</w:t>
      </w:r>
    </w:p>
    <w:p w:rsidRDefault="002854DE" w:rsidP="00237E0A" w:rsidR="002854DE">
      <w:pPr>
        <w:ind w:firstLine="720"/>
        <w:jc w:val="both"/>
        <w:rPr>
          <w:sz w:val="24"/>
        </w:rPr>
      </w:pPr>
    </w:p>
    <w:p w:rsidRDefault="002854DE" w:rsidP="00237E0A" w:rsidR="002854DE">
      <w:pPr>
        <w:ind w:firstLine="720"/>
        <w:jc w:val="both"/>
        <w:rPr>
          <w:sz w:val="24"/>
        </w:rPr>
      </w:pPr>
      <w:r>
        <w:rPr>
          <w:sz w:val="24"/>
        </w:rPr>
        <w:t xml:space="preserve">S obzirom na navedeno stanje, ističe kako je sigurno da dužnik </w:t>
      </w:r>
      <w:r w:rsidR="0056418C">
        <w:rPr>
          <w:sz w:val="24"/>
        </w:rPr>
        <w:t xml:space="preserve">faktički </w:t>
      </w:r>
      <w:r>
        <w:rPr>
          <w:sz w:val="24"/>
        </w:rPr>
        <w:t>nema nikakve imovine koja bi mogla ući u stečajnu masu</w:t>
      </w:r>
      <w:r w:rsidR="00535C9B">
        <w:rPr>
          <w:sz w:val="24"/>
        </w:rPr>
        <w:t xml:space="preserve"> i biti dostatna za pokriće troškova postupka.</w:t>
      </w:r>
    </w:p>
    <w:p w:rsidRDefault="00013515" w:rsidP="00237E0A" w:rsidR="00013515">
      <w:pPr>
        <w:ind w:firstLine="720"/>
        <w:jc w:val="both"/>
        <w:rPr>
          <w:sz w:val="24"/>
        </w:rPr>
      </w:pPr>
    </w:p>
    <w:p w:rsidRDefault="00013515" w:rsidP="00237E0A" w:rsidR="001E3614">
      <w:pPr>
        <w:ind w:firstLine="720"/>
        <w:jc w:val="both"/>
        <w:rPr>
          <w:sz w:val="24"/>
        </w:rPr>
      </w:pPr>
      <w:r>
        <w:rPr>
          <w:sz w:val="24"/>
        </w:rPr>
        <w:t xml:space="preserve">Radi utvrđivanja činjenice postoji li imovina dužnika koja se </w:t>
      </w:r>
      <w:r w:rsidR="002F0CED">
        <w:rPr>
          <w:sz w:val="24"/>
        </w:rPr>
        <w:t>evidentira</w:t>
      </w:r>
      <w:r>
        <w:rPr>
          <w:sz w:val="24"/>
        </w:rPr>
        <w:t xml:space="preserve"> u dokumentaciji koja je preuzeta prilikom prodaje poslovnog udjela,</w:t>
      </w:r>
      <w:r w:rsidR="00D53BA2">
        <w:rPr>
          <w:sz w:val="24"/>
        </w:rPr>
        <w:t xml:space="preserve"> te kolika je njezina vrijednost i je li dostatna za pokriće troškova stečajnog postupka, sud je </w:t>
      </w:r>
      <w:r w:rsidR="00B3118C">
        <w:rPr>
          <w:sz w:val="24"/>
        </w:rPr>
        <w:t>imen</w:t>
      </w:r>
      <w:r w:rsidR="00911104">
        <w:rPr>
          <w:sz w:val="24"/>
        </w:rPr>
        <w:t>ovao privremenu stečajnu</w:t>
      </w:r>
      <w:r w:rsidR="00175D6A">
        <w:rPr>
          <w:sz w:val="24"/>
        </w:rPr>
        <w:t xml:space="preserve"> upravitelj</w:t>
      </w:r>
      <w:r w:rsidR="00911104">
        <w:rPr>
          <w:sz w:val="24"/>
        </w:rPr>
        <w:t>icu</w:t>
      </w:r>
      <w:r w:rsidR="00B3118C">
        <w:rPr>
          <w:sz w:val="24"/>
        </w:rPr>
        <w:t xml:space="preserve"> u osobi</w:t>
      </w:r>
      <w:r w:rsidR="008639E7">
        <w:rPr>
          <w:sz w:val="24"/>
        </w:rPr>
        <w:t xml:space="preserve"> </w:t>
      </w:r>
      <w:r w:rsidR="00911104">
        <w:rPr>
          <w:sz w:val="24"/>
        </w:rPr>
        <w:t>Ivane Kalkan, dipl.pravnice</w:t>
      </w:r>
      <w:r w:rsidR="00175D6A">
        <w:rPr>
          <w:sz w:val="24"/>
        </w:rPr>
        <w:t xml:space="preserve"> iz Osijeka</w:t>
      </w:r>
      <w:r w:rsidR="00B3118C">
        <w:rPr>
          <w:sz w:val="24"/>
        </w:rPr>
        <w:t>,</w:t>
      </w:r>
      <w:r w:rsidR="00824DD5">
        <w:rPr>
          <w:sz w:val="24"/>
        </w:rPr>
        <w:t xml:space="preserve"> </w:t>
      </w:r>
      <w:r w:rsidR="00D53BA2">
        <w:rPr>
          <w:sz w:val="24"/>
        </w:rPr>
        <w:t>rješenjem posl.br. St-734/2018-9</w:t>
      </w:r>
      <w:r w:rsidR="00911104">
        <w:rPr>
          <w:sz w:val="24"/>
        </w:rPr>
        <w:t xml:space="preserve"> </w:t>
      </w:r>
      <w:r w:rsidR="00311A6A">
        <w:rPr>
          <w:sz w:val="24"/>
        </w:rPr>
        <w:t xml:space="preserve">od 25. rujna 2018. </w:t>
      </w:r>
      <w:r w:rsidR="00CE601B">
        <w:rPr>
          <w:sz w:val="24"/>
        </w:rPr>
        <w:t>sa zadatkom da te činjenice utvrdi.</w:t>
      </w:r>
    </w:p>
    <w:p w:rsidRDefault="001E3614" w:rsidP="00237E0A" w:rsidR="001E3614">
      <w:pPr>
        <w:ind w:firstLine="720"/>
        <w:jc w:val="both"/>
        <w:rPr>
          <w:sz w:val="24"/>
        </w:rPr>
      </w:pPr>
    </w:p>
    <w:p w:rsidRDefault="001E3614" w:rsidP="00656DEA" w:rsidR="00AE2262">
      <w:pPr>
        <w:ind w:firstLine="720"/>
        <w:jc w:val="both"/>
        <w:rPr>
          <w:sz w:val="24"/>
        </w:rPr>
      </w:pPr>
      <w:r>
        <w:rPr>
          <w:sz w:val="24"/>
        </w:rPr>
        <w:t>Privremena stečajna</w:t>
      </w:r>
      <w:r w:rsidR="00B3118C">
        <w:rPr>
          <w:sz w:val="24"/>
        </w:rPr>
        <w:t xml:space="preserve"> upravitelj</w:t>
      </w:r>
      <w:r>
        <w:rPr>
          <w:sz w:val="24"/>
        </w:rPr>
        <w:t>ica svoje izvješće podnijela</w:t>
      </w:r>
      <w:r w:rsidR="00B3118C">
        <w:rPr>
          <w:sz w:val="24"/>
        </w:rPr>
        <w:t xml:space="preserve"> je</w:t>
      </w:r>
      <w:r w:rsidR="008639E7">
        <w:rPr>
          <w:sz w:val="24"/>
        </w:rPr>
        <w:t xml:space="preserve"> u </w:t>
      </w:r>
      <w:r w:rsidR="00D17B6E">
        <w:rPr>
          <w:sz w:val="24"/>
        </w:rPr>
        <w:t>pisano</w:t>
      </w:r>
      <w:r w:rsidR="00260335">
        <w:rPr>
          <w:sz w:val="24"/>
        </w:rPr>
        <w:t xml:space="preserve">m </w:t>
      </w:r>
      <w:r w:rsidR="0038154A">
        <w:rPr>
          <w:sz w:val="24"/>
        </w:rPr>
        <w:t>podnes</w:t>
      </w:r>
      <w:r w:rsidR="00D17B6E">
        <w:rPr>
          <w:sz w:val="24"/>
        </w:rPr>
        <w:t>ku</w:t>
      </w:r>
      <w:r w:rsidR="008639E7">
        <w:rPr>
          <w:sz w:val="24"/>
        </w:rPr>
        <w:t xml:space="preserve"> od</w:t>
      </w:r>
      <w:r w:rsidR="00BC73A6">
        <w:rPr>
          <w:sz w:val="24"/>
        </w:rPr>
        <w:t xml:space="preserve"> </w:t>
      </w:r>
      <w:r w:rsidR="00771A50">
        <w:rPr>
          <w:sz w:val="24"/>
        </w:rPr>
        <w:t>23. listopada</w:t>
      </w:r>
      <w:r w:rsidR="002278E2">
        <w:rPr>
          <w:sz w:val="24"/>
        </w:rPr>
        <w:t xml:space="preserve"> 2018</w:t>
      </w:r>
      <w:r w:rsidR="00D17B6E">
        <w:rPr>
          <w:sz w:val="24"/>
        </w:rPr>
        <w:t>.</w:t>
      </w:r>
      <w:r w:rsidR="00AE2262">
        <w:rPr>
          <w:sz w:val="24"/>
        </w:rPr>
        <w:t xml:space="preserve"> </w:t>
      </w:r>
    </w:p>
    <w:p w:rsidRDefault="00877562" w:rsidP="00656DEA" w:rsidR="00877562">
      <w:pPr>
        <w:ind w:firstLine="720"/>
        <w:jc w:val="both"/>
        <w:rPr>
          <w:sz w:val="24"/>
        </w:rPr>
      </w:pPr>
    </w:p>
    <w:p w:rsidRDefault="00877562" w:rsidP="00656DEA" w:rsidR="00877562">
      <w:pPr>
        <w:ind w:firstLine="720"/>
        <w:jc w:val="both"/>
        <w:rPr>
          <w:sz w:val="24"/>
        </w:rPr>
      </w:pPr>
    </w:p>
    <w:p w:rsidRDefault="00877562" w:rsidP="00656DEA" w:rsidR="00877562">
      <w:pPr>
        <w:ind w:firstLine="720"/>
        <w:jc w:val="both"/>
        <w:rPr>
          <w:sz w:val="24"/>
        </w:rPr>
      </w:pPr>
    </w:p>
    <w:p w:rsidRDefault="00877562" w:rsidP="00656DEA" w:rsidR="00877562">
      <w:pPr>
        <w:ind w:firstLine="720"/>
        <w:jc w:val="both"/>
        <w:rPr>
          <w:sz w:val="24"/>
        </w:rPr>
      </w:pPr>
    </w:p>
    <w:p w:rsidRDefault="00877562" w:rsidP="00877562" w:rsidR="00877562">
      <w:pPr>
        <w:ind w:firstLine="720"/>
        <w:jc w:val="right"/>
        <w:rPr>
          <w:b/>
          <w:sz w:val="24"/>
        </w:rPr>
      </w:pPr>
      <w:r w:rsidRPr="00C63684">
        <w:rPr>
          <w:b/>
          <w:sz w:val="24"/>
        </w:rPr>
        <w:lastRenderedPageBreak/>
        <w:t>Broj: 1/St-</w:t>
      </w:r>
      <w:r>
        <w:rPr>
          <w:b/>
          <w:sz w:val="24"/>
        </w:rPr>
        <w:t>734/2018-12</w:t>
      </w:r>
    </w:p>
    <w:p w:rsidRDefault="00877562" w:rsidP="00656DEA" w:rsidR="00877562">
      <w:pPr>
        <w:ind w:firstLine="720"/>
        <w:jc w:val="both"/>
        <w:rPr>
          <w:sz w:val="24"/>
        </w:rPr>
      </w:pPr>
    </w:p>
    <w:p w:rsidRDefault="00DA764A" w:rsidP="00656DEA" w:rsidR="00DA764A">
      <w:pPr>
        <w:ind w:firstLine="720"/>
        <w:jc w:val="both"/>
        <w:rPr>
          <w:sz w:val="24"/>
        </w:rPr>
      </w:pPr>
    </w:p>
    <w:p w:rsidRDefault="006B2993" w:rsidP="00877562" w:rsidR="00877562">
      <w:pPr>
        <w:ind w:firstLine="720"/>
        <w:jc w:val="both"/>
        <w:rPr>
          <w:sz w:val="24"/>
        </w:rPr>
      </w:pPr>
      <w:r>
        <w:rPr>
          <w:sz w:val="24"/>
        </w:rPr>
        <w:t>U izvješću navodi da</w:t>
      </w:r>
      <w:r w:rsidR="00A668E0">
        <w:rPr>
          <w:sz w:val="24"/>
        </w:rPr>
        <w:t xml:space="preserve"> sva materijalna imovina koja se </w:t>
      </w:r>
      <w:r w:rsidR="00B16D31">
        <w:rPr>
          <w:sz w:val="24"/>
        </w:rPr>
        <w:t>evidentira</w:t>
      </w:r>
      <w:r w:rsidR="00A668E0">
        <w:rPr>
          <w:sz w:val="24"/>
        </w:rPr>
        <w:t xml:space="preserve"> u poslovnoj dokumentaciji je unovčena tijekom 2017., što je utvrdila prema računima koje joj je predao </w:t>
      </w:r>
      <w:r w:rsidR="00C03C8A">
        <w:rPr>
          <w:sz w:val="24"/>
        </w:rPr>
        <w:t xml:space="preserve">raniji </w:t>
      </w:r>
      <w:r w:rsidR="00A668E0">
        <w:rPr>
          <w:sz w:val="24"/>
        </w:rPr>
        <w:t xml:space="preserve">knjigovodstveni servis koji </w:t>
      </w:r>
      <w:r w:rsidR="00C03C8A">
        <w:rPr>
          <w:sz w:val="24"/>
        </w:rPr>
        <w:t xml:space="preserve">je </w:t>
      </w:r>
      <w:r w:rsidR="00A668E0">
        <w:rPr>
          <w:sz w:val="24"/>
        </w:rPr>
        <w:t>za dužnik</w:t>
      </w:r>
      <w:r w:rsidR="00D8311A">
        <w:rPr>
          <w:sz w:val="24"/>
        </w:rPr>
        <w:t>a vodi</w:t>
      </w:r>
      <w:r w:rsidR="00C03C8A">
        <w:rPr>
          <w:sz w:val="24"/>
        </w:rPr>
        <w:t>o</w:t>
      </w:r>
      <w:r w:rsidR="00D8311A">
        <w:rPr>
          <w:sz w:val="24"/>
        </w:rPr>
        <w:t xml:space="preserve"> knjigovodstvene poslove, a da je od evidentiranih potraživanja prema kupcima u iznosu 198.730,71 kn, naplativo samo 7.250,00 kn jer je za preostala nastupila zastara ili je došlo do prestanka postojanja dužnikovih dužnika.</w:t>
      </w:r>
      <w:r w:rsidR="00CA215C">
        <w:rPr>
          <w:sz w:val="24"/>
        </w:rPr>
        <w:t xml:space="preserve"> U odnosu na zalihe koje su iskazane u poslovnim knjigama</w:t>
      </w:r>
      <w:r w:rsidR="00481F9A">
        <w:rPr>
          <w:sz w:val="24"/>
        </w:rPr>
        <w:t xml:space="preserve"> u iznosu 289.383,00 kn,</w:t>
      </w:r>
      <w:r w:rsidR="00CA215C">
        <w:rPr>
          <w:sz w:val="24"/>
        </w:rPr>
        <w:t xml:space="preserve"> utvrdila je da se odnose na </w:t>
      </w:r>
      <w:r w:rsidR="00481F9A">
        <w:rPr>
          <w:sz w:val="24"/>
        </w:rPr>
        <w:t xml:space="preserve">sirovine koje dužnik nema faktički u svom posjedu, a radi se o početnim bilancama koje su preuzete s danom 01.01.2017. koje prema navodima sadašnjeg knjigovodstvenog servisa raniji servis nije isknjižio, čemu je u prilog dostavljena konto kartica od 3001 do 3015. Navedene zalihe odnose se na kalo, otpad kod piljenja i transporta, tj. neupotrebljivo ogrjevno drvo koje zbog truljenja i loše kvalitete nije bilo za prodaju te je isto trebalo isknjižiti već u 2017. </w:t>
      </w:r>
    </w:p>
    <w:p w:rsidRDefault="00877562" w:rsidP="006B2993" w:rsidR="00877562">
      <w:pPr>
        <w:ind w:firstLine="720"/>
        <w:jc w:val="both"/>
        <w:rPr>
          <w:sz w:val="24"/>
        </w:rPr>
      </w:pPr>
    </w:p>
    <w:p w:rsidRDefault="00481F9A" w:rsidP="006B2993" w:rsidR="00771A50">
      <w:pPr>
        <w:ind w:firstLine="720"/>
        <w:jc w:val="both"/>
        <w:rPr>
          <w:sz w:val="24"/>
        </w:rPr>
      </w:pPr>
      <w:r>
        <w:rPr>
          <w:sz w:val="24"/>
        </w:rPr>
        <w:t xml:space="preserve">U odnosu na robu na skladištu u vrijednosti </w:t>
      </w:r>
      <w:r w:rsidR="00E749B0">
        <w:rPr>
          <w:sz w:val="24"/>
        </w:rPr>
        <w:t xml:space="preserve">28.986,24 kn te robu u skladištu koja se odnosi na automobile vrijednosti 36.655,80 kn, prema navodima bivšeg knjigovodstvenog servisa dužnika, navedene stavke odnose se na vanbrodski motor Honda, bagersku košaru i motorna vozila </w:t>
      </w:r>
      <w:r w:rsidR="00A12C0F">
        <w:rPr>
          <w:sz w:val="24"/>
        </w:rPr>
        <w:t>koja su prodan</w:t>
      </w:r>
      <w:r w:rsidR="00206B07">
        <w:rPr>
          <w:sz w:val="24"/>
        </w:rPr>
        <w:t>a, za što postoje izdani računi br. R107/1/1, 08/1/1, 09/1/1 i 341/1.</w:t>
      </w:r>
    </w:p>
    <w:p w:rsidRDefault="00771A50" w:rsidP="006B2993" w:rsidR="00771A50">
      <w:pPr>
        <w:ind w:firstLine="720"/>
        <w:jc w:val="both"/>
        <w:rPr>
          <w:sz w:val="24"/>
        </w:rPr>
      </w:pPr>
    </w:p>
    <w:p w:rsidRDefault="00DC6537" w:rsidP="006B2993" w:rsidR="00DC6537">
      <w:pPr>
        <w:ind w:firstLine="720"/>
        <w:jc w:val="both"/>
        <w:rPr>
          <w:sz w:val="24"/>
        </w:rPr>
      </w:pPr>
      <w:r>
        <w:rPr>
          <w:sz w:val="24"/>
        </w:rPr>
        <w:t>Radi provjere sadašnjeg stanja vlasništva na vozilima dužnika, pribavila je uvjerenje CVH od 18.10.2018. iz kojeg je razvidno kako dužnik nije evidentiran vlasnikom vozila, dok prema potvrdi Općinskog suda u Karlovcu proizlazi da nije upisan kao vlasnik nekretnina na području nadležnosti tog suda.</w:t>
      </w:r>
    </w:p>
    <w:p w:rsidRDefault="007C76EA" w:rsidP="006B2993" w:rsidR="007C76EA">
      <w:pPr>
        <w:ind w:firstLine="720"/>
        <w:jc w:val="both"/>
        <w:rPr>
          <w:sz w:val="24"/>
        </w:rPr>
      </w:pPr>
    </w:p>
    <w:p w:rsidRDefault="007C76EA" w:rsidP="00796A1F" w:rsidR="006B2993">
      <w:pPr>
        <w:ind w:firstLine="720"/>
        <w:jc w:val="both"/>
        <w:rPr>
          <w:sz w:val="24"/>
        </w:rPr>
      </w:pPr>
      <w:r>
        <w:rPr>
          <w:sz w:val="24"/>
        </w:rPr>
        <w:t xml:space="preserve">Privremena stečajna upraviteljica temeljem pribavljene poslovne dokumentacije dužnika, zaključno je utvrdila da dužnik nema nekretnina, vozila i druge pokretne imovine, a da od iskazanih potraživanja naplativo je svega 7.250,00 kn, a s obzirom da </w:t>
      </w:r>
      <w:r w:rsidR="00796A1F">
        <w:rPr>
          <w:sz w:val="24"/>
        </w:rPr>
        <w:t xml:space="preserve">troškovi prethodnog i stečajnog postupka iznose 17.770,00 kn, ocijenila je da imovina nije dostatna niti za podmirenje tih troškova pa je predložila </w:t>
      </w:r>
      <w:r w:rsidR="006B2993">
        <w:rPr>
          <w:sz w:val="24"/>
        </w:rPr>
        <w:t>sudu postupiti po čl. 132 st. 1 SZ-a.</w:t>
      </w:r>
    </w:p>
    <w:p w:rsidRDefault="006B2993" w:rsidP="006B2993" w:rsidR="006B2993">
      <w:pPr>
        <w:jc w:val="both"/>
        <w:rPr>
          <w:sz w:val="24"/>
        </w:rPr>
      </w:pPr>
    </w:p>
    <w:p w:rsidRDefault="006B2993" w:rsidP="006B2993" w:rsidR="006B2993">
      <w:pPr>
        <w:jc w:val="both"/>
        <w:rPr>
          <w:sz w:val="24"/>
        </w:rPr>
      </w:pPr>
      <w:r>
        <w:rPr>
          <w:sz w:val="24"/>
        </w:rPr>
        <w:tab/>
        <w:t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6B2993" w:rsidP="006B2993" w:rsidR="006B2993">
      <w:pPr>
        <w:jc w:val="both"/>
        <w:rPr>
          <w:sz w:val="24"/>
        </w:rPr>
      </w:pPr>
    </w:p>
    <w:p w:rsidRDefault="006B2993" w:rsidP="006B2993" w:rsidR="006B2993">
      <w:pPr>
        <w:jc w:val="both"/>
        <w:rPr>
          <w:sz w:val="24"/>
        </w:rPr>
      </w:pPr>
      <w:r>
        <w:rPr>
          <w:sz w:val="24"/>
        </w:rPr>
        <w:tab/>
      </w:r>
      <w:r w:rsidR="001D2973">
        <w:rPr>
          <w:sz w:val="24"/>
        </w:rPr>
        <w:t>Kako iz izvješća priv.stečajne upraviteljice koje je identično navodima zakonskog zastupnika dužnika i priloženim ovjerovljenim prokaznim popisom imovine</w:t>
      </w:r>
      <w:r w:rsidR="00FC3556">
        <w:rPr>
          <w:sz w:val="24"/>
        </w:rPr>
        <w:t xml:space="preserve">, te </w:t>
      </w:r>
      <w:r w:rsidR="006B6155">
        <w:rPr>
          <w:sz w:val="24"/>
        </w:rPr>
        <w:t>podacima koje je privremena stečajna upraviteljica pribavila</w:t>
      </w:r>
      <w:r w:rsidR="0049387A">
        <w:rPr>
          <w:sz w:val="24"/>
        </w:rPr>
        <w:t xml:space="preserve"> po</w:t>
      </w:r>
      <w:r>
        <w:rPr>
          <w:sz w:val="24"/>
        </w:rPr>
        <w:t xml:space="preserve"> službeno</w:t>
      </w:r>
      <w:r w:rsidR="006B6155">
        <w:rPr>
          <w:sz w:val="24"/>
        </w:rPr>
        <w:t xml:space="preserve">j dužnosti, proizlazi da dužnik </w:t>
      </w:r>
      <w:r>
        <w:rPr>
          <w:sz w:val="24"/>
        </w:rPr>
        <w:t xml:space="preserve">nije evidentiran kao vlasnik nekretnina i </w:t>
      </w:r>
      <w:r w:rsidR="00FC3556">
        <w:rPr>
          <w:sz w:val="24"/>
        </w:rPr>
        <w:t>motornih vozila</w:t>
      </w:r>
      <w:r w:rsidR="006B6155">
        <w:rPr>
          <w:sz w:val="24"/>
        </w:rPr>
        <w:t xml:space="preserve"> niti drugih pokretnina koje su u ranijem razdoblju unovčene</w:t>
      </w:r>
      <w:r w:rsidR="0074504F">
        <w:rPr>
          <w:sz w:val="24"/>
        </w:rPr>
        <w:t xml:space="preserve"> te da od imovine postoje samo nenaplaćena potraživanja od kojih je naplativo svega 7.250,00 kn jer su ostala u zastari i odnose se na dužnike koji su već brisani iz sudskog registra</w:t>
      </w:r>
      <w:r>
        <w:rPr>
          <w:sz w:val="24"/>
        </w:rPr>
        <w:t xml:space="preserve">, to sud zaključuje da </w:t>
      </w:r>
      <w:r w:rsidR="00E77984">
        <w:rPr>
          <w:sz w:val="24"/>
        </w:rPr>
        <w:t>imovina dužnika nije dostatna</w:t>
      </w:r>
      <w:r>
        <w:rPr>
          <w:sz w:val="24"/>
        </w:rPr>
        <w:t xml:space="preserve"> za pokriće troškova, kako prethodnog, tako i otvorenog stečajnog postupka koji mogu iznositi minimalno </w:t>
      </w:r>
      <w:r w:rsidR="00756632">
        <w:rPr>
          <w:sz w:val="24"/>
        </w:rPr>
        <w:t>17.77</w:t>
      </w:r>
      <w:r w:rsidR="00E77984">
        <w:rPr>
          <w:sz w:val="24"/>
        </w:rPr>
        <w:t>0</w:t>
      </w:r>
      <w:r>
        <w:rPr>
          <w:sz w:val="24"/>
        </w:rPr>
        <w:t xml:space="preserve">,00 kn. </w:t>
      </w:r>
    </w:p>
    <w:p w:rsidRDefault="006B2993" w:rsidP="006B2993" w:rsidR="006B2993">
      <w:pPr>
        <w:jc w:val="right"/>
        <w:rPr>
          <w:sz w:val="24"/>
        </w:rPr>
      </w:pPr>
    </w:p>
    <w:p w:rsidRDefault="003E69E2" w:rsidP="003E69E2" w:rsidR="003E69E2">
      <w:pPr>
        <w:ind w:firstLine="720"/>
        <w:jc w:val="right"/>
        <w:rPr>
          <w:b/>
          <w:sz w:val="24"/>
        </w:rPr>
      </w:pPr>
      <w:r w:rsidRPr="00C63684">
        <w:rPr>
          <w:b/>
          <w:sz w:val="24"/>
        </w:rPr>
        <w:lastRenderedPageBreak/>
        <w:t>Broj: 1/St-</w:t>
      </w:r>
      <w:r>
        <w:rPr>
          <w:b/>
          <w:sz w:val="24"/>
        </w:rPr>
        <w:t>734/2018-12</w:t>
      </w:r>
    </w:p>
    <w:p w:rsidRDefault="00680D8E" w:rsidP="003E69E2" w:rsidR="00680D8E">
      <w:pPr>
        <w:ind w:firstLine="720"/>
        <w:jc w:val="right"/>
        <w:rPr>
          <w:b/>
          <w:sz w:val="24"/>
        </w:rPr>
      </w:pPr>
    </w:p>
    <w:p w:rsidRDefault="00680D8E" w:rsidP="003E69E2" w:rsidR="00680D8E">
      <w:pPr>
        <w:ind w:firstLine="720"/>
        <w:jc w:val="right"/>
        <w:rPr>
          <w:b/>
          <w:sz w:val="24"/>
        </w:rPr>
      </w:pPr>
    </w:p>
    <w:p w:rsidRDefault="00680D8E" w:rsidP="003E69E2" w:rsidR="00680D8E">
      <w:pPr>
        <w:ind w:firstLine="720"/>
        <w:jc w:val="right"/>
        <w:rPr>
          <w:b/>
          <w:sz w:val="24"/>
        </w:rPr>
      </w:pPr>
    </w:p>
    <w:p w:rsidRDefault="006B2993" w:rsidP="006B2993" w:rsidR="006B2993">
      <w:pPr>
        <w:ind w:firstLine="720"/>
        <w:jc w:val="both"/>
        <w:rPr>
          <w:sz w:val="24"/>
        </w:rPr>
      </w:pPr>
      <w:r>
        <w:rPr>
          <w:sz w:val="24"/>
        </w:rPr>
        <w:t>Iz tih razloga, sud je u skladu s odredbom čl. 132 st. 1 SZ-a pozvao zainteresirane osobe na uplatu predujma za pokriće troškova postupka, a visinu traženog predujma odredio je prema prosječnim troškovima koji su nužni za provođenje kako prethodnog, tako i otvorenog stečajnog postupka.</w:t>
      </w:r>
    </w:p>
    <w:p w:rsidRDefault="006B2993" w:rsidP="006B2993" w:rsidR="006B2993">
      <w:pPr>
        <w:jc w:val="both"/>
        <w:rPr>
          <w:sz w:val="24"/>
        </w:rPr>
      </w:pPr>
    </w:p>
    <w:p w:rsidRDefault="006B2993" w:rsidP="00FD6D12" w:rsidR="008C454E">
      <w:pPr>
        <w:ind w:firstLine="720"/>
        <w:rPr>
          <w:sz w:val="24"/>
          <w:szCs w:val="24"/>
        </w:rPr>
      </w:pPr>
      <w:r>
        <w:rPr>
          <w:sz w:val="24"/>
        </w:rPr>
        <w:t xml:space="preserve">Isti troškovi odnose se na </w:t>
      </w:r>
      <w:r w:rsidR="00A834D1">
        <w:rPr>
          <w:sz w:val="24"/>
          <w:szCs w:val="24"/>
        </w:rPr>
        <w:t xml:space="preserve">troškove javnog bilježnika radi ovjere potpisa stečajnog upravitelja 47,50 kn, </w:t>
      </w:r>
      <w:r w:rsidR="00D931F0">
        <w:rPr>
          <w:sz w:val="24"/>
          <w:szCs w:val="24"/>
        </w:rPr>
        <w:t>sudske troškove radi naplate potraživanja 562,50 kn, trošak otvaranja, održavanja i zatvaranja poslovnog računa 1.000,00 kn, arhiviranje poslovne dokumentacije 3.000,00 kn koja cijena se kreće u okviru prosječne cijene za takvu vrstu usluge za manje i srednje poduzetnike</w:t>
      </w:r>
      <w:r w:rsidR="00FD6D12">
        <w:rPr>
          <w:sz w:val="24"/>
          <w:szCs w:val="24"/>
        </w:rPr>
        <w:t xml:space="preserve">, </w:t>
      </w:r>
      <w:r w:rsidR="00ED2C94">
        <w:rPr>
          <w:sz w:val="24"/>
          <w:szCs w:val="24"/>
        </w:rPr>
        <w:t xml:space="preserve">bruto nagrada privremenoj stečajnoj upraviteljici </w:t>
      </w:r>
      <w:r w:rsidR="00877562">
        <w:rPr>
          <w:sz w:val="24"/>
          <w:szCs w:val="24"/>
        </w:rPr>
        <w:t>3</w:t>
      </w:r>
      <w:r w:rsidR="007223EE">
        <w:rPr>
          <w:sz w:val="24"/>
          <w:szCs w:val="24"/>
        </w:rPr>
        <w:t xml:space="preserve">.000,00 kn </w:t>
      </w:r>
      <w:r w:rsidR="00ED2C94">
        <w:rPr>
          <w:sz w:val="24"/>
          <w:szCs w:val="24"/>
        </w:rPr>
        <w:t xml:space="preserve">i </w:t>
      </w:r>
      <w:r>
        <w:rPr>
          <w:sz w:val="24"/>
          <w:szCs w:val="24"/>
        </w:rPr>
        <w:t>bruto nagradu stečajno</w:t>
      </w:r>
      <w:r w:rsidR="008C454E">
        <w:rPr>
          <w:sz w:val="24"/>
          <w:szCs w:val="24"/>
        </w:rPr>
        <w:t xml:space="preserve">m </w:t>
      </w:r>
      <w:r>
        <w:rPr>
          <w:sz w:val="24"/>
          <w:szCs w:val="24"/>
        </w:rPr>
        <w:t>upravitelj</w:t>
      </w:r>
      <w:r w:rsidR="008C454E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="00877562">
        <w:rPr>
          <w:sz w:val="24"/>
          <w:szCs w:val="24"/>
        </w:rPr>
        <w:t>2</w:t>
      </w:r>
      <w:r w:rsidR="007223EE">
        <w:rPr>
          <w:sz w:val="24"/>
          <w:szCs w:val="24"/>
        </w:rPr>
        <w:t>.160,00</w:t>
      </w:r>
      <w:r>
        <w:rPr>
          <w:sz w:val="24"/>
          <w:szCs w:val="24"/>
        </w:rPr>
        <w:t>, obračunatu prema Uredbi o kriterijima i načinu obračuna plaćanja nagrade stečajnim upraviteljima (NN br.105/15),  s obzirom na predviđene ra</w:t>
      </w:r>
      <w:r w:rsidR="00BD4009">
        <w:rPr>
          <w:sz w:val="24"/>
          <w:szCs w:val="24"/>
        </w:rPr>
        <w:t>dn</w:t>
      </w:r>
      <w:r w:rsidR="008C454E">
        <w:rPr>
          <w:sz w:val="24"/>
          <w:szCs w:val="24"/>
        </w:rPr>
        <w:t>je koje je stečajni</w:t>
      </w:r>
      <w:r w:rsidR="00346920">
        <w:rPr>
          <w:sz w:val="24"/>
          <w:szCs w:val="24"/>
        </w:rPr>
        <w:t xml:space="preserve"> </w:t>
      </w:r>
      <w:r w:rsidR="00BD4009">
        <w:rPr>
          <w:sz w:val="24"/>
          <w:szCs w:val="24"/>
        </w:rPr>
        <w:t>upravitelj</w:t>
      </w:r>
      <w:r w:rsidR="008C454E">
        <w:rPr>
          <w:sz w:val="24"/>
          <w:szCs w:val="24"/>
        </w:rPr>
        <w:t xml:space="preserve"> </w:t>
      </w:r>
      <w:r w:rsidR="00BD4009">
        <w:rPr>
          <w:sz w:val="24"/>
          <w:szCs w:val="24"/>
        </w:rPr>
        <w:t>duž</w:t>
      </w:r>
      <w:r w:rsidR="008C454E">
        <w:rPr>
          <w:sz w:val="24"/>
          <w:szCs w:val="24"/>
        </w:rPr>
        <w:t>an</w:t>
      </w:r>
      <w:r>
        <w:rPr>
          <w:sz w:val="24"/>
          <w:szCs w:val="24"/>
        </w:rPr>
        <w:t xml:space="preserve"> obaviti u skladu s odredbama Stečajnog zakona, </w:t>
      </w:r>
      <w:r w:rsidR="00A22D62">
        <w:rPr>
          <w:sz w:val="24"/>
          <w:szCs w:val="24"/>
        </w:rPr>
        <w:t>materijalni troškovi za poštarinu i uredski materijal 500,00 kn te knjigovodstvene usluge za jednu godinu 7.500,00 kn, obračunate na bazi prosječne cijene za tu vrstu usluge s PDV-om u iznosu 625,00 kn mjesečno.</w:t>
      </w:r>
    </w:p>
    <w:p w:rsidRDefault="006B2993" w:rsidP="006B2993" w:rsidR="006B2993">
      <w:pPr>
        <w:ind w:firstLine="720"/>
        <w:rPr>
          <w:sz w:val="24"/>
        </w:rPr>
      </w:pPr>
    </w:p>
    <w:p w:rsidRDefault="006B2993" w:rsidP="006B2993" w:rsidR="006B2993">
      <w:pPr>
        <w:jc w:val="both"/>
        <w:rPr>
          <w:b/>
          <w:sz w:val="24"/>
        </w:rPr>
      </w:pPr>
      <w:r>
        <w:rPr>
          <w:sz w:val="24"/>
        </w:rPr>
        <w:tab/>
        <w:t>Slijedom navedenog, val</w:t>
      </w:r>
      <w:r w:rsidR="00346920">
        <w:rPr>
          <w:sz w:val="24"/>
        </w:rPr>
        <w:t xml:space="preserve">jalo je u skladu s naprijed citiranom </w:t>
      </w:r>
      <w:r>
        <w:rPr>
          <w:sz w:val="24"/>
        </w:rPr>
        <w:t>odredbom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        </w:t>
      </w:r>
    </w:p>
    <w:p w:rsidRDefault="006B2993" w:rsidP="006B2993" w:rsidR="006B2993">
      <w:pPr>
        <w:jc w:val="both"/>
        <w:rPr>
          <w:sz w:val="24"/>
        </w:rPr>
      </w:pPr>
    </w:p>
    <w:p w:rsidRDefault="006B2993" w:rsidP="006B2993" w:rsidR="006B2993">
      <w:pPr>
        <w:jc w:val="both"/>
        <w:rPr>
          <w:sz w:val="24"/>
        </w:rPr>
      </w:pPr>
      <w:r>
        <w:rPr>
          <w:sz w:val="24"/>
        </w:rPr>
        <w:tab/>
        <w:t>Na posljedice nepostupanja po ovom rješenju iz toč. I, sukladno odredbi čl. 132  st. 1 SZ-a,   upozoreno je toč. II izreke.</w:t>
      </w:r>
      <w:r>
        <w:rPr>
          <w:sz w:val="24"/>
        </w:rPr>
        <w:tab/>
      </w:r>
      <w:r>
        <w:rPr>
          <w:sz w:val="24"/>
        </w:rPr>
        <w:tab/>
      </w:r>
    </w:p>
    <w:p w:rsidRDefault="006B2993" w:rsidP="006B2993" w:rsidR="006B2993">
      <w:pPr>
        <w:jc w:val="both"/>
        <w:rPr>
          <w:sz w:val="24"/>
        </w:rPr>
      </w:pPr>
      <w:r>
        <w:rPr>
          <w:sz w:val="24"/>
        </w:rPr>
        <w:tab/>
      </w:r>
    </w:p>
    <w:p w:rsidRDefault="006B2993" w:rsidP="006B2993" w:rsidR="006B2993">
      <w:pPr>
        <w:jc w:val="center"/>
        <w:rPr>
          <w:sz w:val="24"/>
        </w:rPr>
      </w:pPr>
      <w:r>
        <w:rPr>
          <w:sz w:val="24"/>
        </w:rPr>
        <w:t xml:space="preserve">U Slavonskom Brodu, </w:t>
      </w:r>
      <w:r w:rsidR="00877562">
        <w:rPr>
          <w:sz w:val="24"/>
        </w:rPr>
        <w:t>29. listopada</w:t>
      </w:r>
      <w:r>
        <w:rPr>
          <w:sz w:val="24"/>
        </w:rPr>
        <w:t xml:space="preserve"> 2018.</w:t>
      </w:r>
    </w:p>
    <w:p w:rsidRDefault="006B2993" w:rsidP="006B2993" w:rsidR="006B2993">
      <w:pPr>
        <w:rPr>
          <w:sz w:val="24"/>
        </w:rPr>
      </w:pPr>
    </w:p>
    <w:p w:rsidRDefault="006B2993" w:rsidP="006B2993" w:rsidR="006B299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6B2993" w:rsidP="006B2993" w:rsidR="006B299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 Vesna Vukelić </w:t>
      </w:r>
    </w:p>
    <w:p w:rsidRDefault="001C45E9" w:rsidP="006B2993" w:rsidR="001C45E9" w:rsidRPr="00D17B6E">
      <w:pPr>
        <w:rPr>
          <w:sz w:val="22"/>
          <w:szCs w:val="22"/>
        </w:rPr>
      </w:pPr>
    </w:p>
    <w:p w:rsidRDefault="006B2993" w:rsidP="006B2993" w:rsidR="006B2993" w:rsidRPr="00D17B6E">
      <w:pPr>
        <w:rPr>
          <w:b/>
          <w:sz w:val="22"/>
          <w:szCs w:val="22"/>
        </w:rPr>
      </w:pPr>
      <w:r w:rsidRPr="00D17B6E">
        <w:rPr>
          <w:b/>
          <w:sz w:val="22"/>
          <w:szCs w:val="22"/>
        </w:rPr>
        <w:t>NAPUTAK O PRAVNOM LIJEKU:</w:t>
      </w:r>
    </w:p>
    <w:p w:rsidRDefault="006B2993" w:rsidP="006B2993" w:rsidR="006B2993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>Protiv ovog rješenja može se izjaviti žalba u roku od 8 dana</w:t>
      </w:r>
    </w:p>
    <w:p w:rsidRDefault="006B2993" w:rsidP="006B2993" w:rsidR="006B2993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 xml:space="preserve">od dana dostave rješenja, a dostava se smatra obavljenom </w:t>
      </w:r>
    </w:p>
    <w:p w:rsidRDefault="006B2993" w:rsidP="006B2993" w:rsidR="006B2993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>istekom osmog dana od dana objave pismena na mrežnoj</w:t>
      </w:r>
    </w:p>
    <w:p w:rsidRDefault="006B2993" w:rsidP="006B2993" w:rsidR="006B2993">
      <w:pPr>
        <w:rPr>
          <w:sz w:val="22"/>
          <w:szCs w:val="22"/>
        </w:rPr>
      </w:pPr>
      <w:r w:rsidRPr="00D17B6E">
        <w:rPr>
          <w:sz w:val="22"/>
          <w:szCs w:val="22"/>
        </w:rPr>
        <w:t>stranici e-Oglasna ploča suda.</w:t>
      </w:r>
    </w:p>
    <w:p w:rsidRDefault="00344C74" w:rsidP="006B2993" w:rsidR="00344C74">
      <w:pPr>
        <w:rPr>
          <w:sz w:val="22"/>
          <w:szCs w:val="22"/>
        </w:rPr>
      </w:pPr>
    </w:p>
    <w:p w:rsidRDefault="00344C74" w:rsidP="006B2993" w:rsidR="00344C74">
      <w:pPr>
        <w:rPr>
          <w:sz w:val="22"/>
          <w:szCs w:val="22"/>
        </w:rPr>
      </w:pPr>
    </w:p>
    <w:p w:rsidRDefault="006B2993" w:rsidP="006B2993" w:rsidR="006B2993">
      <w:pPr>
        <w:rPr>
          <w:b/>
        </w:rPr>
      </w:pPr>
    </w:p>
    <w:p w:rsidRDefault="006B2993" w:rsidP="006B2993" w:rsidR="006B2993">
      <w:pPr>
        <w:rPr>
          <w:sz w:val="24"/>
        </w:rPr>
      </w:pPr>
      <w:r>
        <w:rPr>
          <w:sz w:val="24"/>
        </w:rPr>
        <w:t>Dostaviti putem mrežne stranice e-Oglasna ploča sudova</w:t>
      </w:r>
    </w:p>
    <w:p w:rsidRDefault="00367A9B" w:rsidP="006B2993" w:rsidR="006B2993">
      <w:pPr>
        <w:rPr>
          <w:sz w:val="24"/>
        </w:rPr>
      </w:pPr>
      <w:r>
        <w:rPr>
          <w:sz w:val="24"/>
        </w:rPr>
        <w:t>1. privremenoj stečajnoj upraviteljici</w:t>
      </w:r>
    </w:p>
    <w:p w:rsidRDefault="006B2993" w:rsidP="006B2993" w:rsidR="006B2993">
      <w:pPr>
        <w:rPr>
          <w:sz w:val="24"/>
        </w:rPr>
      </w:pPr>
      <w:r>
        <w:rPr>
          <w:sz w:val="24"/>
        </w:rPr>
        <w:t>2.  dužniku</w:t>
      </w:r>
    </w:p>
    <w:p w:rsidRDefault="006B2993" w:rsidP="006B2993" w:rsidR="006B2993">
      <w:pPr>
        <w:rPr>
          <w:sz w:val="24"/>
        </w:rPr>
      </w:pPr>
      <w:r>
        <w:rPr>
          <w:sz w:val="24"/>
        </w:rPr>
        <w:t>3. vjerovnicima i drugim zainteresiranim osobama</w:t>
      </w:r>
    </w:p>
    <w:p w:rsidRDefault="00B3244B" w:rsidP="00656DEA" w:rsidR="00B3244B">
      <w:pPr>
        <w:ind w:firstLine="720"/>
        <w:jc w:val="both"/>
        <w:rPr>
          <w:sz w:val="24"/>
        </w:rPr>
      </w:pPr>
    </w:p>
    <w:sectPr w:rsidR="00B3244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738C"/>
    <w:rsid w:val="00013081"/>
    <w:rsid w:val="00013515"/>
    <w:rsid w:val="00017F78"/>
    <w:rsid w:val="00022727"/>
    <w:rsid w:val="0003642B"/>
    <w:rsid w:val="0003790D"/>
    <w:rsid w:val="00040377"/>
    <w:rsid w:val="000434BF"/>
    <w:rsid w:val="0008017E"/>
    <w:rsid w:val="00095335"/>
    <w:rsid w:val="000A289C"/>
    <w:rsid w:val="000A622E"/>
    <w:rsid w:val="000B24BC"/>
    <w:rsid w:val="000B2BD3"/>
    <w:rsid w:val="000B7E38"/>
    <w:rsid w:val="000C52F6"/>
    <w:rsid w:val="000F6829"/>
    <w:rsid w:val="00110D4C"/>
    <w:rsid w:val="00112D83"/>
    <w:rsid w:val="00115F0C"/>
    <w:rsid w:val="001230A5"/>
    <w:rsid w:val="001329E4"/>
    <w:rsid w:val="0013539E"/>
    <w:rsid w:val="00144857"/>
    <w:rsid w:val="0015728E"/>
    <w:rsid w:val="0017116B"/>
    <w:rsid w:val="00173F5D"/>
    <w:rsid w:val="00175D6A"/>
    <w:rsid w:val="00176C42"/>
    <w:rsid w:val="001968FF"/>
    <w:rsid w:val="001A2E8F"/>
    <w:rsid w:val="001A385D"/>
    <w:rsid w:val="001A444F"/>
    <w:rsid w:val="001A55AA"/>
    <w:rsid w:val="001A5A71"/>
    <w:rsid w:val="001B63F1"/>
    <w:rsid w:val="001B79FA"/>
    <w:rsid w:val="001C206D"/>
    <w:rsid w:val="001C2EF0"/>
    <w:rsid w:val="001C45E9"/>
    <w:rsid w:val="001C4A8F"/>
    <w:rsid w:val="001C5128"/>
    <w:rsid w:val="001D2973"/>
    <w:rsid w:val="001E09A4"/>
    <w:rsid w:val="001E23F7"/>
    <w:rsid w:val="001E3614"/>
    <w:rsid w:val="001F1FBC"/>
    <w:rsid w:val="002022EF"/>
    <w:rsid w:val="00205672"/>
    <w:rsid w:val="002063E2"/>
    <w:rsid w:val="00206B07"/>
    <w:rsid w:val="00207B1C"/>
    <w:rsid w:val="002153BA"/>
    <w:rsid w:val="00220803"/>
    <w:rsid w:val="002278E2"/>
    <w:rsid w:val="00237A95"/>
    <w:rsid w:val="00237E0A"/>
    <w:rsid w:val="00240662"/>
    <w:rsid w:val="00245CDF"/>
    <w:rsid w:val="00252EAA"/>
    <w:rsid w:val="00260335"/>
    <w:rsid w:val="00265332"/>
    <w:rsid w:val="00283ACD"/>
    <w:rsid w:val="002854DE"/>
    <w:rsid w:val="00294509"/>
    <w:rsid w:val="00297D0D"/>
    <w:rsid w:val="002A129D"/>
    <w:rsid w:val="002D0404"/>
    <w:rsid w:val="002E1C42"/>
    <w:rsid w:val="002E4E00"/>
    <w:rsid w:val="002F0CED"/>
    <w:rsid w:val="002F5E6D"/>
    <w:rsid w:val="00311A6A"/>
    <w:rsid w:val="003271DA"/>
    <w:rsid w:val="00327FDB"/>
    <w:rsid w:val="00335128"/>
    <w:rsid w:val="00344C74"/>
    <w:rsid w:val="00346920"/>
    <w:rsid w:val="00351E00"/>
    <w:rsid w:val="0035790F"/>
    <w:rsid w:val="00365EE1"/>
    <w:rsid w:val="00367A9B"/>
    <w:rsid w:val="0037201D"/>
    <w:rsid w:val="003740AB"/>
    <w:rsid w:val="003776D8"/>
    <w:rsid w:val="0038154A"/>
    <w:rsid w:val="0038293C"/>
    <w:rsid w:val="003867B6"/>
    <w:rsid w:val="00387588"/>
    <w:rsid w:val="003B3468"/>
    <w:rsid w:val="003B6025"/>
    <w:rsid w:val="003C12B7"/>
    <w:rsid w:val="003D2013"/>
    <w:rsid w:val="003E69E2"/>
    <w:rsid w:val="003E76B2"/>
    <w:rsid w:val="003F4C85"/>
    <w:rsid w:val="00401358"/>
    <w:rsid w:val="00411835"/>
    <w:rsid w:val="0042042F"/>
    <w:rsid w:val="00422517"/>
    <w:rsid w:val="00431677"/>
    <w:rsid w:val="00441073"/>
    <w:rsid w:val="00441B46"/>
    <w:rsid w:val="00447D0B"/>
    <w:rsid w:val="00461C63"/>
    <w:rsid w:val="00477FCA"/>
    <w:rsid w:val="00481F9A"/>
    <w:rsid w:val="0049387A"/>
    <w:rsid w:val="00494601"/>
    <w:rsid w:val="0049735F"/>
    <w:rsid w:val="00497E0E"/>
    <w:rsid w:val="004D2401"/>
    <w:rsid w:val="004D30A4"/>
    <w:rsid w:val="004D62E7"/>
    <w:rsid w:val="004D7187"/>
    <w:rsid w:val="005012AB"/>
    <w:rsid w:val="005067D6"/>
    <w:rsid w:val="00514E06"/>
    <w:rsid w:val="005212F4"/>
    <w:rsid w:val="00523E10"/>
    <w:rsid w:val="0053062A"/>
    <w:rsid w:val="005347BD"/>
    <w:rsid w:val="00534BAC"/>
    <w:rsid w:val="00535C9B"/>
    <w:rsid w:val="0054382E"/>
    <w:rsid w:val="00552AD3"/>
    <w:rsid w:val="00555D7C"/>
    <w:rsid w:val="00556998"/>
    <w:rsid w:val="0055760E"/>
    <w:rsid w:val="00560B75"/>
    <w:rsid w:val="005622AA"/>
    <w:rsid w:val="005630CD"/>
    <w:rsid w:val="0056418C"/>
    <w:rsid w:val="00566B38"/>
    <w:rsid w:val="005672A3"/>
    <w:rsid w:val="005708F9"/>
    <w:rsid w:val="005754D1"/>
    <w:rsid w:val="00586FB0"/>
    <w:rsid w:val="005904A7"/>
    <w:rsid w:val="00593414"/>
    <w:rsid w:val="005D1754"/>
    <w:rsid w:val="005D3663"/>
    <w:rsid w:val="005E5CB4"/>
    <w:rsid w:val="005F314D"/>
    <w:rsid w:val="005F3ED6"/>
    <w:rsid w:val="006279BE"/>
    <w:rsid w:val="00645AFB"/>
    <w:rsid w:val="00645E54"/>
    <w:rsid w:val="00656DEA"/>
    <w:rsid w:val="00660BC1"/>
    <w:rsid w:val="006615EC"/>
    <w:rsid w:val="0066426F"/>
    <w:rsid w:val="00670E68"/>
    <w:rsid w:val="00680D8E"/>
    <w:rsid w:val="00690227"/>
    <w:rsid w:val="00694319"/>
    <w:rsid w:val="006B2993"/>
    <w:rsid w:val="006B6155"/>
    <w:rsid w:val="006C7DF2"/>
    <w:rsid w:val="006D728C"/>
    <w:rsid w:val="006E2C85"/>
    <w:rsid w:val="00700876"/>
    <w:rsid w:val="00712442"/>
    <w:rsid w:val="00716263"/>
    <w:rsid w:val="007223EE"/>
    <w:rsid w:val="0074504F"/>
    <w:rsid w:val="00752CE5"/>
    <w:rsid w:val="00754B59"/>
    <w:rsid w:val="00756632"/>
    <w:rsid w:val="00757713"/>
    <w:rsid w:val="007712D4"/>
    <w:rsid w:val="00771A50"/>
    <w:rsid w:val="00776ECB"/>
    <w:rsid w:val="007815F0"/>
    <w:rsid w:val="00786666"/>
    <w:rsid w:val="00796A1F"/>
    <w:rsid w:val="007A0E06"/>
    <w:rsid w:val="007A5164"/>
    <w:rsid w:val="007A7172"/>
    <w:rsid w:val="007C622E"/>
    <w:rsid w:val="007C7270"/>
    <w:rsid w:val="007C76EA"/>
    <w:rsid w:val="007D61ED"/>
    <w:rsid w:val="007D6D92"/>
    <w:rsid w:val="007E473A"/>
    <w:rsid w:val="007F114F"/>
    <w:rsid w:val="007F42E6"/>
    <w:rsid w:val="0080193A"/>
    <w:rsid w:val="008123B2"/>
    <w:rsid w:val="0081611C"/>
    <w:rsid w:val="008201BD"/>
    <w:rsid w:val="00824DD5"/>
    <w:rsid w:val="00825587"/>
    <w:rsid w:val="00825883"/>
    <w:rsid w:val="00827E6B"/>
    <w:rsid w:val="0083796E"/>
    <w:rsid w:val="008415A8"/>
    <w:rsid w:val="00851F7C"/>
    <w:rsid w:val="00855CF1"/>
    <w:rsid w:val="0086085C"/>
    <w:rsid w:val="008639E7"/>
    <w:rsid w:val="0086402B"/>
    <w:rsid w:val="00865428"/>
    <w:rsid w:val="00877562"/>
    <w:rsid w:val="0088415B"/>
    <w:rsid w:val="00891141"/>
    <w:rsid w:val="008A2B42"/>
    <w:rsid w:val="008B2F3A"/>
    <w:rsid w:val="008B3F54"/>
    <w:rsid w:val="008C454E"/>
    <w:rsid w:val="008D32B4"/>
    <w:rsid w:val="008E5007"/>
    <w:rsid w:val="008E73E3"/>
    <w:rsid w:val="00904651"/>
    <w:rsid w:val="00906CDA"/>
    <w:rsid w:val="00910B26"/>
    <w:rsid w:val="00911104"/>
    <w:rsid w:val="0091119D"/>
    <w:rsid w:val="009154DF"/>
    <w:rsid w:val="00916D6B"/>
    <w:rsid w:val="009378F9"/>
    <w:rsid w:val="00950720"/>
    <w:rsid w:val="00954C94"/>
    <w:rsid w:val="00961E43"/>
    <w:rsid w:val="009634B6"/>
    <w:rsid w:val="0097015F"/>
    <w:rsid w:val="009861AF"/>
    <w:rsid w:val="009A7D68"/>
    <w:rsid w:val="009B56B6"/>
    <w:rsid w:val="009C03A5"/>
    <w:rsid w:val="009C323B"/>
    <w:rsid w:val="009C6869"/>
    <w:rsid w:val="009D5408"/>
    <w:rsid w:val="009F5F0D"/>
    <w:rsid w:val="00A0225B"/>
    <w:rsid w:val="00A12C0F"/>
    <w:rsid w:val="00A22D62"/>
    <w:rsid w:val="00A60490"/>
    <w:rsid w:val="00A607EB"/>
    <w:rsid w:val="00A668E0"/>
    <w:rsid w:val="00A66B59"/>
    <w:rsid w:val="00A66B8F"/>
    <w:rsid w:val="00A71E83"/>
    <w:rsid w:val="00A74744"/>
    <w:rsid w:val="00A75B62"/>
    <w:rsid w:val="00A75BF6"/>
    <w:rsid w:val="00A80A66"/>
    <w:rsid w:val="00A834D1"/>
    <w:rsid w:val="00A83C9B"/>
    <w:rsid w:val="00A90719"/>
    <w:rsid w:val="00A92996"/>
    <w:rsid w:val="00A97682"/>
    <w:rsid w:val="00AA1D82"/>
    <w:rsid w:val="00AA4213"/>
    <w:rsid w:val="00AB058D"/>
    <w:rsid w:val="00AB7C42"/>
    <w:rsid w:val="00AC27C1"/>
    <w:rsid w:val="00AC383D"/>
    <w:rsid w:val="00AC5202"/>
    <w:rsid w:val="00AD0C9B"/>
    <w:rsid w:val="00AD2CCF"/>
    <w:rsid w:val="00AE2262"/>
    <w:rsid w:val="00AE7213"/>
    <w:rsid w:val="00AF0F58"/>
    <w:rsid w:val="00AF4777"/>
    <w:rsid w:val="00AF6900"/>
    <w:rsid w:val="00B00A45"/>
    <w:rsid w:val="00B01911"/>
    <w:rsid w:val="00B01D0B"/>
    <w:rsid w:val="00B16D31"/>
    <w:rsid w:val="00B279AC"/>
    <w:rsid w:val="00B3118C"/>
    <w:rsid w:val="00B319D8"/>
    <w:rsid w:val="00B3244B"/>
    <w:rsid w:val="00B3344C"/>
    <w:rsid w:val="00B33BBD"/>
    <w:rsid w:val="00B74FCF"/>
    <w:rsid w:val="00B76604"/>
    <w:rsid w:val="00B815D5"/>
    <w:rsid w:val="00B87528"/>
    <w:rsid w:val="00B8778E"/>
    <w:rsid w:val="00B928F5"/>
    <w:rsid w:val="00BB3991"/>
    <w:rsid w:val="00BC73A6"/>
    <w:rsid w:val="00BC7BA0"/>
    <w:rsid w:val="00BD4009"/>
    <w:rsid w:val="00BD703D"/>
    <w:rsid w:val="00BD724E"/>
    <w:rsid w:val="00BE08B1"/>
    <w:rsid w:val="00BE0E92"/>
    <w:rsid w:val="00BF4101"/>
    <w:rsid w:val="00C03C8A"/>
    <w:rsid w:val="00C132F9"/>
    <w:rsid w:val="00C4388D"/>
    <w:rsid w:val="00C63684"/>
    <w:rsid w:val="00C7319C"/>
    <w:rsid w:val="00C85BA6"/>
    <w:rsid w:val="00C91825"/>
    <w:rsid w:val="00C91D78"/>
    <w:rsid w:val="00C91DED"/>
    <w:rsid w:val="00C9224D"/>
    <w:rsid w:val="00CA215C"/>
    <w:rsid w:val="00CB33B2"/>
    <w:rsid w:val="00CC38D4"/>
    <w:rsid w:val="00CE601B"/>
    <w:rsid w:val="00CF3CFE"/>
    <w:rsid w:val="00D0112B"/>
    <w:rsid w:val="00D15471"/>
    <w:rsid w:val="00D166E3"/>
    <w:rsid w:val="00D17B6E"/>
    <w:rsid w:val="00D20A38"/>
    <w:rsid w:val="00D31690"/>
    <w:rsid w:val="00D32CE1"/>
    <w:rsid w:val="00D41D78"/>
    <w:rsid w:val="00D500C7"/>
    <w:rsid w:val="00D516F2"/>
    <w:rsid w:val="00D53BA2"/>
    <w:rsid w:val="00D5694C"/>
    <w:rsid w:val="00D62D24"/>
    <w:rsid w:val="00D64506"/>
    <w:rsid w:val="00D6742D"/>
    <w:rsid w:val="00D8311A"/>
    <w:rsid w:val="00D87E72"/>
    <w:rsid w:val="00D916C6"/>
    <w:rsid w:val="00D931F0"/>
    <w:rsid w:val="00DA1A33"/>
    <w:rsid w:val="00DA75EC"/>
    <w:rsid w:val="00DA764A"/>
    <w:rsid w:val="00DB106C"/>
    <w:rsid w:val="00DB3495"/>
    <w:rsid w:val="00DC6537"/>
    <w:rsid w:val="00DD1B66"/>
    <w:rsid w:val="00DD2729"/>
    <w:rsid w:val="00DE2B35"/>
    <w:rsid w:val="00DF2EDA"/>
    <w:rsid w:val="00E02C3D"/>
    <w:rsid w:val="00E0656A"/>
    <w:rsid w:val="00E10D94"/>
    <w:rsid w:val="00E15816"/>
    <w:rsid w:val="00E214D2"/>
    <w:rsid w:val="00E30AB4"/>
    <w:rsid w:val="00E3599E"/>
    <w:rsid w:val="00E37F2C"/>
    <w:rsid w:val="00E46541"/>
    <w:rsid w:val="00E51BA1"/>
    <w:rsid w:val="00E62639"/>
    <w:rsid w:val="00E62C3F"/>
    <w:rsid w:val="00E749B0"/>
    <w:rsid w:val="00E75014"/>
    <w:rsid w:val="00E751FB"/>
    <w:rsid w:val="00E77984"/>
    <w:rsid w:val="00E77DA4"/>
    <w:rsid w:val="00EB1B5D"/>
    <w:rsid w:val="00ED2C94"/>
    <w:rsid w:val="00ED6D71"/>
    <w:rsid w:val="00EE123D"/>
    <w:rsid w:val="00EE7171"/>
    <w:rsid w:val="00EF03AE"/>
    <w:rsid w:val="00EF56C9"/>
    <w:rsid w:val="00F000CF"/>
    <w:rsid w:val="00F018DB"/>
    <w:rsid w:val="00F172A4"/>
    <w:rsid w:val="00F216A8"/>
    <w:rsid w:val="00F313B8"/>
    <w:rsid w:val="00F36F8E"/>
    <w:rsid w:val="00F43BC5"/>
    <w:rsid w:val="00F4611B"/>
    <w:rsid w:val="00F622C9"/>
    <w:rsid w:val="00F647C2"/>
    <w:rsid w:val="00F80D14"/>
    <w:rsid w:val="00F8274D"/>
    <w:rsid w:val="00F876EA"/>
    <w:rsid w:val="00F97E5B"/>
    <w:rsid w:val="00FC3556"/>
    <w:rsid w:val="00FC7DBE"/>
    <w:rsid w:val="00FD272E"/>
    <w:rsid w:val="00FD6D12"/>
    <w:rsid w:val="00FE2CC7"/>
    <w:rsid w:val="00FE3120"/>
    <w:rsid w:val="00FE37B7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7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8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8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8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8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7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8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8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8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8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St-734/2018</izvorni_sadrzaj>
    <derivirana_varijabla naziv="DomainObject.Predmet.OznakaBroj_1">St-734/2018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PLEXUS JASKA d.o.o.</izvorni_sadrzaj>
    <derivirana_varijabla naziv="DomainObject.Predmet.ProtustrankaFormated_1">  PLEXUS JASKA d.o.o.</derivirana_varijabla>
  </DomainObject.Predmet.ProtustrankaFormated>
  <DomainObject.Predmet.ProtustrankaFormatedOIB>
    <izvorni_sadrzaj>  PLEXUS JASKA d.o.o., OIB 61572538387</izvorni_sadrzaj>
    <derivirana_varijabla naziv="DomainObject.Predmet.ProtustrankaFormatedOIB_1">  PLEXUS JASKA d.o.o., OIB 61572538387</derivirana_varijabla>
  </DomainObject.Predmet.ProtustrankaFormatedOIB>
  <DomainObject.Predmet.ProtustrankaFormatedWithAdress>
    <izvorni_sadrzaj> PLEXUS JASKA d.o.o., Banija 127, 47000 Karlovac</izvorni_sadrzaj>
    <derivirana_varijabla naziv="DomainObject.Predmet.ProtustrankaFormatedWithAdress_1"> PLEXUS JASKA d.o.o., Banija 127, 47000 Karlovac</derivirana_varijabla>
  </DomainObject.Predmet.ProtustrankaFormatedWithAdress>
  <DomainObject.Predmet.ProtustrankaFormatedWithAdressOIB>
    <izvorni_sadrzaj> PLEXUS JASKA d.o.o., OIB 61572538387, Banija 127, 47000 Karlovac</izvorni_sadrzaj>
    <derivirana_varijabla naziv="DomainObject.Predmet.ProtustrankaFormatedWithAdressOIB_1"> PLEXUS JASKA d.o.o., OIB 61572538387, Banija 127, 47000 Karlovac</derivirana_varijabla>
  </DomainObject.Predmet.ProtustrankaFormatedWithAdressOIB>
  <DomainObject.Predmet.ProtustrankaWithAdress>
    <izvorni_sadrzaj>PLEXUS JASKA d.o.o. Banija 127, 47000 Karlovac</izvorni_sadrzaj>
    <derivirana_varijabla naziv="DomainObject.Predmet.ProtustrankaWithAdress_1">PLEXUS JASKA d.o.o. Banija 127, 47000 Karlovac</derivirana_varijabla>
  </DomainObject.Predmet.ProtustrankaWithAdress>
  <DomainObject.Predmet.ProtustrankaWithAdressOIB>
    <izvorni_sadrzaj>PLEXUS JASKA d.o.o., OIB 61572538387, Banija 127, 47000 Karlovac</izvorni_sadrzaj>
    <derivirana_varijabla naziv="DomainObject.Predmet.ProtustrankaWithAdressOIB_1">PLEXUS JASKA d.o.o., OIB 61572538387, Banija 127, 47000 Karlovac</derivirana_varijabla>
  </DomainObject.Predmet.ProtustrankaWithAdressOIB>
  <DomainObject.Predmet.ProtustrankaNazivFormated>
    <izvorni_sadrzaj>PLEXUS JASKA d.o.o.</izvorni_sadrzaj>
    <derivirana_varijabla naziv="DomainObject.Predmet.ProtustrankaNazivFormated_1">PLEXUS JASKA d.o.o.</derivirana_varijabla>
  </DomainObject.Predmet.ProtustrankaNazivFormated>
  <DomainObject.Predmet.ProtustrankaNazivFormatedOIB>
    <izvorni_sadrzaj>PLEXUS JASKA d.o.o., OIB 61572538387</izvorni_sadrzaj>
    <derivirana_varijabla naziv="DomainObject.Predmet.ProtustrankaNazivFormatedOIB_1">PLEXUS JASKA d.o.o., OIB 61572538387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PLEXUS JASKA d.o.o.</item>
    </izvorni_sadrzaj>
    <derivirana_varijabla naziv="DomainObject.Predmet.ProtuStrankaListFormated_1">
      <item>PLEXUS JASKA d.o.o.</item>
    </derivirana_varijabla>
  </DomainObject.Predmet.ProtuStrankaListFormated>
  <DomainObject.Predmet.ProtuStrankaListFormatedOIB>
    <izvorni_sadrzaj>
      <item>PLEXUS JASKA d.o.o., OIB 61572538387</item>
    </izvorni_sadrzaj>
    <derivirana_varijabla naziv="DomainObject.Predmet.ProtuStrankaListFormatedOIB_1">
      <item>PLEXUS JASKA d.o.o., OIB 61572538387</item>
    </derivirana_varijabla>
  </DomainObject.Predmet.ProtuStrankaListFormatedOIB>
  <DomainObject.Predmet.ProtuStrankaListFormatedWithAdress>
    <izvorni_sadrzaj>
      <item>PLEXUS JASKA d.o.o., Banija 127, 47000 Karlovac</item>
    </izvorni_sadrzaj>
    <derivirana_varijabla naziv="DomainObject.Predmet.ProtuStrankaListFormatedWithAdress_1">
      <item>PLEXUS JASKA d.o.o., Banija 127, 47000 Karlovac</item>
    </derivirana_varijabla>
  </DomainObject.Predmet.ProtuStrankaListFormatedWithAdress>
  <DomainObject.Predmet.ProtuStrankaListFormatedWithAdressOIB>
    <izvorni_sadrzaj>
      <item>PLEXUS JASKA d.o.o., OIB 61572538387, Banija 127, 47000 Karlovac</item>
    </izvorni_sadrzaj>
    <derivirana_varijabla naziv="DomainObject.Predmet.ProtuStrankaListFormatedWithAdressOIB_1">
      <item>PLEXUS JASKA d.o.o., OIB 61572538387, Banija 127, 47000 Karlovac</item>
    </derivirana_varijabla>
  </DomainObject.Predmet.ProtuStrankaListFormatedWithAdressOIB>
  <DomainObject.Predmet.ProtuStrankaListNazivFormated>
    <izvorni_sadrzaj>
      <item>PLEXUS JASKA d.o.o.</item>
    </izvorni_sadrzaj>
    <derivirana_varijabla naziv="DomainObject.Predmet.ProtuStrankaListNazivFormated_1">
      <item>PLEXUS JASKA d.o.o.</item>
    </derivirana_varijabla>
  </DomainObject.Predmet.ProtuStrankaListNazivFormated>
  <DomainObject.Predmet.ProtuStrankaListNazivFormatedOIB>
    <izvorni_sadrzaj>
      <item>PLEXUS JASKA d.o.o., OIB 61572538387</item>
    </izvorni_sadrzaj>
    <derivirana_varijabla naziv="DomainObject.Predmet.ProtuStrankaListNazivFormatedOIB_1">
      <item>PLEXUS JASKA d.o.o., OIB 61572538387</item>
    </derivirana_varijabla>
  </DomainObject.Predmet.ProtuStrankaListNazivFormatedOIB>
  <DomainObject.Predmet.OstaliListFormated>
    <izvorni_sadrzaj>
      <item>Željko Ratković</item>
    </izvorni_sadrzaj>
    <derivirana_varijabla naziv="DomainObject.Predmet.OstaliListFormated_1">
      <item>Željko Ratković</item>
    </derivirana_varijabla>
  </DomainObject.Predmet.OstaliListFormated>
  <DomainObject.Predmet.OstaliListFormatedOIB>
    <izvorni_sadrzaj>
      <item>Željko Ratković, OIB 13615307001</item>
    </izvorni_sadrzaj>
    <derivirana_varijabla naziv="DomainObject.Predmet.OstaliListFormatedOIB_1">
      <item>Željko Ratković, OIB 13615307001</item>
    </derivirana_varijabla>
  </DomainObject.Predmet.OstaliListFormatedOIB>
  <DomainObject.Predmet.OstaliListFormatedWithAdress>
    <izvorni_sadrzaj>
      <item>Željko Ratković, Jelenovac 38 B, 10000 Zagreb</item>
    </izvorni_sadrzaj>
    <derivirana_varijabla naziv="DomainObject.Predmet.OstaliListFormatedWithAdress_1">
      <item>Željko Ratković, Jelenovac 38 B, 10000 Zagreb</item>
    </derivirana_varijabla>
  </DomainObject.Predmet.OstaliListFormatedWithAdress>
  <DomainObject.Predmet.OstaliListFormatedWithAdressOIB>
    <izvorni_sadrzaj>
      <item>Željko Ratković, OIB 13615307001, Jelenovac 38 B, 10000 Zagreb</item>
    </izvorni_sadrzaj>
    <derivirana_varijabla naziv="DomainObject.Predmet.OstaliListFormatedWithAdressOIB_1">
      <item>Željko Ratković, OIB 13615307001, Jelenovac 38 B, 10000 Zagreb</item>
    </derivirana_varijabla>
  </DomainObject.Predmet.OstaliListFormatedWithAdressOIB>
  <DomainObject.Predmet.OstaliListNazivFormated>
    <izvorni_sadrzaj>
      <item>Željko Ratković</item>
    </izvorni_sadrzaj>
    <derivirana_varijabla naziv="DomainObject.Predmet.OstaliListNazivFormated_1">
      <item>Željko Ratković</item>
    </derivirana_varijabla>
  </DomainObject.Predmet.OstaliListNazivFormated>
  <DomainObject.Predmet.OstaliListNazivFormatedOIB>
    <izvorni_sadrzaj>
      <item>Željko Ratković, OIB 13615307001</item>
    </izvorni_sadrzaj>
    <derivirana_varijabla naziv="DomainObject.Predmet.OstaliListNazivFormatedOIB_1">
      <item>Željko Ratković, OIB 13615307001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PLEXUS JASKA d.o.o.</izvorni_sadrzaj>
    <derivirana_varijabla naziv="DomainObject.Predmet.ProtustrankaIDrugi_1">PLEXUS JASKA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PLEXUS JASKA d.o.o., OIB 61572538387, Banija 127, 47000 Karlovac</izvorni_sadrzaj>
    <derivirana_varijabla naziv="DomainObject.Predmet.ProtustrankaIDrugiAdressOIB_1">PLEXUS JASKA d.o.o., OIB 61572538387, Banija 127,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PLEXUS JASKA d.o.o.</item>
      <item>FINA Regionalni centar Zagreb, Podružnica Karlovac</item>
      <item>Željko Ratković</item>
    </izvorni_sadrzaj>
    <derivirana_varijabla naziv="DomainObject.Predmet.SudioniciListNaziv_1">
      <item>PLEXUS JASKA d.o.o.</item>
      <item>FINA Regionalni centar Zagreb, Podružnica Karlovac</item>
      <item>Željko Ratković</item>
    </derivirana_varijabla>
  </DomainObject.Predmet.SudioniciListNaziv>
  <DomainObject.Predmet.SudioniciListAdressOIB>
    <izvorni_sadrzaj>
      <item>PLEXUS JASKA d.o.o., OIB 61572538387, Banija 127,47000 Karlovac</item>
      <item>FINA Regionalni centar Zagreb, Podružnica Karlovac, OIB 85821130368, Pavla Vitezovića 1,47000 Karlovac</item>
      <item>Željko Ratković, OIB 13615307001, Jelenovac 38 B,10000 Zagreb</item>
    </izvorni_sadrzaj>
    <derivirana_varijabla naziv="DomainObject.Predmet.SudioniciListAdressOIB_1">
      <item>PLEXUS JASKA d.o.o., OIB 61572538387, Banija 127,47000 Karlovac</item>
      <item>FINA Regionalni centar Zagreb, Podružnica Karlovac, OIB 85821130368, Pavla Vitezovića 1,47000 Karlovac</item>
      <item>Željko Ratković, OIB 13615307001, Jelenovac 38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61572538387</item>
      <item>, OIB 85821130368</item>
      <item>, OIB 13615307001</item>
    </izvorni_sadrzaj>
    <derivirana_varijabla naziv="DomainObject.Predmet.SudioniciListNazivOIB_1">
      <item>, OIB 61572538387</item>
      <item>, OIB 85821130368</item>
      <item>, OIB 13615307001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2018.</izvorni_sadrzaj>
    <derivirana_varijabla naziv="DomainObject.Predmet.DatumZadnjeOdrzaneSudskeRadnje_1">24. rujna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St-734/2018-7</izvorni_sadrzaj>
    <derivirana_varijabla naziv="DomainObject.PredzadnjaOdlukaIzPredmeta.Oznaka_1">St-734/2018-7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1503</properties:Words>
  <properties:Characters>8502</properties:Characters>
  <properties:Lines>192</properties:Lines>
  <properties:Paragraphs>48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2018-10-29T07:20:00Z</dcterms:created>
  <dc:creator>Trgovacki sud</dc:creator>
  <cp:lastModifiedBy>wsadmin</cp:lastModifiedBy>
  <cp:lastPrinted>2018-10-29T08:01:00Z</cp:lastPrinted>
  <dcterms:modified xmlns:xsi="http://www.w3.org/2001/XMLSchema-instance" xsi:type="dcterms:W3CDTF">2018-10-29T08:17:00Z</dcterms:modified>
  <cp:revision>77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-privr.st.upr. 734-18.docx)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