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3c8f" w14:paraId="8893c8f" w:rsidRDefault="006838BA" w:rsidR="006838BA" w:rsidRPr="00F47988">
      <w:pPr>
        <w15:collapsed w:val="false"/>
        <w:rPr>
          <w:sz w:val="24"/>
          <w:szCs w:val="24"/>
        </w:rPr>
      </w:pPr>
      <w:bookmarkStart w:name="_GoBack" w:id="0"/>
      <w:bookmarkEnd w:id="0"/>
      <w:r w:rsidRPr="00F47988">
        <w:rPr>
          <w:b/>
          <w:sz w:val="24"/>
          <w:szCs w:val="24"/>
        </w:rPr>
        <w:tab/>
      </w:r>
      <w:r w:rsidRPr="00F47988">
        <w:rPr>
          <w:b/>
          <w:sz w:val="24"/>
          <w:szCs w:val="24"/>
        </w:rPr>
        <w:tab/>
      </w:r>
      <w:r w:rsidRPr="00F47988">
        <w:rPr>
          <w:b/>
          <w:sz w:val="24"/>
          <w:szCs w:val="24"/>
        </w:rPr>
        <w:tab/>
      </w:r>
    </w:p>
    <w:tbl>
      <w:tblPr>
        <w:tblW w:type="auto" w:w="0"/>
        <w:tblInd w:type="dxa" w:w="288"/>
        <w:tblLook w:val="01E0" w:noVBand="0" w:noHBand="0" w:lastColumn="1" w:firstColumn="1" w:lastRow="1" w:firstRow="1"/>
      </w:tblPr>
      <w:tblGrid>
        <w:gridCol w:w="3060"/>
      </w:tblGrid>
      <w:tr w:rsidTr="00C24C72" w:rsidR="00F47988" w:rsidRPr="00F47988">
        <w:tc>
          <w:tcPr>
            <w:tcW w:type="dxa" w:w="3060"/>
          </w:tcPr>
          <w:p w:rsidRDefault="00FC1C16" w:rsidP="00C24C72" w:rsidR="00E23AA6" w:rsidRPr="00F47988">
            <w:pPr>
              <w:pStyle w:val="Naslov2"/>
              <w:rPr>
                <w:rFonts w:cs="Times New Roman" w:hAnsi="Times New Roman" w:ascii="Times New Roman"/>
                <w:b w:val="false"/>
                <w:bCs w:val="false"/>
                <w:i w:val="false"/>
                <w:sz w:val="24"/>
                <w:szCs w:val="24"/>
              </w:rPr>
            </w:pPr>
            <w:r w:rsidRPr="00F4798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F47988">
            <w:pPr>
              <w:pStyle w:val="Naslov2"/>
              <w:rPr>
                <w:rFonts w:cs="Times New Roman" w:hAnsi="Times New Roman" w:ascii="Times New Roman"/>
                <w:b w:val="false"/>
                <w:bCs w:val="false"/>
                <w:i w:val="false"/>
                <w:sz w:val="24"/>
                <w:szCs w:val="24"/>
              </w:rPr>
            </w:pPr>
            <w:r w:rsidRPr="00F47988">
              <w:rPr>
                <w:rFonts w:cs="Times New Roman" w:hAnsi="Times New Roman" w:ascii="Times New Roman"/>
                <w:b w:val="false"/>
                <w:bCs w:val="false"/>
                <w:i w:val="false"/>
                <w:sz w:val="24"/>
                <w:szCs w:val="24"/>
              </w:rPr>
              <w:t>REPUBLIKA HRVATSKA</w:t>
            </w:r>
          </w:p>
          <w:p w:rsidRDefault="0056018D" w:rsidP="00675DA9" w:rsidR="0056018D" w:rsidRPr="00F47988">
            <w:pPr>
              <w:rPr>
                <w:sz w:val="24"/>
                <w:szCs w:val="24"/>
              </w:rPr>
            </w:pPr>
            <w:r w:rsidRPr="00F47988">
              <w:rPr>
                <w:sz w:val="24"/>
                <w:szCs w:val="24"/>
              </w:rPr>
              <w:t>Trgovački sud u Zagrebu</w:t>
            </w:r>
          </w:p>
          <w:p w:rsidRDefault="0056018D" w:rsidP="00675DA9" w:rsidR="0056018D" w:rsidRPr="00F47988">
            <w:pPr>
              <w:rPr>
                <w:sz w:val="24"/>
                <w:szCs w:val="24"/>
              </w:rPr>
            </w:pPr>
            <w:r w:rsidRPr="00F47988">
              <w:rPr>
                <w:sz w:val="24"/>
                <w:szCs w:val="24"/>
              </w:rPr>
              <w:t>Zagreb, Amruševa 2/II</w:t>
            </w:r>
          </w:p>
        </w:tc>
      </w:tr>
    </w:tbl>
    <w:p w:rsidRDefault="006838BA" w:rsidP="009A3E7E" w:rsidR="00675DA9" w:rsidRPr="00F47988">
      <w:pPr>
        <w:jc w:val="right"/>
        <w:rPr>
          <w:sz w:val="24"/>
          <w:szCs w:val="24"/>
        </w:rPr>
      </w:pPr>
      <w:r w:rsidRPr="00F47988">
        <w:rPr>
          <w:sz w:val="24"/>
          <w:szCs w:val="24"/>
          <w:lang w:val="pt-BR"/>
        </w:rPr>
        <w:t xml:space="preserve">     </w:t>
      </w:r>
      <w:r w:rsidR="0056018D" w:rsidRPr="00F47988">
        <w:rPr>
          <w:sz w:val="24"/>
          <w:szCs w:val="24"/>
          <w:lang w:val="pt-BR"/>
        </w:rPr>
        <w:t xml:space="preserve">                              </w:t>
      </w:r>
      <w:r w:rsidRPr="00F47988">
        <w:rPr>
          <w:sz w:val="24"/>
          <w:szCs w:val="24"/>
          <w:lang w:val="pt-BR"/>
        </w:rPr>
        <w:t xml:space="preserve"> </w:t>
      </w:r>
      <w:r w:rsidR="00675DA9" w:rsidRPr="00F47988">
        <w:rPr>
          <w:sz w:val="24"/>
          <w:szCs w:val="24"/>
        </w:rPr>
        <w:t>7</w:t>
      </w:r>
      <w:r w:rsidR="004E6AD4" w:rsidRPr="00F47988">
        <w:rPr>
          <w:sz w:val="24"/>
          <w:szCs w:val="24"/>
        </w:rPr>
        <w:t>2</w:t>
      </w:r>
      <w:r w:rsidR="001D411A" w:rsidRPr="00F47988">
        <w:rPr>
          <w:sz w:val="24"/>
          <w:szCs w:val="24"/>
        </w:rPr>
        <w:t>.</w:t>
      </w:r>
      <w:r w:rsidR="001D411A" w:rsidRPr="00F47988">
        <w:rPr>
          <w:b/>
          <w:sz w:val="24"/>
          <w:szCs w:val="24"/>
        </w:rPr>
        <w:t xml:space="preserve"> </w:t>
      </w:r>
      <w:r w:rsidR="001D411A" w:rsidRPr="00F47988">
        <w:rPr>
          <w:sz w:val="24"/>
          <w:szCs w:val="24"/>
        </w:rPr>
        <w:t>St-</w:t>
      </w:r>
      <w:r w:rsidR="000560BD" w:rsidRPr="00F47988">
        <w:rPr>
          <w:sz w:val="24"/>
          <w:szCs w:val="24"/>
        </w:rPr>
        <w:t>2173/2018</w:t>
      </w:r>
      <w:r w:rsidR="00D26C73">
        <w:rPr>
          <w:sz w:val="24"/>
          <w:szCs w:val="24"/>
        </w:rPr>
        <w:t>-21</w:t>
      </w:r>
    </w:p>
    <w:p w:rsidRDefault="00E1254B" w:rsidP="00B4321B" w:rsidR="00E1254B" w:rsidRPr="00F47988">
      <w:pPr>
        <w:jc w:val="center"/>
        <w:rPr>
          <w:sz w:val="24"/>
          <w:szCs w:val="24"/>
        </w:rPr>
      </w:pPr>
    </w:p>
    <w:p w:rsidRDefault="00B4321B" w:rsidP="00B4321B" w:rsidR="001D411A" w:rsidRPr="00F47988">
      <w:pPr>
        <w:jc w:val="center"/>
        <w:rPr>
          <w:sz w:val="24"/>
          <w:szCs w:val="24"/>
        </w:rPr>
      </w:pPr>
      <w:r w:rsidRPr="00F47988">
        <w:rPr>
          <w:sz w:val="24"/>
          <w:szCs w:val="24"/>
        </w:rPr>
        <w:t>R E P U B L I K A  H R V A T S K A</w:t>
      </w:r>
    </w:p>
    <w:p w:rsidRDefault="001D411A" w:rsidP="001D411A" w:rsidR="001D411A" w:rsidRPr="00F47988">
      <w:pPr>
        <w:rPr>
          <w:sz w:val="24"/>
          <w:szCs w:val="24"/>
        </w:rPr>
      </w:pPr>
      <w:r w:rsidRPr="00F47988">
        <w:rPr>
          <w:b/>
          <w:sz w:val="24"/>
          <w:szCs w:val="24"/>
        </w:rPr>
        <w:tab/>
      </w:r>
      <w:r w:rsidRPr="00F47988">
        <w:rPr>
          <w:b/>
          <w:sz w:val="24"/>
          <w:szCs w:val="24"/>
        </w:rPr>
        <w:tab/>
      </w:r>
      <w:r w:rsidRPr="00F47988">
        <w:rPr>
          <w:b/>
          <w:sz w:val="24"/>
          <w:szCs w:val="24"/>
        </w:rPr>
        <w:tab/>
      </w:r>
      <w:r w:rsidRPr="00F47988">
        <w:rPr>
          <w:b/>
          <w:sz w:val="24"/>
          <w:szCs w:val="24"/>
        </w:rPr>
        <w:tab/>
      </w:r>
      <w:r w:rsidRPr="00F47988">
        <w:rPr>
          <w:b/>
          <w:sz w:val="24"/>
          <w:szCs w:val="24"/>
        </w:rPr>
        <w:tab/>
      </w:r>
      <w:r w:rsidRPr="00F47988">
        <w:rPr>
          <w:b/>
          <w:sz w:val="24"/>
          <w:szCs w:val="24"/>
        </w:rPr>
        <w:tab/>
      </w:r>
      <w:r w:rsidRPr="00F47988">
        <w:rPr>
          <w:b/>
          <w:sz w:val="24"/>
          <w:szCs w:val="24"/>
        </w:rPr>
        <w:tab/>
      </w:r>
      <w:r w:rsidRPr="00F47988">
        <w:rPr>
          <w:b/>
          <w:sz w:val="24"/>
          <w:szCs w:val="24"/>
        </w:rPr>
        <w:tab/>
      </w:r>
      <w:r w:rsidRPr="00F47988">
        <w:rPr>
          <w:sz w:val="24"/>
          <w:szCs w:val="24"/>
        </w:rPr>
        <w:t xml:space="preserve">               </w:t>
      </w:r>
    </w:p>
    <w:p w:rsidRDefault="001D411A" w:rsidP="001D411A" w:rsidR="001D411A" w:rsidRPr="00F47988">
      <w:pPr>
        <w:ind w:left="2880"/>
        <w:jc w:val="right"/>
        <w:rPr>
          <w:sz w:val="24"/>
          <w:szCs w:val="24"/>
        </w:rPr>
      </w:pPr>
      <w:r w:rsidRPr="00F47988">
        <w:rPr>
          <w:b/>
          <w:sz w:val="24"/>
          <w:szCs w:val="24"/>
        </w:rPr>
        <w:t xml:space="preserve">   </w:t>
      </w:r>
      <w:r w:rsidRPr="00F47988">
        <w:rPr>
          <w:sz w:val="24"/>
          <w:szCs w:val="24"/>
        </w:rPr>
        <w:t xml:space="preserve">R J E Š E NJ E </w:t>
      </w:r>
      <w:r w:rsidRPr="00F47988">
        <w:rPr>
          <w:sz w:val="24"/>
          <w:szCs w:val="24"/>
        </w:rPr>
        <w:tab/>
      </w:r>
      <w:r w:rsidRPr="00F47988">
        <w:rPr>
          <w:sz w:val="24"/>
          <w:szCs w:val="24"/>
        </w:rPr>
        <w:tab/>
      </w:r>
      <w:r w:rsidRPr="00F47988">
        <w:rPr>
          <w:sz w:val="24"/>
          <w:szCs w:val="24"/>
        </w:rPr>
        <w:tab/>
      </w:r>
      <w:r w:rsidRPr="00F47988">
        <w:rPr>
          <w:sz w:val="24"/>
          <w:szCs w:val="24"/>
        </w:rPr>
        <w:tab/>
      </w:r>
      <w:r w:rsidRPr="00F47988">
        <w:rPr>
          <w:sz w:val="24"/>
          <w:szCs w:val="24"/>
        </w:rPr>
        <w:tab/>
      </w:r>
    </w:p>
    <w:p w:rsidRDefault="001D411A" w:rsidP="001D411A" w:rsidR="001D411A" w:rsidRPr="00F47988">
      <w:pPr>
        <w:jc w:val="center"/>
        <w:rPr>
          <w:b/>
          <w:sz w:val="24"/>
          <w:szCs w:val="24"/>
        </w:rPr>
      </w:pPr>
    </w:p>
    <w:p w:rsidRDefault="004E6AD4" w:rsidP="004E6AD4" w:rsidR="004E6AD4" w:rsidRPr="00F47988">
      <w:pPr>
        <w:jc w:val="both"/>
        <w:rPr>
          <w:sz w:val="24"/>
          <w:szCs w:val="24"/>
        </w:rPr>
      </w:pPr>
      <w:r w:rsidRPr="00F47988">
        <w:rPr>
          <w:sz w:val="24"/>
          <w:szCs w:val="24"/>
        </w:rPr>
        <w:tab/>
      </w:r>
    </w:p>
    <w:p w:rsidRDefault="000560BD" w:rsidP="004E6AD4" w:rsidR="004E6AD4" w:rsidRPr="00F47988">
      <w:pPr>
        <w:jc w:val="both"/>
        <w:rPr>
          <w:sz w:val="24"/>
          <w:szCs w:val="24"/>
          <w:lang w:val="pt-BR"/>
        </w:rPr>
      </w:pPr>
      <w:r w:rsidRPr="00F47988">
        <w:rPr>
          <w:sz w:val="24"/>
          <w:szCs w:val="24"/>
          <w:lang w:val="pt-BR"/>
        </w:rPr>
        <w:t>Trgovački sud u Zagrebu, po sucu Nikoli Ribariću, u stečajnom predmetu u povodu zahtjeva FINANCIJSKE AGENCIJE, za provedbu skraćenog stečajnog postupka nad dužnikom MIBO OPTIKA d.o.o. Zagreb, Puževa 13, OIB: 61271618701, MBS: 080528808, dana 18. listopada 2018.,</w:t>
      </w:r>
    </w:p>
    <w:p w:rsidRDefault="000560BD" w:rsidP="004E6AD4" w:rsidR="000560BD" w:rsidRPr="00F47988">
      <w:pPr>
        <w:jc w:val="both"/>
        <w:rPr>
          <w:b/>
          <w:sz w:val="24"/>
          <w:szCs w:val="24"/>
        </w:rPr>
      </w:pPr>
    </w:p>
    <w:p w:rsidRDefault="006838BA" w:rsidR="006838BA" w:rsidRPr="00F47988">
      <w:pPr>
        <w:jc w:val="center"/>
        <w:rPr>
          <w:sz w:val="24"/>
          <w:szCs w:val="24"/>
        </w:rPr>
      </w:pPr>
      <w:r w:rsidRPr="00F47988">
        <w:rPr>
          <w:sz w:val="24"/>
          <w:szCs w:val="24"/>
        </w:rPr>
        <w:t>r i j e š i o     j e</w:t>
      </w:r>
    </w:p>
    <w:p w:rsidRDefault="006838BA" w:rsidR="006838BA" w:rsidRPr="00F47988">
      <w:pPr>
        <w:jc w:val="center"/>
        <w:rPr>
          <w:b/>
          <w:sz w:val="24"/>
          <w:szCs w:val="24"/>
        </w:rPr>
      </w:pPr>
    </w:p>
    <w:p w:rsidRDefault="00CB0F34" w:rsidP="001D411A" w:rsidR="00FE0498" w:rsidRPr="00F47988">
      <w:pPr>
        <w:jc w:val="both"/>
        <w:rPr>
          <w:sz w:val="24"/>
          <w:szCs w:val="24"/>
        </w:rPr>
      </w:pPr>
      <w:r w:rsidRPr="00F47988">
        <w:rPr>
          <w:sz w:val="24"/>
          <w:szCs w:val="24"/>
        </w:rPr>
        <w:t>I</w:t>
      </w:r>
      <w:r w:rsidR="00A84621" w:rsidRPr="00F47988">
        <w:rPr>
          <w:sz w:val="24"/>
          <w:szCs w:val="24"/>
        </w:rPr>
        <w:t>.</w:t>
      </w:r>
      <w:r w:rsidRPr="00F47988">
        <w:rPr>
          <w:sz w:val="24"/>
          <w:szCs w:val="24"/>
        </w:rPr>
        <w:tab/>
      </w:r>
      <w:r w:rsidR="006838BA" w:rsidRPr="00F47988">
        <w:rPr>
          <w:sz w:val="24"/>
          <w:szCs w:val="24"/>
        </w:rPr>
        <w:t xml:space="preserve">Otvara se stečajni postupak nad dužnikom </w:t>
      </w:r>
      <w:r w:rsidR="000560BD" w:rsidRPr="00F47988">
        <w:rPr>
          <w:sz w:val="24"/>
          <w:szCs w:val="24"/>
          <w:lang w:val="pt-BR"/>
        </w:rPr>
        <w:t>MIBO OPTIKA d.o.o. Zagreb, Puževa 13, OIB: 61271618701, MBS: 080528808</w:t>
      </w:r>
      <w:r w:rsidR="002A35E4" w:rsidRPr="00F47988">
        <w:rPr>
          <w:sz w:val="24"/>
          <w:szCs w:val="24"/>
        </w:rPr>
        <w:t>.</w:t>
      </w:r>
    </w:p>
    <w:p w:rsidRDefault="00CB0F34" w:rsidP="00F47988" w:rsidR="00F47988" w:rsidRPr="00F47988">
      <w:pPr>
        <w:pStyle w:val="BodyText21"/>
        <w:rPr>
          <w:rFonts w:hAnsi="Times New Roman" w:ascii="Times New Roman"/>
          <w:szCs w:val="24"/>
        </w:rPr>
      </w:pPr>
      <w:r w:rsidRPr="00F47988">
        <w:rPr>
          <w:rFonts w:hAnsi="Times New Roman" w:ascii="Times New Roman"/>
          <w:szCs w:val="24"/>
        </w:rPr>
        <w:t>II</w:t>
      </w:r>
      <w:r w:rsidR="00A84621" w:rsidRPr="00F47988">
        <w:rPr>
          <w:rFonts w:hAnsi="Times New Roman" w:ascii="Times New Roman"/>
          <w:szCs w:val="24"/>
        </w:rPr>
        <w:t>.</w:t>
      </w:r>
      <w:r w:rsidRPr="00F47988">
        <w:rPr>
          <w:rFonts w:hAnsi="Times New Roman" w:ascii="Times New Roman"/>
          <w:szCs w:val="24"/>
        </w:rPr>
        <w:tab/>
      </w:r>
      <w:r w:rsidR="006838BA" w:rsidRPr="00F47988">
        <w:rPr>
          <w:rFonts w:hAnsi="Times New Roman" w:ascii="Times New Roman"/>
          <w:szCs w:val="24"/>
        </w:rPr>
        <w:t xml:space="preserve">Za stečajnog upravitelja imenuje </w:t>
      </w:r>
      <w:r w:rsidR="00BD6AFC">
        <w:rPr>
          <w:rFonts w:hAnsi="Times New Roman" w:ascii="Times New Roman"/>
          <w:szCs w:val="24"/>
        </w:rPr>
        <w:t xml:space="preserve">se </w:t>
      </w:r>
      <w:r w:rsidR="00F47988" w:rsidRPr="00F47988">
        <w:rPr>
          <w:rFonts w:hAnsi="Times New Roman" w:ascii="Times New Roman"/>
          <w:szCs w:val="24"/>
        </w:rPr>
        <w:t xml:space="preserve">Čulić Ivan, OIB: 28643153330, Sljemenska </w:t>
      </w:r>
    </w:p>
    <w:p w:rsidRDefault="00F47988" w:rsidP="00F47988" w:rsidR="00F47988" w:rsidRPr="00F47988">
      <w:pPr>
        <w:pStyle w:val="BodyText21"/>
        <w:rPr>
          <w:rFonts w:hAnsi="Times New Roman" w:ascii="Times New Roman"/>
          <w:szCs w:val="24"/>
        </w:rPr>
      </w:pPr>
      <w:r w:rsidRPr="00F47988">
        <w:rPr>
          <w:rFonts w:hAnsi="Times New Roman" w:ascii="Times New Roman"/>
          <w:szCs w:val="24"/>
        </w:rPr>
        <w:t>ulica 44, Osijek.</w:t>
      </w:r>
    </w:p>
    <w:p w:rsidRDefault="00F47988" w:rsidP="00F47988" w:rsidR="00CB0F34" w:rsidRPr="00F47988">
      <w:pPr>
        <w:pStyle w:val="BodyText21"/>
        <w:ind w:firstLine="0" w:left="0"/>
        <w:rPr>
          <w:rFonts w:hAnsi="Times New Roman" w:ascii="Times New Roman"/>
          <w:szCs w:val="24"/>
        </w:rPr>
      </w:pPr>
      <w:r w:rsidRPr="00F47988">
        <w:rPr>
          <w:rFonts w:hAnsi="Times New Roman" w:ascii="Times New Roman"/>
          <w:szCs w:val="24"/>
        </w:rPr>
        <w:t>III</w:t>
      </w:r>
      <w:r w:rsidR="00CB0F34" w:rsidRPr="00F47988">
        <w:rPr>
          <w:rFonts w:hAnsi="Times New Roman" w:ascii="Times New Roman"/>
          <w:szCs w:val="24"/>
        </w:rPr>
        <w:tab/>
      </w:r>
      <w:r w:rsidR="006838BA" w:rsidRPr="00F47988">
        <w:rPr>
          <w:rFonts w:hAnsi="Times New Roman" w:ascii="Times New Roman"/>
          <w:szCs w:val="24"/>
        </w:rPr>
        <w:t xml:space="preserve">Stečajni postupak otvoren je dana </w:t>
      </w:r>
      <w:r w:rsidR="000560BD" w:rsidRPr="00F47988">
        <w:rPr>
          <w:rFonts w:hAnsi="Times New Roman" w:ascii="Times New Roman"/>
          <w:szCs w:val="24"/>
        </w:rPr>
        <w:t>18</w:t>
      </w:r>
      <w:r w:rsidR="00326384" w:rsidRPr="00F47988">
        <w:rPr>
          <w:rFonts w:hAnsi="Times New Roman" w:ascii="Times New Roman"/>
          <w:szCs w:val="24"/>
        </w:rPr>
        <w:t>.</w:t>
      </w:r>
      <w:r w:rsidR="000560BD" w:rsidRPr="00F47988">
        <w:rPr>
          <w:rFonts w:hAnsi="Times New Roman" w:ascii="Times New Roman"/>
          <w:szCs w:val="24"/>
        </w:rPr>
        <w:t xml:space="preserve"> listopada</w:t>
      </w:r>
      <w:r w:rsidR="00C5207A" w:rsidRPr="00F47988">
        <w:rPr>
          <w:rFonts w:hAnsi="Times New Roman" w:ascii="Times New Roman"/>
          <w:szCs w:val="24"/>
        </w:rPr>
        <w:t xml:space="preserve"> 201</w:t>
      </w:r>
      <w:r w:rsidR="000560BD" w:rsidRPr="00F47988">
        <w:rPr>
          <w:rFonts w:hAnsi="Times New Roman" w:ascii="Times New Roman"/>
          <w:szCs w:val="24"/>
        </w:rPr>
        <w:t>8</w:t>
      </w:r>
      <w:r w:rsidR="00B4321B" w:rsidRPr="00F47988">
        <w:rPr>
          <w:rFonts w:hAnsi="Times New Roman" w:ascii="Times New Roman"/>
          <w:szCs w:val="24"/>
        </w:rPr>
        <w:t>.</w:t>
      </w:r>
      <w:r w:rsidR="006838BA" w:rsidRPr="00F47988">
        <w:rPr>
          <w:rFonts w:hAnsi="Times New Roman" w:ascii="Times New Roman"/>
          <w:szCs w:val="24"/>
        </w:rPr>
        <w:t xml:space="preserve"> </w:t>
      </w:r>
      <w:r w:rsidR="00675DA9" w:rsidRPr="00F47988">
        <w:rPr>
          <w:rFonts w:hAnsi="Times New Roman" w:ascii="Times New Roman"/>
          <w:szCs w:val="24"/>
        </w:rPr>
        <w:t>Rješenje</w:t>
      </w:r>
      <w:r w:rsidR="00CB0F34" w:rsidRPr="00F47988">
        <w:rPr>
          <w:rFonts w:hAnsi="Times New Roman" w:ascii="Times New Roman"/>
          <w:szCs w:val="24"/>
        </w:rPr>
        <w:t xml:space="preserve"> o otvaranju stečajnog postupka nad dužnikom istaknut</w:t>
      </w:r>
      <w:r w:rsidR="003E450E" w:rsidRPr="00F47988">
        <w:rPr>
          <w:rFonts w:hAnsi="Times New Roman" w:ascii="Times New Roman"/>
          <w:szCs w:val="24"/>
        </w:rPr>
        <w:t>o</w:t>
      </w:r>
      <w:r w:rsidR="00CB0F34" w:rsidRPr="00F47988">
        <w:rPr>
          <w:rFonts w:hAnsi="Times New Roman" w:ascii="Times New Roman"/>
          <w:szCs w:val="24"/>
        </w:rPr>
        <w:t xml:space="preserve"> je na</w:t>
      </w:r>
      <w:r w:rsidR="00675DA9" w:rsidRPr="00F47988">
        <w:rPr>
          <w:rFonts w:hAnsi="Times New Roman" w:ascii="Times New Roman"/>
          <w:szCs w:val="24"/>
        </w:rPr>
        <w:t xml:space="preserve"> mrežnoj stranici e-oglasna ploča </w:t>
      </w:r>
      <w:r w:rsidR="00CB0F34" w:rsidRPr="00F47988">
        <w:rPr>
          <w:rFonts w:hAnsi="Times New Roman" w:ascii="Times New Roman"/>
          <w:szCs w:val="24"/>
        </w:rPr>
        <w:t xml:space="preserve">Trgovačkog suda u Zagrebu dana </w:t>
      </w:r>
      <w:r w:rsidR="000560BD" w:rsidRPr="00F47988">
        <w:rPr>
          <w:rFonts w:hAnsi="Times New Roman" w:ascii="Times New Roman"/>
          <w:szCs w:val="24"/>
        </w:rPr>
        <w:t>18. listopada 2018</w:t>
      </w:r>
      <w:r w:rsidR="00AF7623" w:rsidRPr="00F47988">
        <w:rPr>
          <w:rFonts w:hAnsi="Times New Roman" w:ascii="Times New Roman"/>
          <w:szCs w:val="24"/>
        </w:rPr>
        <w:t>.</w:t>
      </w:r>
      <w:r w:rsidR="00CB0F34" w:rsidRPr="00F47988">
        <w:rPr>
          <w:rFonts w:hAnsi="Times New Roman" w:ascii="Times New Roman"/>
          <w:szCs w:val="24"/>
        </w:rPr>
        <w:t xml:space="preserve"> u </w:t>
      </w:r>
      <w:r w:rsidR="001D6684" w:rsidRPr="00F47988">
        <w:rPr>
          <w:rFonts w:hAnsi="Times New Roman" w:ascii="Times New Roman"/>
          <w:szCs w:val="24"/>
        </w:rPr>
        <w:t>1</w:t>
      </w:r>
      <w:r w:rsidR="000560BD" w:rsidRPr="00F47988">
        <w:rPr>
          <w:rFonts w:hAnsi="Times New Roman" w:ascii="Times New Roman"/>
          <w:szCs w:val="24"/>
        </w:rPr>
        <w:t>6</w:t>
      </w:r>
      <w:r w:rsidR="00A947D4" w:rsidRPr="00F47988">
        <w:rPr>
          <w:rFonts w:hAnsi="Times New Roman" w:ascii="Times New Roman"/>
          <w:szCs w:val="24"/>
        </w:rPr>
        <w:t>,00</w:t>
      </w:r>
      <w:r w:rsidR="00CB0F34" w:rsidRPr="00F47988">
        <w:rPr>
          <w:rFonts w:hAnsi="Times New Roman" w:ascii="Times New Roman"/>
          <w:szCs w:val="24"/>
        </w:rPr>
        <w:t xml:space="preserve"> sati.</w:t>
      </w:r>
    </w:p>
    <w:p w:rsidRDefault="00A84621" w:rsidP="00F47988" w:rsidR="00F47988" w:rsidRPr="00F47988">
      <w:pPr>
        <w:jc w:val="both"/>
        <w:rPr>
          <w:sz w:val="24"/>
          <w:szCs w:val="24"/>
        </w:rPr>
      </w:pPr>
      <w:r w:rsidRPr="00F47988">
        <w:rPr>
          <w:sz w:val="24"/>
          <w:szCs w:val="24"/>
        </w:rPr>
        <w:t>IV.</w:t>
      </w:r>
      <w:r w:rsidR="00CB0F34" w:rsidRPr="00F47988">
        <w:rPr>
          <w:sz w:val="24"/>
          <w:szCs w:val="24"/>
        </w:rPr>
        <w:tab/>
      </w:r>
      <w:r w:rsidR="006838BA" w:rsidRPr="00F47988">
        <w:rPr>
          <w:sz w:val="24"/>
          <w:szCs w:val="24"/>
        </w:rPr>
        <w:t xml:space="preserve">Pozivaju se vjerovnici u roku od </w:t>
      </w:r>
      <w:r w:rsidR="002D18DF" w:rsidRPr="00F47988">
        <w:rPr>
          <w:sz w:val="24"/>
          <w:szCs w:val="24"/>
        </w:rPr>
        <w:t>60</w:t>
      </w:r>
      <w:r w:rsidR="006838BA" w:rsidRPr="00F47988">
        <w:rPr>
          <w:sz w:val="24"/>
          <w:szCs w:val="24"/>
        </w:rPr>
        <w:t xml:space="preserve"> dana od dana</w:t>
      </w:r>
      <w:r w:rsidR="002D18DF" w:rsidRPr="00F47988">
        <w:rPr>
          <w:sz w:val="24"/>
          <w:szCs w:val="24"/>
        </w:rPr>
        <w:t xml:space="preserve"> objave ovog rješenja </w:t>
      </w:r>
      <w:r w:rsidR="0096090C" w:rsidRPr="00F47988">
        <w:rPr>
          <w:sz w:val="24"/>
          <w:szCs w:val="24"/>
        </w:rPr>
        <w:t xml:space="preserve">na </w:t>
      </w:r>
      <w:r w:rsidR="00675DA9" w:rsidRPr="00F47988">
        <w:rPr>
          <w:sz w:val="24"/>
          <w:szCs w:val="24"/>
        </w:rPr>
        <w:t xml:space="preserve">mrežnoj stranici e-oglasna ploča </w:t>
      </w:r>
      <w:r w:rsidR="0096090C" w:rsidRPr="00F47988">
        <w:rPr>
          <w:sz w:val="24"/>
          <w:szCs w:val="24"/>
        </w:rPr>
        <w:t xml:space="preserve">Trgovačkog suda u Zagrebu </w:t>
      </w:r>
      <w:r w:rsidR="006838BA" w:rsidRPr="00F47988">
        <w:rPr>
          <w:sz w:val="24"/>
          <w:szCs w:val="24"/>
        </w:rPr>
        <w:t>prijaviti svoje tra</w:t>
      </w:r>
      <w:r w:rsidR="00F1773D" w:rsidRPr="00F47988">
        <w:rPr>
          <w:sz w:val="24"/>
          <w:szCs w:val="24"/>
        </w:rPr>
        <w:t xml:space="preserve">žbine stečajnom upravitelju, </w:t>
      </w:r>
      <w:r w:rsidR="00746617" w:rsidRPr="00F47988">
        <w:rPr>
          <w:sz w:val="24"/>
          <w:szCs w:val="24"/>
        </w:rPr>
        <w:t>u skladu s pravilima Stečajnog zakona o prijavi tražbina</w:t>
      </w:r>
      <w:r w:rsidR="00F1773D" w:rsidRPr="00F47988">
        <w:rPr>
          <w:sz w:val="24"/>
          <w:szCs w:val="24"/>
        </w:rPr>
        <w:t xml:space="preserve">, </w:t>
      </w:r>
      <w:r w:rsidR="002D18DF" w:rsidRPr="00F47988">
        <w:rPr>
          <w:sz w:val="24"/>
          <w:szCs w:val="24"/>
        </w:rPr>
        <w:t xml:space="preserve"> na propisanom obrascu</w:t>
      </w:r>
      <w:r w:rsidR="00F1773D" w:rsidRPr="00F47988">
        <w:rPr>
          <w:sz w:val="24"/>
          <w:szCs w:val="24"/>
        </w:rPr>
        <w:t>,</w:t>
      </w:r>
      <w:r w:rsidR="002D18DF" w:rsidRPr="00F47988">
        <w:rPr>
          <w:sz w:val="24"/>
          <w:szCs w:val="24"/>
        </w:rPr>
        <w:t xml:space="preserve"> u 2 primjerka</w:t>
      </w:r>
      <w:r w:rsidR="0096090C" w:rsidRPr="00F47988">
        <w:rPr>
          <w:sz w:val="24"/>
          <w:szCs w:val="24"/>
        </w:rPr>
        <w:t>,</w:t>
      </w:r>
      <w:r w:rsidR="002D18DF" w:rsidRPr="00F47988">
        <w:rPr>
          <w:sz w:val="24"/>
          <w:szCs w:val="24"/>
        </w:rPr>
        <w:t xml:space="preserve"> s ispravama iz kojih tražbina proizlazi, odnosno kojima se dokazuje</w:t>
      </w:r>
      <w:r w:rsidR="00F1773D" w:rsidRPr="00F47988">
        <w:rPr>
          <w:sz w:val="24"/>
          <w:szCs w:val="24"/>
        </w:rPr>
        <w:t xml:space="preserve">, te priložiti, </w:t>
      </w:r>
      <w:r w:rsidR="006838BA" w:rsidRPr="00F47988">
        <w:rPr>
          <w:sz w:val="24"/>
          <w:szCs w:val="24"/>
        </w:rPr>
        <w:t>potvrdu o uplaćenoj sudskoj pristojbi, na</w:t>
      </w:r>
      <w:r w:rsidR="00715858" w:rsidRPr="00F47988">
        <w:rPr>
          <w:sz w:val="24"/>
          <w:szCs w:val="24"/>
        </w:rPr>
        <w:t xml:space="preserve"> adresu</w:t>
      </w:r>
      <w:r w:rsidR="006838BA" w:rsidRPr="00F47988">
        <w:rPr>
          <w:sz w:val="24"/>
          <w:szCs w:val="24"/>
        </w:rPr>
        <w:t xml:space="preserve"> </w:t>
      </w:r>
      <w:r w:rsidR="00F47988" w:rsidRPr="00F47988">
        <w:rPr>
          <w:sz w:val="24"/>
          <w:szCs w:val="24"/>
        </w:rPr>
        <w:t>Čulić Ivan, OIB: 28643153330, Sljemenska  ulica 44, Osijek.</w:t>
      </w:r>
    </w:p>
    <w:p w:rsidRDefault="00AB024A" w:rsidP="00F47988" w:rsidR="006838BA" w:rsidRPr="00F47988">
      <w:pPr>
        <w:jc w:val="both"/>
        <w:rPr>
          <w:sz w:val="24"/>
          <w:szCs w:val="24"/>
        </w:rPr>
      </w:pPr>
      <w:r w:rsidRPr="00F47988">
        <w:rPr>
          <w:sz w:val="24"/>
          <w:szCs w:val="24"/>
        </w:rPr>
        <w:t>V</w:t>
      </w:r>
      <w:r w:rsidR="00A84621" w:rsidRPr="00F47988">
        <w:rPr>
          <w:sz w:val="24"/>
          <w:szCs w:val="24"/>
        </w:rPr>
        <w:t>.</w:t>
      </w:r>
      <w:r w:rsidR="00FF234D" w:rsidRPr="00F47988">
        <w:rPr>
          <w:sz w:val="24"/>
          <w:szCs w:val="24"/>
        </w:rPr>
        <w:t xml:space="preserve"> </w:t>
      </w:r>
      <w:r w:rsidR="00FF234D" w:rsidRPr="00F47988">
        <w:rPr>
          <w:sz w:val="24"/>
          <w:szCs w:val="24"/>
        </w:rPr>
        <w:tab/>
        <w:t>P</w:t>
      </w:r>
      <w:r w:rsidR="006838BA" w:rsidRPr="00F47988">
        <w:rPr>
          <w:sz w:val="24"/>
          <w:szCs w:val="24"/>
        </w:rPr>
        <w:t>ozivaju se</w:t>
      </w:r>
      <w:r w:rsidR="003C78A1" w:rsidRPr="00F47988">
        <w:rPr>
          <w:sz w:val="24"/>
          <w:szCs w:val="24"/>
        </w:rPr>
        <w:t xml:space="preserve"> razlučni i izlučni vjerovnici</w:t>
      </w:r>
      <w:r w:rsidR="006838BA" w:rsidRPr="00F47988">
        <w:rPr>
          <w:sz w:val="24"/>
          <w:szCs w:val="24"/>
        </w:rPr>
        <w:t xml:space="preserve"> </w:t>
      </w:r>
      <w:r w:rsidR="00A84621" w:rsidRPr="00F47988">
        <w:rPr>
          <w:sz w:val="24"/>
          <w:szCs w:val="24"/>
        </w:rPr>
        <w:t xml:space="preserve">u roku od 60 dana od dana objave ovog rješenja na mrežnoj stranici e-oglasna ploča Trgovačkog suda u Zagrebu </w:t>
      </w:r>
      <w:r w:rsidR="003C78A1" w:rsidRPr="00F47988">
        <w:rPr>
          <w:sz w:val="24"/>
          <w:szCs w:val="24"/>
        </w:rPr>
        <w:t xml:space="preserve">podneskom </w:t>
      </w:r>
      <w:r w:rsidR="006838BA" w:rsidRPr="00F47988">
        <w:rPr>
          <w:sz w:val="24"/>
          <w:szCs w:val="24"/>
        </w:rPr>
        <w:t xml:space="preserve">obavijestiti stečajnog upravitelja </w:t>
      </w:r>
      <w:r w:rsidR="003C78A1" w:rsidRPr="00F47988">
        <w:rPr>
          <w:sz w:val="24"/>
          <w:szCs w:val="24"/>
        </w:rPr>
        <w:t xml:space="preserve"> </w:t>
      </w:r>
      <w:r w:rsidR="006838BA" w:rsidRPr="00F47988">
        <w:rPr>
          <w:sz w:val="24"/>
          <w:szCs w:val="24"/>
        </w:rPr>
        <w:t>o postojanju svo</w:t>
      </w:r>
      <w:r w:rsidR="00A96E38" w:rsidRPr="00F47988">
        <w:rPr>
          <w:sz w:val="24"/>
          <w:szCs w:val="24"/>
        </w:rPr>
        <w:t xml:space="preserve">g </w:t>
      </w:r>
      <w:r w:rsidR="0096090C" w:rsidRPr="00F47988">
        <w:rPr>
          <w:sz w:val="24"/>
          <w:szCs w:val="24"/>
        </w:rPr>
        <w:t xml:space="preserve">razlučnog ili </w:t>
      </w:r>
      <w:r w:rsidR="00A96E38" w:rsidRPr="00F47988">
        <w:rPr>
          <w:sz w:val="24"/>
          <w:szCs w:val="24"/>
        </w:rPr>
        <w:t xml:space="preserve">izlučnog </w:t>
      </w:r>
      <w:r w:rsidR="006838BA" w:rsidRPr="00F47988">
        <w:rPr>
          <w:sz w:val="24"/>
          <w:szCs w:val="24"/>
        </w:rPr>
        <w:t xml:space="preserve">prava. </w:t>
      </w:r>
    </w:p>
    <w:p w:rsidRDefault="00AB024A" w:rsidP="00CB0F34" w:rsidR="006C7A5A" w:rsidRPr="00F47988">
      <w:pPr>
        <w:jc w:val="both"/>
        <w:rPr>
          <w:sz w:val="24"/>
          <w:szCs w:val="24"/>
        </w:rPr>
      </w:pPr>
      <w:r w:rsidRPr="00F47988">
        <w:rPr>
          <w:sz w:val="24"/>
          <w:szCs w:val="24"/>
        </w:rPr>
        <w:t>VI</w:t>
      </w:r>
      <w:r w:rsidR="00A84621" w:rsidRPr="00F47988">
        <w:rPr>
          <w:sz w:val="24"/>
          <w:szCs w:val="24"/>
        </w:rPr>
        <w:t>.</w:t>
      </w:r>
      <w:r w:rsidR="006C7A5A" w:rsidRPr="00F47988">
        <w:rPr>
          <w:sz w:val="24"/>
          <w:szCs w:val="24"/>
        </w:rPr>
        <w:t xml:space="preserve"> </w:t>
      </w:r>
      <w:r w:rsidR="006C7A5A" w:rsidRPr="00F47988">
        <w:rPr>
          <w:sz w:val="24"/>
          <w:szCs w:val="24"/>
        </w:rPr>
        <w:tab/>
        <w:t>Pozivaju se dužnikovi dužnici da svoje obveze bez odgode ispunjavaju stečajnom upravitelju za stečajnog dužnika.</w:t>
      </w:r>
    </w:p>
    <w:p w:rsidRDefault="008E42A5" w:rsidP="00867C12" w:rsidR="006838BA" w:rsidRPr="00F47988">
      <w:pPr>
        <w:jc w:val="both"/>
        <w:rPr>
          <w:b/>
          <w:sz w:val="24"/>
          <w:szCs w:val="24"/>
        </w:rPr>
      </w:pPr>
      <w:r w:rsidRPr="00F47988">
        <w:rPr>
          <w:sz w:val="24"/>
          <w:szCs w:val="24"/>
        </w:rPr>
        <w:t>VII</w:t>
      </w:r>
      <w:r w:rsidR="00A84621" w:rsidRPr="00F47988">
        <w:rPr>
          <w:sz w:val="24"/>
          <w:szCs w:val="24"/>
        </w:rPr>
        <w:t>.</w:t>
      </w:r>
      <w:r w:rsidRPr="00F47988">
        <w:rPr>
          <w:sz w:val="24"/>
          <w:szCs w:val="24"/>
        </w:rPr>
        <w:t xml:space="preserve"> </w:t>
      </w:r>
      <w:r w:rsidRPr="00F47988">
        <w:rPr>
          <w:sz w:val="24"/>
          <w:szCs w:val="24"/>
        </w:rPr>
        <w:tab/>
      </w:r>
      <w:r w:rsidR="00CB0F34" w:rsidRPr="00F47988">
        <w:rPr>
          <w:sz w:val="24"/>
          <w:szCs w:val="24"/>
        </w:rPr>
        <w:t>O</w:t>
      </w:r>
      <w:r w:rsidR="006838BA" w:rsidRPr="00F47988">
        <w:rPr>
          <w:sz w:val="24"/>
          <w:szCs w:val="24"/>
        </w:rPr>
        <w:t>dređuje se ročište vjerovnika na kojem će se ispitati prijavljene tražbine (ispitno ročište) za</w:t>
      </w:r>
      <w:r w:rsidR="00A84621" w:rsidRPr="00F47988">
        <w:rPr>
          <w:sz w:val="24"/>
          <w:szCs w:val="24"/>
        </w:rPr>
        <w:t xml:space="preserve"> dan</w:t>
      </w:r>
      <w:r w:rsidR="006838BA" w:rsidRPr="00F47988">
        <w:rPr>
          <w:sz w:val="24"/>
          <w:szCs w:val="24"/>
        </w:rPr>
        <w:t xml:space="preserve"> </w:t>
      </w:r>
      <w:r w:rsidR="00C14055" w:rsidRPr="00F47988">
        <w:rPr>
          <w:sz w:val="24"/>
          <w:szCs w:val="24"/>
        </w:rPr>
        <w:t>12. veljače</w:t>
      </w:r>
      <w:r w:rsidR="004E77EF" w:rsidRPr="00F47988">
        <w:rPr>
          <w:sz w:val="24"/>
          <w:szCs w:val="24"/>
        </w:rPr>
        <w:t xml:space="preserve"> 201</w:t>
      </w:r>
      <w:r w:rsidR="00C14055" w:rsidRPr="00F47988">
        <w:rPr>
          <w:sz w:val="24"/>
          <w:szCs w:val="24"/>
        </w:rPr>
        <w:t>8</w:t>
      </w:r>
      <w:r w:rsidR="004E77EF" w:rsidRPr="00F47988">
        <w:rPr>
          <w:sz w:val="24"/>
          <w:szCs w:val="24"/>
        </w:rPr>
        <w:t xml:space="preserve">. u </w:t>
      </w:r>
      <w:r w:rsidR="00E77FE9" w:rsidRPr="00F47988">
        <w:rPr>
          <w:sz w:val="24"/>
          <w:szCs w:val="24"/>
        </w:rPr>
        <w:t>10,</w:t>
      </w:r>
      <w:r w:rsidR="00C14055" w:rsidRPr="00F47988">
        <w:rPr>
          <w:sz w:val="24"/>
          <w:szCs w:val="24"/>
        </w:rPr>
        <w:t>45</w:t>
      </w:r>
      <w:r w:rsidR="004E77EF" w:rsidRPr="00F47988">
        <w:rPr>
          <w:b/>
          <w:sz w:val="24"/>
          <w:szCs w:val="24"/>
        </w:rPr>
        <w:t xml:space="preserve"> </w:t>
      </w:r>
      <w:r w:rsidR="006838BA" w:rsidRPr="00F47988">
        <w:rPr>
          <w:sz w:val="24"/>
          <w:szCs w:val="24"/>
        </w:rPr>
        <w:t>sati koje će se održati u zgradi ovog suda, Za</w:t>
      </w:r>
      <w:r w:rsidR="00A84621" w:rsidRPr="00F47988">
        <w:rPr>
          <w:sz w:val="24"/>
          <w:szCs w:val="24"/>
        </w:rPr>
        <w:t xml:space="preserve">greb, Petrinjska 8, soba </w:t>
      </w:r>
      <w:r w:rsidR="00767D35" w:rsidRPr="00F47988">
        <w:rPr>
          <w:sz w:val="24"/>
          <w:szCs w:val="24"/>
        </w:rPr>
        <w:t>96</w:t>
      </w:r>
      <w:r w:rsidR="00A84621" w:rsidRPr="00F47988">
        <w:rPr>
          <w:sz w:val="24"/>
          <w:szCs w:val="24"/>
        </w:rPr>
        <w:t xml:space="preserve"> (ulična</w:t>
      </w:r>
      <w:r w:rsidR="006838BA" w:rsidRPr="00F47988">
        <w:rPr>
          <w:sz w:val="24"/>
          <w:szCs w:val="24"/>
        </w:rPr>
        <w:t xml:space="preserve"> zgrada</w:t>
      </w:r>
      <w:r w:rsidR="00767D35" w:rsidRPr="00F47988">
        <w:rPr>
          <w:sz w:val="24"/>
          <w:szCs w:val="24"/>
        </w:rPr>
        <w:t xml:space="preserve"> – mala dvorana</w:t>
      </w:r>
      <w:r w:rsidR="006838BA" w:rsidRPr="00F47988">
        <w:rPr>
          <w:sz w:val="24"/>
          <w:szCs w:val="24"/>
        </w:rPr>
        <w:t xml:space="preserve">). </w:t>
      </w:r>
    </w:p>
    <w:p w:rsidRDefault="00867C12" w:rsidP="00CB0F34" w:rsidR="00326384" w:rsidRPr="00F47988">
      <w:pPr>
        <w:jc w:val="both"/>
        <w:rPr>
          <w:sz w:val="24"/>
          <w:szCs w:val="24"/>
        </w:rPr>
      </w:pPr>
      <w:r w:rsidRPr="00F47988">
        <w:rPr>
          <w:sz w:val="24"/>
          <w:szCs w:val="24"/>
        </w:rPr>
        <w:lastRenderedPageBreak/>
        <w:t>VIII</w:t>
      </w:r>
      <w:r w:rsidR="00A84621" w:rsidRPr="00F47988">
        <w:rPr>
          <w:sz w:val="24"/>
          <w:szCs w:val="24"/>
        </w:rPr>
        <w:t>.</w:t>
      </w:r>
      <w:r w:rsidR="00CB0F34" w:rsidRPr="00F47988">
        <w:rPr>
          <w:sz w:val="24"/>
          <w:szCs w:val="24"/>
        </w:rPr>
        <w:tab/>
      </w:r>
      <w:r w:rsidR="002D18DF" w:rsidRPr="00F47988">
        <w:rPr>
          <w:sz w:val="24"/>
          <w:szCs w:val="24"/>
        </w:rPr>
        <w:t>Ročište</w:t>
      </w:r>
      <w:r w:rsidR="006838BA" w:rsidRPr="00F47988">
        <w:rPr>
          <w:sz w:val="24"/>
          <w:szCs w:val="24"/>
        </w:rPr>
        <w:t xml:space="preserve"> vjerovnika na kojem će se na temelju izvješća stečajnog upravitel</w:t>
      </w:r>
      <w:r w:rsidR="00EA2331" w:rsidRPr="00F47988">
        <w:rPr>
          <w:sz w:val="24"/>
          <w:szCs w:val="24"/>
        </w:rPr>
        <w:t>ja odlučivati o daljnjem tijeku</w:t>
      </w:r>
      <w:r w:rsidR="002D18DF" w:rsidRPr="00F47988">
        <w:rPr>
          <w:sz w:val="24"/>
          <w:szCs w:val="24"/>
        </w:rPr>
        <w:t xml:space="preserve"> stečajnog </w:t>
      </w:r>
      <w:r w:rsidR="006838BA" w:rsidRPr="00F47988">
        <w:rPr>
          <w:sz w:val="24"/>
          <w:szCs w:val="24"/>
        </w:rPr>
        <w:t xml:space="preserve">postupka (izvještajno ročište) određuje se za isti dan i na istom mjestu u </w:t>
      </w:r>
      <w:r w:rsidR="00C14055" w:rsidRPr="00F47988">
        <w:rPr>
          <w:sz w:val="24"/>
          <w:szCs w:val="24"/>
        </w:rPr>
        <w:t>11,00 sati</w:t>
      </w:r>
      <w:r w:rsidR="006838BA" w:rsidRPr="00F47988">
        <w:rPr>
          <w:sz w:val="24"/>
          <w:szCs w:val="24"/>
        </w:rPr>
        <w:t>.</w:t>
      </w:r>
    </w:p>
    <w:p w:rsidRDefault="00326384" w:rsidP="00CB0F34" w:rsidR="00427327" w:rsidRPr="00F47988">
      <w:pPr>
        <w:jc w:val="both"/>
        <w:rPr>
          <w:sz w:val="24"/>
          <w:szCs w:val="24"/>
        </w:rPr>
      </w:pPr>
      <w:r w:rsidRPr="00F47988">
        <w:rPr>
          <w:sz w:val="24"/>
          <w:szCs w:val="24"/>
        </w:rPr>
        <w:t xml:space="preserve">IX. </w:t>
      </w:r>
      <w:r w:rsidR="006838BA" w:rsidRPr="00F47988">
        <w:rPr>
          <w:sz w:val="24"/>
          <w:szCs w:val="24"/>
        </w:rPr>
        <w:t xml:space="preserve"> </w:t>
      </w:r>
      <w:r w:rsidRPr="00F47988">
        <w:rPr>
          <w:sz w:val="24"/>
          <w:szCs w:val="24"/>
        </w:rPr>
        <w:t xml:space="preserve">Određuje se upis ovog rješenja o otvaranju stečajnog postupka nad dužnikom </w:t>
      </w:r>
      <w:r w:rsidR="00C14055" w:rsidRPr="00F47988">
        <w:rPr>
          <w:sz w:val="24"/>
          <w:szCs w:val="24"/>
          <w:lang w:val="pt-BR"/>
        </w:rPr>
        <w:t>MIBO OPTIKA d.o.o. Zagreb, Puževa 13, OIB: 61271618701, MBS: 080528808</w:t>
      </w:r>
      <w:r w:rsidRPr="00F47988">
        <w:rPr>
          <w:sz w:val="24"/>
          <w:szCs w:val="24"/>
          <w:lang w:val="pt-BR"/>
        </w:rPr>
        <w:t>,</w:t>
      </w:r>
      <w:r w:rsidRPr="00F47988">
        <w:rPr>
          <w:sz w:val="24"/>
          <w:szCs w:val="24"/>
        </w:rPr>
        <w:t xml:space="preserve"> u zemljišnim knjigama, te se nalaže </w:t>
      </w:r>
      <w:r w:rsidR="00427327" w:rsidRPr="00F47988">
        <w:rPr>
          <w:sz w:val="24"/>
          <w:szCs w:val="24"/>
        </w:rPr>
        <w:t xml:space="preserve">Zemljišnoknjižnog odjela Bjelovar, Općinskog suda u Bjelovaru, zabilježba rješenja o otvaranju stečajnog postupka nad dužnikom </w:t>
      </w:r>
      <w:r w:rsidR="00427327" w:rsidRPr="00F47988">
        <w:rPr>
          <w:sz w:val="24"/>
          <w:szCs w:val="24"/>
          <w:lang w:val="pt-BR"/>
        </w:rPr>
        <w:t>MIBO OPTIKA d.o.o. Zagreb, Puževa 13, OIB: 61271618701, MBS: 080528808, od dana 18. listopada 2018. godine i to u:</w:t>
      </w:r>
    </w:p>
    <w:p w:rsidRDefault="00427327" w:rsidP="00CB0F34" w:rsidR="00427327" w:rsidRPr="00F47988">
      <w:pPr>
        <w:jc w:val="both"/>
        <w:rPr>
          <w:sz w:val="24"/>
          <w:szCs w:val="24"/>
        </w:rPr>
      </w:pPr>
      <w:r w:rsidRPr="00F47988">
        <w:rPr>
          <w:sz w:val="24"/>
          <w:szCs w:val="24"/>
        </w:rPr>
        <w:t>-zk. ul. 6036 k.o. Grad Bjelovar, kat. čest. br. 2182/2, stambeno-poslovna građevina B2 (P+3) i dvorište u A.K. Miošića ulici br. 22 i 22-A, ukupne površine 419 m2,</w:t>
      </w:r>
    </w:p>
    <w:p w:rsidRDefault="00427327" w:rsidP="00CB0F34" w:rsidR="00427327" w:rsidRPr="00F47988">
      <w:pPr>
        <w:jc w:val="both"/>
        <w:rPr>
          <w:sz w:val="24"/>
          <w:szCs w:val="24"/>
        </w:rPr>
      </w:pPr>
    </w:p>
    <w:p w:rsidRDefault="006838BA" w:rsidR="006838BA" w:rsidRPr="00F47988">
      <w:pPr>
        <w:jc w:val="center"/>
        <w:rPr>
          <w:sz w:val="24"/>
          <w:szCs w:val="24"/>
        </w:rPr>
      </w:pPr>
      <w:r w:rsidRPr="00F47988">
        <w:rPr>
          <w:sz w:val="24"/>
          <w:szCs w:val="24"/>
        </w:rPr>
        <w:t>Obrazloženje</w:t>
      </w:r>
    </w:p>
    <w:p w:rsidRDefault="002726CF" w:rsidR="002726CF" w:rsidRPr="00F47988">
      <w:pPr>
        <w:jc w:val="center"/>
        <w:rPr>
          <w:sz w:val="24"/>
          <w:szCs w:val="24"/>
        </w:rPr>
      </w:pPr>
    </w:p>
    <w:p w:rsidRDefault="001852D6" w:rsidP="001852D6" w:rsidR="001852D6" w:rsidRPr="00F47988">
      <w:pPr>
        <w:ind w:firstLine="709"/>
        <w:jc w:val="both"/>
        <w:rPr>
          <w:sz w:val="24"/>
          <w:szCs w:val="24"/>
        </w:rPr>
      </w:pPr>
      <w:r w:rsidRPr="00F47988">
        <w:rPr>
          <w:sz w:val="24"/>
          <w:szCs w:val="24"/>
        </w:rPr>
        <w:t>Financijska agencija, RC Zagreb, Podružnica Zagreb, Trg svibanjskih žrtava 1995. 1, Zagreb, podnijela je ovom sudu zahtjev za provedbu skraćenog stečajnog postupka nad dužnikom MIBO OPTIKA d.o.o. Zagreb, Puževa 13, OIB: 61271618701, MBS: 080528808, temeljem čl. 444. st. 1. SZ-a (NN 77/15).</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Prema čl. 428 SZ-a, sud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Zaključkom donesenim 13. studenog 2015. godine, sud je pozvao HRVATSKI ZAVOD ZA MIROVINSKO OSIGURANJE, Zagreb da u roku od osam dana dostavi podatak, ima li dužnik zaposlenih osoba.</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Također je povodom predmetnog zahtjeva, sud je dana 12. veljače 2016. godine objavio Oglas kojim je (u točki III) pozvao osobe ovlaštene za zastupanje dužnika po zakonu u roku od 15 dana podnijeti sudu javnobilježnički ovjereni popis imovine i obveza na propisanom obrascu, a točkom IV - vjerovnike dužnika da u roku od 45 dana od objave Oglasa predlože otvaranje stečajnog postupka, te po pozivu suda predujme sredstva za namirenje troškova postupka, sukladno čl. 430 SZ-a.</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 xml:space="preserve">Vjerovnik dužnika, Republika Hrvatska po Županijskom državnom odvjetništvu u Zagrebu je podneskom od 26.02.2016.g. izvijestila sud da je dužnik upisan kao vlasnik osobnog automobila Hyundai Atos 1.0 GLS, godina proizvodnje 1998., čija vrijednost prema katalogu orijentacijskih vrijednosti Centra za vozila Hrvatske iznosi 7.500,00 kn, te je podnijela prijedlog za otvaranje stečajnog postupka </w:t>
      </w:r>
      <w:r w:rsidRPr="00F47988">
        <w:rPr>
          <w:sz w:val="24"/>
          <w:szCs w:val="24"/>
        </w:rPr>
        <w:lastRenderedPageBreak/>
        <w:t>nad dužnikom i izvijestila sud da prema dužniku ima potraživanje u iznosu 77.500,67 kn, koji se temelji na knjigovodstvenom stanju duga na dan 17.02.2016.g.</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Društvo ERSTE&amp;STEIERMARKISCHE BANK d.d. Rijeka, Jadranski trg 3, OIB: 23057039320 je podnio prijedlog za otvaranje stečajnog postupka nad dužnikom dana 25.03. 2016.g. i izvijestio sud da ima tražbinu prema dužniku u iznosu od 1.277.161,04 kn, navodeći da tražbina proizlazi iz ovršne isprave – Ugovora o okvirnom iznosu zaduženja i osiguranju br. ES 629/08-01, ovjeren po javnom bilježniku Mladenu Matošu, posl. br. OV-17948/08, a koja isprava je ovršna 19.08.2014.g.</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Vjerovnik Štefanija Željković iz Zagreba, Domagovićka ulica 10, OIB: 62909860181 je podnijela prijedlog za otvaranje stečajnog postupka nad dužnikom dana 29.03.2016.g. i izvijestila suda da ima potraživanje prema stečajnom dužniku i to temeljem presude Općinskog radnog suda br. Pr-847/15 od 16.07.2015.g., koja je pravomoćna i ovršna – u iznosu od 4.487,92 kn i trošak postupka.</w:t>
      </w:r>
    </w:p>
    <w:p w:rsidRDefault="001852D6" w:rsidP="001852D6" w:rsidR="001852D6" w:rsidRPr="00F47988">
      <w:pPr>
        <w:ind w:firstLine="709"/>
        <w:jc w:val="both"/>
        <w:rPr>
          <w:sz w:val="24"/>
          <w:szCs w:val="24"/>
        </w:rPr>
      </w:pPr>
      <w:r w:rsidRPr="00F47988">
        <w:rPr>
          <w:sz w:val="24"/>
          <w:szCs w:val="24"/>
        </w:rPr>
        <w:tab/>
      </w:r>
    </w:p>
    <w:p w:rsidRDefault="001852D6" w:rsidP="001852D6" w:rsidR="001852D6" w:rsidRPr="00F47988">
      <w:pPr>
        <w:ind w:firstLine="709"/>
        <w:jc w:val="both"/>
        <w:rPr>
          <w:sz w:val="24"/>
          <w:szCs w:val="24"/>
        </w:rPr>
      </w:pPr>
      <w:r w:rsidRPr="00F47988">
        <w:rPr>
          <w:sz w:val="24"/>
          <w:szCs w:val="24"/>
        </w:rPr>
        <w:t xml:space="preserve">Također Vjerovnik navodi da dužnik ima imovinu dostatnu za podmirenje stečajnog postupka, i to nekretnine upisane kod Općinskog suda u Bjelovaru u zk.ul. br. 6036, k.o. Grad Bjelovar i kod Općinskog suda u Novom Zagrebu, u zk.ul. br. 3095, k.o. Klara. </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 xml:space="preserve">Stečajni dužnik MIBO OPTIKA d.o.o. Zagreb je podneskom od 13.04.2016.g. izvijestio sud da ima nepodmirena potraživanja prema 2 vjerovnika, i to prema Zagrebačkoj banci d.d. i ERSTE&amp;STEIERMARKISCHE BANK d.d., temeljem Ugovora o dugoročnim kreditima, te navodi da svi ugovori o kreditu osigurani su založnim pravnima na imovini (nekretninama) stečajnog dužnika i solidarnim jamstvom osnivača i direktora društva Zvonimira Bobanovića, te također navodi da je u korist ERSTE&amp;STEIERMARKISCHE BANK d.d. Rijeka, Jadranski trg 3, OIB: 23057039320 osnovan zalog i na obiteljskoj kući u vlasništvu Zvonimira Bobanovića. </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Kako iz navedenog proizlazi da nisu ispunjeni uvjeti za vođenje skraćenog stečajnog postupka koji u konačnici završava otvaranjem i istovremenim zaključenjem skraćenog stečajnog postupka, temeljem odredbe čl. 431 SZ-a jer dužnik ima imovinu dostatnu za pokriće troškova, te da su ispunjeni uvjeti za otvaranje redovnog stečajnog postupka u kojem će se unovčiti imovina dužnika i njome namiriti dužnikovi vjerovnici, Sud je Rješenjem od 24. srpnja 2017. godine obustavio skraćeni stečajni postupak.</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Rješenje od 24. srpnja 2017. godine postalo je pravomoćno s danom 18.10.2017. godine.</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Spis je od poslovnog broja St-2799/2015 dobio novi poslovni broj St-2173/2018, temeljem pravomoćnog Rješenja od 24. srpnja 2017. godine.</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w:t>
      </w:r>
      <w:r w:rsidRPr="00F47988">
        <w:rPr>
          <w:sz w:val="24"/>
          <w:szCs w:val="24"/>
        </w:rPr>
        <w:lastRenderedPageBreak/>
        <w:t>Zakona donijeti rješenje o pokretanju prethodnoga postupka odnosno otvaranju stečajnoga postupka.</w:t>
      </w:r>
      <w:r w:rsidRPr="00F47988">
        <w:rPr>
          <w:sz w:val="24"/>
          <w:szCs w:val="24"/>
        </w:rPr>
        <w:tab/>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 xml:space="preserve">Imajući u vidu činjenicu da je Financija agencija u zahtjevu za provedbu skraćenog stečajnog postupka, koji se vodio pod poslovnim brojem St-2779/2015, navela da je dužnik na dan 1. rujna 2015. u Očevidniku redoslijeda osnova za plaćanje imao evidentirane neizvršene osnove za plaćanje u neprekinutom razdoblju duljem od 120 dana (točnije 1598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1852D6" w:rsidP="001852D6" w:rsidR="001852D6" w:rsidRPr="00F47988">
      <w:pPr>
        <w:ind w:firstLine="709"/>
        <w:jc w:val="both"/>
        <w:rPr>
          <w:sz w:val="24"/>
          <w:szCs w:val="24"/>
        </w:rPr>
      </w:pPr>
    </w:p>
    <w:p w:rsidRDefault="001852D6" w:rsidP="001852D6" w:rsidR="001852D6" w:rsidRPr="00F47988">
      <w:pPr>
        <w:ind w:firstLine="709"/>
        <w:jc w:val="both"/>
        <w:rPr>
          <w:sz w:val="24"/>
          <w:szCs w:val="24"/>
        </w:rPr>
      </w:pPr>
      <w:r w:rsidRPr="00F47988">
        <w:rPr>
          <w:sz w:val="24"/>
          <w:szCs w:val="24"/>
        </w:rPr>
        <w:tab/>
        <w:t>Odredbom čl. 115. st. 1. SZ-a propisano je da sud na temelju prijedloga za otvaranje stečajnoga postupka donosi rješenje o pokretanju prethodnoga postupka radi utvrđivanja pretpostavki za otvaranje stečajnoga postupka (prethodni postupak).</w:t>
      </w:r>
    </w:p>
    <w:p w:rsidRDefault="001852D6" w:rsidP="001852D6" w:rsidR="001852D6" w:rsidRPr="00F47988">
      <w:pPr>
        <w:ind w:firstLine="709"/>
        <w:jc w:val="both"/>
        <w:rPr>
          <w:sz w:val="24"/>
          <w:szCs w:val="24"/>
        </w:rPr>
      </w:pPr>
    </w:p>
    <w:p w:rsidRDefault="001852D6" w:rsidP="001852D6" w:rsidR="00E8454C" w:rsidRPr="00F47988">
      <w:pPr>
        <w:ind w:firstLine="709"/>
        <w:jc w:val="both"/>
        <w:rPr>
          <w:sz w:val="24"/>
          <w:szCs w:val="24"/>
          <w:lang w:val="pl-PL"/>
        </w:rPr>
      </w:pPr>
      <w:r w:rsidRPr="00F47988">
        <w:rPr>
          <w:sz w:val="24"/>
          <w:szCs w:val="24"/>
        </w:rPr>
        <w:t xml:space="preserve"> </w:t>
      </w:r>
      <w:r w:rsidR="00971C06" w:rsidRPr="00F47988">
        <w:rPr>
          <w:sz w:val="24"/>
          <w:szCs w:val="24"/>
        </w:rPr>
        <w:t>Na temelju odredbe čl. 115. st. 1. Stečajnog zakona („Narodne novine“ broj 71/15, dalje: SZ)</w:t>
      </w:r>
      <w:r w:rsidR="00BF3F51" w:rsidRPr="00F47988">
        <w:rPr>
          <w:sz w:val="24"/>
          <w:szCs w:val="24"/>
        </w:rPr>
        <w:t>,</w:t>
      </w:r>
      <w:r w:rsidR="00971C06" w:rsidRPr="00F47988">
        <w:rPr>
          <w:sz w:val="24"/>
          <w:szCs w:val="24"/>
        </w:rPr>
        <w:t xml:space="preserve"> sud je donio rješenje o pokretanju prethodnoga postupka radi utvrđivanja pretpostavki za otvaranje stečajnoga postupka (prethodni postupak) te je, potom,</w:t>
      </w:r>
      <w:r w:rsidR="001D6684" w:rsidRPr="00F47988">
        <w:rPr>
          <w:sz w:val="24"/>
          <w:szCs w:val="24"/>
        </w:rPr>
        <w:t xml:space="preserve"> dana </w:t>
      </w:r>
      <w:r w:rsidRPr="00F47988">
        <w:rPr>
          <w:sz w:val="24"/>
          <w:szCs w:val="24"/>
        </w:rPr>
        <w:t>17</w:t>
      </w:r>
      <w:r w:rsidR="00971C06" w:rsidRPr="00F47988">
        <w:rPr>
          <w:sz w:val="24"/>
          <w:szCs w:val="24"/>
        </w:rPr>
        <w:t>.</w:t>
      </w:r>
      <w:r w:rsidR="00AB7CEA" w:rsidRPr="00F47988">
        <w:rPr>
          <w:sz w:val="24"/>
          <w:szCs w:val="24"/>
        </w:rPr>
        <w:t xml:space="preserve"> </w:t>
      </w:r>
      <w:r w:rsidRPr="00F47988">
        <w:rPr>
          <w:sz w:val="24"/>
          <w:szCs w:val="24"/>
        </w:rPr>
        <w:t>listopada</w:t>
      </w:r>
      <w:r w:rsidR="00971C06" w:rsidRPr="00F47988">
        <w:rPr>
          <w:sz w:val="24"/>
          <w:szCs w:val="24"/>
        </w:rPr>
        <w:t xml:space="preserve"> 201</w:t>
      </w:r>
      <w:r w:rsidRPr="00F47988">
        <w:rPr>
          <w:sz w:val="24"/>
          <w:szCs w:val="24"/>
        </w:rPr>
        <w:t>8</w:t>
      </w:r>
      <w:r w:rsidR="00971C06" w:rsidRPr="00F47988">
        <w:rPr>
          <w:sz w:val="24"/>
          <w:szCs w:val="24"/>
        </w:rPr>
        <w:t>. održano ročište</w:t>
      </w:r>
      <w:r w:rsidRPr="00F47988">
        <w:rPr>
          <w:sz w:val="24"/>
          <w:szCs w:val="24"/>
        </w:rPr>
        <w:t xml:space="preserve"> radi izjašnjenja o prijedlogu za otvaranje stečajnog postupka</w:t>
      </w:r>
      <w:r w:rsidR="00AB7CEA" w:rsidRPr="00F47988">
        <w:rPr>
          <w:sz w:val="24"/>
          <w:szCs w:val="24"/>
        </w:rPr>
        <w:t xml:space="preserve">. Na ročište nije pristupio zastupnik po zakonu, </w:t>
      </w:r>
      <w:r w:rsidR="00CC54A5" w:rsidRPr="00F47988">
        <w:rPr>
          <w:sz w:val="24"/>
          <w:szCs w:val="24"/>
        </w:rPr>
        <w:t>niti je pristupio predlagatelj. Pročitan je podnesak predlagatelja RH od 24.9.2018. u kojem isti ostaju kod prijedloga.</w:t>
      </w:r>
      <w:r w:rsidR="00E8454C" w:rsidRPr="00F47988">
        <w:rPr>
          <w:sz w:val="24"/>
          <w:szCs w:val="24"/>
          <w:lang w:val="pl-PL"/>
        </w:rPr>
        <w:t xml:space="preserve"> </w:t>
      </w:r>
    </w:p>
    <w:p w:rsidRDefault="00CC54A5" w:rsidP="001852D6" w:rsidR="00CC54A5" w:rsidRPr="00F47988">
      <w:pPr>
        <w:ind w:firstLine="709"/>
        <w:jc w:val="both"/>
        <w:rPr>
          <w:sz w:val="24"/>
          <w:szCs w:val="24"/>
          <w:lang w:val="pl-PL"/>
        </w:rPr>
      </w:pPr>
    </w:p>
    <w:p w:rsidRDefault="00CC54A5" w:rsidP="00CC54A5" w:rsidR="00CC54A5" w:rsidRPr="00F47988">
      <w:pPr>
        <w:ind w:firstLine="709"/>
        <w:jc w:val="both"/>
        <w:rPr>
          <w:sz w:val="24"/>
          <w:szCs w:val="24"/>
          <w:lang w:val="pl-PL"/>
        </w:rPr>
      </w:pPr>
      <w:r w:rsidRPr="00F47988">
        <w:rPr>
          <w:sz w:val="24"/>
          <w:szCs w:val="24"/>
          <w:lang w:val="pl-PL"/>
        </w:rPr>
        <w:t>Ročište radi rasprave o pretpostavkma  aza otvaranje stečajnog postupka održano je 17. listopada 2018. godine. Sud je utvrdio kako spisu prileži izvadak zemljišnoknjižnog odjela Bjelovar, Općinskog suda u Bjelovaru, zk. ul. 6036 k.o. Grad Bjelovar, kat. čest. br. 2182/2, stambeno-poslovna građevina B2 (P+3) i dvorište u A.K. Miošića ulici br. 22 i 22-A, ukupne površine 419 m2, a iz kojega je vidljivo kako je kao vlasnik nekretnine upisan steč</w:t>
      </w:r>
      <w:r w:rsidR="00937AFE" w:rsidRPr="00F47988">
        <w:rPr>
          <w:sz w:val="24"/>
          <w:szCs w:val="24"/>
          <w:lang w:val="pl-PL"/>
        </w:rPr>
        <w:t xml:space="preserve">jani dužnik. Pročitana je potvrda </w:t>
      </w:r>
      <w:r w:rsidRPr="00F47988">
        <w:rPr>
          <w:sz w:val="24"/>
          <w:szCs w:val="24"/>
          <w:lang w:val="pl-PL"/>
        </w:rPr>
        <w:t xml:space="preserve">FINA-e od 10.9.2018.g. temeljem kojeg </w:t>
      </w:r>
      <w:r w:rsidR="00937AFE" w:rsidRPr="00F47988">
        <w:rPr>
          <w:sz w:val="24"/>
          <w:szCs w:val="24"/>
          <w:lang w:val="pl-PL"/>
        </w:rPr>
        <w:t xml:space="preserve">FINA potvrđuje </w:t>
      </w:r>
      <w:r w:rsidRPr="00F47988">
        <w:rPr>
          <w:sz w:val="24"/>
          <w:szCs w:val="24"/>
          <w:lang w:val="pl-PL"/>
        </w:rPr>
        <w:t>postojanje steč</w:t>
      </w:r>
      <w:r w:rsidR="00937AFE" w:rsidRPr="00F47988">
        <w:rPr>
          <w:sz w:val="24"/>
          <w:szCs w:val="24"/>
          <w:lang w:val="pl-PL"/>
        </w:rPr>
        <w:t>ajnog razloga</w:t>
      </w:r>
      <w:r w:rsidRPr="00F47988">
        <w:rPr>
          <w:sz w:val="24"/>
          <w:szCs w:val="24"/>
          <w:lang w:val="pl-PL"/>
        </w:rPr>
        <w:t>.</w:t>
      </w:r>
    </w:p>
    <w:p w:rsidRDefault="00CC54A5" w:rsidP="001852D6" w:rsidR="00CC54A5" w:rsidRPr="00F47988">
      <w:pPr>
        <w:ind w:firstLine="709"/>
        <w:jc w:val="both"/>
        <w:rPr>
          <w:sz w:val="24"/>
          <w:szCs w:val="24"/>
          <w:lang w:val="pl-PL"/>
        </w:rPr>
      </w:pPr>
    </w:p>
    <w:p w:rsidRDefault="00971C06" w:rsidP="00971C06" w:rsidR="00971C06" w:rsidRPr="00F47988">
      <w:pPr>
        <w:ind w:firstLine="709"/>
        <w:jc w:val="both"/>
        <w:rPr>
          <w:sz w:val="24"/>
          <w:szCs w:val="24"/>
        </w:rPr>
      </w:pPr>
      <w:r w:rsidRPr="00F47988">
        <w:rPr>
          <w:sz w:val="24"/>
          <w:szCs w:val="24"/>
        </w:rPr>
        <w:t xml:space="preserve">Slijedom navedenog, </w:t>
      </w:r>
      <w:r w:rsidR="00F11803" w:rsidRPr="00F47988">
        <w:rPr>
          <w:sz w:val="24"/>
          <w:szCs w:val="24"/>
        </w:rPr>
        <w:t>sud je utvrdio postojanje stečajnog razloga u vidu nesposobnosti za plaćanje</w:t>
      </w:r>
      <w:r w:rsidRPr="00F47988">
        <w:rPr>
          <w:sz w:val="24"/>
          <w:szCs w:val="24"/>
        </w:rPr>
        <w:t xml:space="preserve"> u smislu čl. 6. st. </w:t>
      </w:r>
      <w:r w:rsidR="00F11803" w:rsidRPr="00F47988">
        <w:rPr>
          <w:sz w:val="24"/>
          <w:szCs w:val="24"/>
        </w:rPr>
        <w:t>2</w:t>
      </w:r>
      <w:r w:rsidRPr="00F47988">
        <w:rPr>
          <w:sz w:val="24"/>
          <w:szCs w:val="24"/>
        </w:rPr>
        <w:t>. SZ-a</w:t>
      </w:r>
      <w:r w:rsidR="00F11803" w:rsidRPr="00F47988">
        <w:rPr>
          <w:sz w:val="24"/>
          <w:szCs w:val="24"/>
        </w:rPr>
        <w:t>.</w:t>
      </w:r>
    </w:p>
    <w:p w:rsidRDefault="00F11803" w:rsidP="00971C06" w:rsidR="00F11803" w:rsidRPr="00F47988">
      <w:pPr>
        <w:ind w:firstLine="709"/>
        <w:jc w:val="both"/>
        <w:rPr>
          <w:sz w:val="24"/>
          <w:szCs w:val="24"/>
        </w:rPr>
      </w:pPr>
    </w:p>
    <w:p w:rsidRDefault="00937AFE" w:rsidP="00971C06" w:rsidR="00937AFE" w:rsidRPr="00F47988">
      <w:pPr>
        <w:ind w:firstLine="709"/>
        <w:jc w:val="both"/>
        <w:rPr>
          <w:sz w:val="24"/>
          <w:szCs w:val="24"/>
        </w:rPr>
      </w:pPr>
      <w:r w:rsidRPr="00F47988">
        <w:rPr>
          <w:sz w:val="24"/>
          <w:szCs w:val="24"/>
        </w:rPr>
        <w:t>Sud je utvrdio postojanje imovine u vidu nekretnine koja imovina je dostatna za pokriće troškova stečajnog postupka.</w:t>
      </w:r>
    </w:p>
    <w:p w:rsidRDefault="00937AFE" w:rsidP="00971C06" w:rsidR="00937AFE" w:rsidRPr="00F47988">
      <w:pPr>
        <w:ind w:firstLine="709"/>
        <w:jc w:val="both"/>
        <w:rPr>
          <w:sz w:val="24"/>
          <w:szCs w:val="24"/>
        </w:rPr>
      </w:pPr>
    </w:p>
    <w:p w:rsidRDefault="00971C06" w:rsidP="00971C06" w:rsidR="00971C06" w:rsidRPr="00F47988">
      <w:pPr>
        <w:ind w:firstLine="709"/>
        <w:jc w:val="both"/>
        <w:rPr>
          <w:sz w:val="24"/>
          <w:szCs w:val="24"/>
        </w:rPr>
      </w:pPr>
      <w:r w:rsidRPr="00F47988">
        <w:rPr>
          <w:sz w:val="24"/>
          <w:szCs w:val="24"/>
        </w:rPr>
        <w:tab/>
        <w:t>S</w:t>
      </w:r>
      <w:r w:rsidR="00032216" w:rsidRPr="00F47988">
        <w:rPr>
          <w:sz w:val="24"/>
          <w:szCs w:val="24"/>
        </w:rPr>
        <w:t xml:space="preserve">lijedom navedenoga, </w:t>
      </w:r>
      <w:r w:rsidRPr="00F47988">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F47988">
        <w:rPr>
          <w:sz w:val="24"/>
          <w:szCs w:val="24"/>
        </w:rPr>
        <w:t>jn</w:t>
      </w:r>
      <w:r w:rsidRPr="00F4798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F47988">
        <w:rPr>
          <w:sz w:val="24"/>
          <w:szCs w:val="24"/>
        </w:rPr>
        <w:t>o ispitno ročište i izvještajno</w:t>
      </w:r>
      <w:r w:rsidRPr="00F47988">
        <w:rPr>
          <w:sz w:val="24"/>
          <w:szCs w:val="24"/>
        </w:rPr>
        <w:t xml:space="preserve"> ročište. S </w:t>
      </w:r>
      <w:r w:rsidRPr="00F47988">
        <w:rPr>
          <w:sz w:val="24"/>
          <w:szCs w:val="24"/>
        </w:rPr>
        <w:lastRenderedPageBreak/>
        <w:t>obzirom na to</w:t>
      </w:r>
      <w:r w:rsidR="00BF3F51" w:rsidRPr="00F47988">
        <w:rPr>
          <w:sz w:val="24"/>
          <w:szCs w:val="24"/>
        </w:rPr>
        <w:t xml:space="preserve"> da je dužnik vlasnik nekretnina</w:t>
      </w:r>
      <w:r w:rsidRPr="00F47988">
        <w:rPr>
          <w:sz w:val="24"/>
          <w:szCs w:val="24"/>
        </w:rPr>
        <w:t>, sud je po osnovi odredbe čl. 131. st. 2. SZ-a riješio kao u izreci.</w:t>
      </w:r>
    </w:p>
    <w:p w:rsidRDefault="009A3E7E" w:rsidP="009A3E7E" w:rsidR="009A3E7E" w:rsidRPr="00F47988">
      <w:pPr>
        <w:jc w:val="center"/>
        <w:rPr>
          <w:sz w:val="24"/>
          <w:szCs w:val="24"/>
        </w:rPr>
      </w:pPr>
      <w:r w:rsidRPr="00F47988">
        <w:rPr>
          <w:sz w:val="24"/>
          <w:szCs w:val="24"/>
        </w:rPr>
        <w:t xml:space="preserve">U Zagrebu </w:t>
      </w:r>
      <w:r w:rsidR="0006505E" w:rsidRPr="00F47988">
        <w:rPr>
          <w:sz w:val="24"/>
          <w:szCs w:val="24"/>
        </w:rPr>
        <w:t>18</w:t>
      </w:r>
      <w:r w:rsidR="00971C06" w:rsidRPr="00F47988">
        <w:rPr>
          <w:sz w:val="24"/>
          <w:szCs w:val="24"/>
        </w:rPr>
        <w:t>.</w:t>
      </w:r>
      <w:r w:rsidR="0006505E" w:rsidRPr="00F47988">
        <w:rPr>
          <w:sz w:val="24"/>
          <w:szCs w:val="24"/>
        </w:rPr>
        <w:t xml:space="preserve"> listopada</w:t>
      </w:r>
      <w:r w:rsidR="00F626D7" w:rsidRPr="00F47988">
        <w:rPr>
          <w:sz w:val="24"/>
          <w:szCs w:val="24"/>
        </w:rPr>
        <w:t xml:space="preserve"> 201</w:t>
      </w:r>
      <w:r w:rsidR="0006505E" w:rsidRPr="00F47988">
        <w:rPr>
          <w:sz w:val="24"/>
          <w:szCs w:val="24"/>
        </w:rPr>
        <w:t>8</w:t>
      </w:r>
      <w:r w:rsidRPr="00F47988">
        <w:rPr>
          <w:sz w:val="24"/>
          <w:szCs w:val="24"/>
        </w:rPr>
        <w:t>.</w:t>
      </w:r>
    </w:p>
    <w:p w:rsidRDefault="008233D2" w:rsidR="001D5467" w:rsidRPr="00F47988">
      <w:pPr>
        <w:jc w:val="both"/>
        <w:rPr>
          <w:sz w:val="24"/>
          <w:szCs w:val="24"/>
        </w:rPr>
      </w:pPr>
      <w:r w:rsidRPr="00F47988">
        <w:rPr>
          <w:sz w:val="24"/>
          <w:szCs w:val="24"/>
        </w:rPr>
        <w:tab/>
      </w:r>
      <w:r w:rsidR="00852C1A" w:rsidRPr="00F47988">
        <w:rPr>
          <w:sz w:val="24"/>
          <w:szCs w:val="24"/>
        </w:rPr>
        <w:t xml:space="preserve"> </w:t>
      </w:r>
    </w:p>
    <w:p w:rsidRDefault="00D26C73" w:rsidP="00E91121" w:rsidR="00D26C7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26C73" w:rsidP="00E91121" w:rsidR="00D26C7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6C73" w:rsidP="00E91121" w:rsidR="00D26C73">
      <w:pPr>
        <w:pStyle w:val="Podnaslov"/>
        <w:ind w:firstLine="720" w:left="4320"/>
        <w:rPr>
          <w:rFonts w:hAnsi="Times New Roman" w:ascii="Times New Roman"/>
          <w:b w:val="false"/>
          <w:color w:val="auto"/>
          <w:szCs w:val="24"/>
        </w:rPr>
      </w:pPr>
    </w:p>
    <w:p w:rsidRDefault="00D26C73" w:rsidP="00D26C73" w:rsidR="00D26C73">
      <w:pPr>
        <w:pStyle w:val="Podnaslov"/>
        <w:ind w:left="360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6C73" w:rsidP="00E91121" w:rsidR="00D26C7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569FD" w:rsidP="0006505E" w:rsidR="006569FD" w:rsidRPr="00F47988">
      <w:pPr>
        <w:pStyle w:val="Podnaslov"/>
        <w:ind w:firstLine="708" w:left="4956"/>
        <w:rPr>
          <w:rFonts w:hAnsi="Times New Roman" w:ascii="Times New Roman"/>
          <w:color w:val="auto"/>
          <w:szCs w:val="24"/>
          <w:lang w:val="pl-PL"/>
        </w:rPr>
      </w:pPr>
      <w:r w:rsidRPr="00F47988">
        <w:rPr>
          <w:rFonts w:hAnsi="Times New Roman" w:ascii="Times New Roman"/>
          <w:b w:val="false"/>
          <w:color w:val="auto"/>
          <w:szCs w:val="24"/>
        </w:rPr>
        <w:t xml:space="preserve"> </w:t>
      </w:r>
    </w:p>
    <w:p w:rsidRDefault="006569FD" w:rsidP="00A10F37" w:rsidR="006569FD" w:rsidRPr="00F47988">
      <w:pPr>
        <w:rPr>
          <w:sz w:val="24"/>
          <w:szCs w:val="24"/>
          <w:lang w:val="pl-PL"/>
        </w:rPr>
      </w:pPr>
    </w:p>
    <w:p w:rsidRDefault="006569FD" w:rsidP="00A10F37" w:rsidR="006569FD" w:rsidRPr="00F47988">
      <w:pPr>
        <w:rPr>
          <w:sz w:val="24"/>
          <w:szCs w:val="24"/>
          <w:lang w:val="pl-PL"/>
        </w:rPr>
      </w:pPr>
    </w:p>
    <w:p w:rsidRDefault="006569FD" w:rsidP="00A10F37" w:rsidR="006569FD" w:rsidRPr="00F47988">
      <w:pPr>
        <w:rPr>
          <w:sz w:val="24"/>
          <w:szCs w:val="24"/>
          <w:lang w:val="pl-PL"/>
        </w:rPr>
      </w:pPr>
    </w:p>
    <w:p w:rsidRDefault="00A96E38" w:rsidP="00A10F37" w:rsidR="006838BA" w:rsidRPr="00F47988">
      <w:pPr>
        <w:rPr>
          <w:sz w:val="24"/>
          <w:szCs w:val="24"/>
        </w:rPr>
      </w:pPr>
      <w:r w:rsidRPr="00F47988">
        <w:rPr>
          <w:sz w:val="24"/>
          <w:szCs w:val="24"/>
          <w:lang w:val="pl-PL"/>
        </w:rPr>
        <w:t>Uputa</w:t>
      </w:r>
      <w:r w:rsidRPr="00F47988">
        <w:rPr>
          <w:sz w:val="24"/>
          <w:szCs w:val="24"/>
        </w:rPr>
        <w:t xml:space="preserve"> </w:t>
      </w:r>
      <w:r w:rsidRPr="00F47988">
        <w:rPr>
          <w:sz w:val="24"/>
          <w:szCs w:val="24"/>
          <w:lang w:val="pl-PL"/>
        </w:rPr>
        <w:t>o</w:t>
      </w:r>
      <w:r w:rsidRPr="00F47988">
        <w:rPr>
          <w:sz w:val="24"/>
          <w:szCs w:val="24"/>
        </w:rPr>
        <w:t xml:space="preserve"> </w:t>
      </w:r>
      <w:r w:rsidRPr="00F47988">
        <w:rPr>
          <w:sz w:val="24"/>
          <w:szCs w:val="24"/>
          <w:lang w:val="pl-PL"/>
        </w:rPr>
        <w:t>pravnom</w:t>
      </w:r>
      <w:r w:rsidRPr="00F47988">
        <w:rPr>
          <w:sz w:val="24"/>
          <w:szCs w:val="24"/>
        </w:rPr>
        <w:t xml:space="preserve"> </w:t>
      </w:r>
      <w:r w:rsidRPr="00F47988">
        <w:rPr>
          <w:sz w:val="24"/>
          <w:szCs w:val="24"/>
          <w:lang w:val="pl-PL"/>
        </w:rPr>
        <w:t>lijeku</w:t>
      </w:r>
      <w:r w:rsidRPr="00F47988">
        <w:rPr>
          <w:sz w:val="24"/>
          <w:szCs w:val="24"/>
        </w:rPr>
        <w:t>:</w:t>
      </w:r>
    </w:p>
    <w:p w:rsidRDefault="006838BA" w:rsidR="00E67C95" w:rsidRPr="00F47988">
      <w:pPr>
        <w:jc w:val="both"/>
        <w:rPr>
          <w:sz w:val="24"/>
          <w:szCs w:val="24"/>
        </w:rPr>
      </w:pPr>
      <w:r w:rsidRPr="00F47988">
        <w:rPr>
          <w:sz w:val="24"/>
          <w:szCs w:val="24"/>
          <w:lang w:val="pt-BR"/>
        </w:rPr>
        <w:t>Protiv</w:t>
      </w:r>
      <w:r w:rsidRPr="00F47988">
        <w:rPr>
          <w:sz w:val="24"/>
          <w:szCs w:val="24"/>
        </w:rPr>
        <w:t xml:space="preserve"> </w:t>
      </w:r>
      <w:r w:rsidRPr="00F47988">
        <w:rPr>
          <w:sz w:val="24"/>
          <w:szCs w:val="24"/>
          <w:lang w:val="pt-BR"/>
        </w:rPr>
        <w:t>rje</w:t>
      </w:r>
      <w:r w:rsidRPr="00F47988">
        <w:rPr>
          <w:sz w:val="24"/>
          <w:szCs w:val="24"/>
        </w:rPr>
        <w:t>š</w:t>
      </w:r>
      <w:r w:rsidRPr="00F47988">
        <w:rPr>
          <w:sz w:val="24"/>
          <w:szCs w:val="24"/>
          <w:lang w:val="pt-BR"/>
        </w:rPr>
        <w:t>enja</w:t>
      </w:r>
      <w:r w:rsidRPr="00F47988">
        <w:rPr>
          <w:sz w:val="24"/>
          <w:szCs w:val="24"/>
        </w:rPr>
        <w:t xml:space="preserve"> </w:t>
      </w:r>
      <w:r w:rsidRPr="00F47988">
        <w:rPr>
          <w:sz w:val="24"/>
          <w:szCs w:val="24"/>
          <w:lang w:val="pt-BR"/>
        </w:rPr>
        <w:t>o</w:t>
      </w:r>
      <w:r w:rsidRPr="00F47988">
        <w:rPr>
          <w:sz w:val="24"/>
          <w:szCs w:val="24"/>
        </w:rPr>
        <w:t xml:space="preserve"> </w:t>
      </w:r>
      <w:r w:rsidRPr="00F47988">
        <w:rPr>
          <w:sz w:val="24"/>
          <w:szCs w:val="24"/>
          <w:lang w:val="pt-BR"/>
        </w:rPr>
        <w:t>otvaranju</w:t>
      </w:r>
      <w:r w:rsidRPr="00F47988">
        <w:rPr>
          <w:sz w:val="24"/>
          <w:szCs w:val="24"/>
        </w:rPr>
        <w:t xml:space="preserve"> stečajnog </w:t>
      </w:r>
      <w:r w:rsidRPr="00F47988">
        <w:rPr>
          <w:sz w:val="24"/>
          <w:szCs w:val="24"/>
          <w:lang w:val="pt-BR"/>
        </w:rPr>
        <w:t>postupka</w:t>
      </w:r>
      <w:r w:rsidRPr="00F47988">
        <w:rPr>
          <w:sz w:val="24"/>
          <w:szCs w:val="24"/>
        </w:rPr>
        <w:t xml:space="preserve"> </w:t>
      </w:r>
      <w:r w:rsidR="0096090C" w:rsidRPr="00F47988">
        <w:rPr>
          <w:sz w:val="24"/>
          <w:szCs w:val="24"/>
        </w:rPr>
        <w:t xml:space="preserve">pravo na žalbu ima </w:t>
      </w:r>
      <w:r w:rsidRPr="00F47988">
        <w:rPr>
          <w:sz w:val="24"/>
          <w:szCs w:val="24"/>
          <w:lang w:val="pt-BR"/>
        </w:rPr>
        <w:t>osoba</w:t>
      </w:r>
      <w:r w:rsidRPr="00F47988">
        <w:rPr>
          <w:sz w:val="24"/>
          <w:szCs w:val="24"/>
        </w:rPr>
        <w:t xml:space="preserve"> </w:t>
      </w:r>
      <w:r w:rsidR="0096090C" w:rsidRPr="00F47988">
        <w:rPr>
          <w:sz w:val="24"/>
          <w:szCs w:val="24"/>
        </w:rPr>
        <w:t xml:space="preserve">ovlaštena za zastupanje dužnika po zakonu </w:t>
      </w:r>
      <w:r w:rsidRPr="00F47988">
        <w:rPr>
          <w:sz w:val="24"/>
          <w:szCs w:val="24"/>
          <w:lang w:val="pl-PL"/>
        </w:rPr>
        <w:t>do</w:t>
      </w:r>
      <w:r w:rsidRPr="00F47988">
        <w:rPr>
          <w:sz w:val="24"/>
          <w:szCs w:val="24"/>
        </w:rPr>
        <w:t xml:space="preserve"> </w:t>
      </w:r>
      <w:r w:rsidRPr="00F47988">
        <w:rPr>
          <w:sz w:val="24"/>
          <w:szCs w:val="24"/>
          <w:lang w:val="pl-PL"/>
        </w:rPr>
        <w:t>dana</w:t>
      </w:r>
      <w:r w:rsidRPr="00F47988">
        <w:rPr>
          <w:sz w:val="24"/>
          <w:szCs w:val="24"/>
        </w:rPr>
        <w:t xml:space="preserve"> </w:t>
      </w:r>
      <w:r w:rsidRPr="00F47988">
        <w:rPr>
          <w:sz w:val="24"/>
          <w:szCs w:val="24"/>
          <w:lang w:val="pl-PL"/>
        </w:rPr>
        <w:t>nastupanja</w:t>
      </w:r>
      <w:r w:rsidRPr="00F47988">
        <w:rPr>
          <w:sz w:val="24"/>
          <w:szCs w:val="24"/>
        </w:rPr>
        <w:t xml:space="preserve"> </w:t>
      </w:r>
      <w:r w:rsidRPr="00F47988">
        <w:rPr>
          <w:sz w:val="24"/>
          <w:szCs w:val="24"/>
          <w:lang w:val="pl-PL"/>
        </w:rPr>
        <w:t>pravnih</w:t>
      </w:r>
      <w:r w:rsidRPr="00F47988">
        <w:rPr>
          <w:sz w:val="24"/>
          <w:szCs w:val="24"/>
        </w:rPr>
        <w:t xml:space="preserve"> </w:t>
      </w:r>
      <w:r w:rsidRPr="00F47988">
        <w:rPr>
          <w:sz w:val="24"/>
          <w:szCs w:val="24"/>
          <w:lang w:val="pl-PL"/>
        </w:rPr>
        <w:t>posljedica</w:t>
      </w:r>
      <w:r w:rsidRPr="00F47988">
        <w:rPr>
          <w:sz w:val="24"/>
          <w:szCs w:val="24"/>
        </w:rPr>
        <w:t xml:space="preserve"> </w:t>
      </w:r>
      <w:r w:rsidRPr="00F47988">
        <w:rPr>
          <w:sz w:val="24"/>
          <w:szCs w:val="24"/>
          <w:lang w:val="pl-PL"/>
        </w:rPr>
        <w:t>otvaranja</w:t>
      </w:r>
      <w:r w:rsidRPr="00F47988">
        <w:rPr>
          <w:sz w:val="24"/>
          <w:szCs w:val="24"/>
        </w:rPr>
        <w:t xml:space="preserve"> </w:t>
      </w:r>
      <w:r w:rsidRPr="00F47988">
        <w:rPr>
          <w:sz w:val="24"/>
          <w:szCs w:val="24"/>
          <w:lang w:val="pl-PL"/>
        </w:rPr>
        <w:t>ste</w:t>
      </w:r>
      <w:r w:rsidRPr="00F47988">
        <w:rPr>
          <w:sz w:val="24"/>
          <w:szCs w:val="24"/>
        </w:rPr>
        <w:t>č</w:t>
      </w:r>
      <w:r w:rsidRPr="00F47988">
        <w:rPr>
          <w:sz w:val="24"/>
          <w:szCs w:val="24"/>
          <w:lang w:val="pl-PL"/>
        </w:rPr>
        <w:t>ajnog</w:t>
      </w:r>
      <w:r w:rsidRPr="00F47988">
        <w:rPr>
          <w:sz w:val="24"/>
          <w:szCs w:val="24"/>
        </w:rPr>
        <w:t xml:space="preserve"> </w:t>
      </w:r>
      <w:r w:rsidRPr="00F47988">
        <w:rPr>
          <w:sz w:val="24"/>
          <w:szCs w:val="24"/>
          <w:lang w:val="pl-PL"/>
        </w:rPr>
        <w:t>postupka</w:t>
      </w:r>
      <w:r w:rsidR="0096090C" w:rsidRPr="00F47988">
        <w:rPr>
          <w:sz w:val="24"/>
          <w:szCs w:val="24"/>
          <w:lang w:val="pl-PL"/>
        </w:rPr>
        <w:t xml:space="preserve"> i dužnik pojedinac</w:t>
      </w:r>
      <w:r w:rsidRPr="00F47988">
        <w:rPr>
          <w:sz w:val="24"/>
          <w:szCs w:val="24"/>
        </w:rPr>
        <w:t>.</w:t>
      </w:r>
    </w:p>
    <w:p w:rsidRDefault="006838BA" w:rsidR="00B81C62" w:rsidRPr="00F47988">
      <w:pPr>
        <w:jc w:val="both"/>
        <w:rPr>
          <w:sz w:val="24"/>
          <w:szCs w:val="24"/>
          <w:lang w:val="pl-PL"/>
        </w:rPr>
      </w:pPr>
      <w:r w:rsidRPr="00F47988">
        <w:rPr>
          <w:sz w:val="24"/>
          <w:szCs w:val="24"/>
          <w:lang w:val="pl-PL"/>
        </w:rPr>
        <w:t>Žalba se podnosi ovom sudu u 2 primjerka za Visoki trgovački sud RH u roku od 8 dana, od dana dostave rješenja.</w:t>
      </w:r>
    </w:p>
    <w:p w:rsidRDefault="005D78EA" w:rsidR="005D78EA" w:rsidRPr="00F47988">
      <w:pPr>
        <w:jc w:val="both"/>
        <w:rPr>
          <w:sz w:val="24"/>
          <w:szCs w:val="24"/>
          <w:lang w:val="pl-PL"/>
        </w:rPr>
      </w:pPr>
    </w:p>
    <w:p w:rsidRDefault="003853A9" w:rsidR="003853A9" w:rsidRPr="00F47988">
      <w:pPr>
        <w:jc w:val="both"/>
        <w:rPr>
          <w:sz w:val="24"/>
          <w:szCs w:val="24"/>
          <w:lang w:val="pl-PL"/>
        </w:rPr>
      </w:pPr>
    </w:p>
    <w:p w:rsidRDefault="0006505E" w:rsidP="0006505E" w:rsidR="0006505E" w:rsidRPr="00F47988">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D26C73" w:rsidP="0006505E" w:rsidR="00D26C73">
      <w:pPr>
        <w:rPr>
          <w:sz w:val="24"/>
          <w:szCs w:val="24"/>
        </w:rPr>
      </w:pPr>
    </w:p>
    <w:p w:rsidRDefault="009A3E7E" w:rsidP="00B81C62" w:rsidR="009A3E7E" w:rsidRPr="00F47988">
      <w:pPr>
        <w:rPr>
          <w:sz w:val="24"/>
          <w:szCs w:val="24"/>
          <w:lang w:val="pl-PL"/>
        </w:rPr>
      </w:pPr>
    </w:p>
    <w:sectPr w:rsidSect="006C7A5A" w:rsidR="009A3E7E" w:rsidRPr="00F47988">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E0B" w:rsidR="00A56E0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E0B" w:rsidR="00A56E0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E0B" w:rsidR="00A56E0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68797E">
      <w:rPr>
        <w:rStyle w:val="Brojstranice"/>
        <w:noProof/>
      </w:rPr>
      <w:t>6</w:t>
    </w:r>
    <w:r>
      <w:rPr>
        <w:rStyle w:val="Brojstranice"/>
      </w:rPr>
      <w:fldChar w:fldCharType="end"/>
    </w:r>
  </w:p>
  <w:p w:rsidRDefault="00A56E0B" w:rsidP="00A56E0B" w:rsidR="00A56E0B">
    <w:pPr>
      <w:ind w:firstLine="720" w:left="1440"/>
      <w:jc w:val="right"/>
      <w:rPr>
        <w:sz w:val="24"/>
        <w:szCs w:val="24"/>
      </w:rPr>
    </w:pPr>
  </w:p>
  <w:p w:rsidRDefault="00A84621" w:rsidP="00A56E0B" w:rsidR="00185AD7">
    <w:pPr>
      <w:ind w:firstLine="720" w:left="1440"/>
      <w:jc w:val="right"/>
    </w:pPr>
    <w:r>
      <w:rPr>
        <w:sz w:val="24"/>
        <w:szCs w:val="24"/>
      </w:rPr>
      <w:t>7</w:t>
    </w:r>
    <w:r w:rsidR="00D17002">
      <w:rPr>
        <w:sz w:val="24"/>
        <w:szCs w:val="24"/>
      </w:rPr>
      <w:t>2</w:t>
    </w:r>
    <w:r w:rsidR="00E836A6" w:rsidRPr="001D411A">
      <w:rPr>
        <w:sz w:val="24"/>
        <w:szCs w:val="24"/>
      </w:rPr>
      <w:t>.</w:t>
    </w:r>
    <w:r w:rsidR="00E836A6" w:rsidRPr="001D411A">
      <w:rPr>
        <w:b/>
        <w:sz w:val="24"/>
        <w:szCs w:val="24"/>
      </w:rPr>
      <w:t xml:space="preserve"> </w:t>
    </w:r>
    <w:r w:rsidR="00E836A6" w:rsidRPr="001D411A">
      <w:rPr>
        <w:sz w:val="24"/>
        <w:szCs w:val="24"/>
      </w:rPr>
      <w:t>St-</w:t>
    </w:r>
    <w:r w:rsidR="000560BD">
      <w:rPr>
        <w:sz w:val="24"/>
        <w:szCs w:val="24"/>
      </w:rPr>
      <w:t>2173/2018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E0B" w:rsidR="00A56E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6"/>
  </w:num>
  <w:num w:numId="8">
    <w:abstractNumId w:val="5"/>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473F"/>
    <w:rsid w:val="00055E92"/>
    <w:rsid w:val="000560BD"/>
    <w:rsid w:val="0006505E"/>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2D6"/>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27327"/>
    <w:rsid w:val="00447E26"/>
    <w:rsid w:val="00454B52"/>
    <w:rsid w:val="00455127"/>
    <w:rsid w:val="00473B11"/>
    <w:rsid w:val="00474DAD"/>
    <w:rsid w:val="004C328C"/>
    <w:rsid w:val="004E6AD4"/>
    <w:rsid w:val="004E77EF"/>
    <w:rsid w:val="0051132F"/>
    <w:rsid w:val="0052345E"/>
    <w:rsid w:val="00525D6E"/>
    <w:rsid w:val="00540145"/>
    <w:rsid w:val="00547715"/>
    <w:rsid w:val="0056018D"/>
    <w:rsid w:val="00560ED7"/>
    <w:rsid w:val="005B3BA8"/>
    <w:rsid w:val="005B7415"/>
    <w:rsid w:val="005D78EA"/>
    <w:rsid w:val="005E70E2"/>
    <w:rsid w:val="006018F8"/>
    <w:rsid w:val="00603157"/>
    <w:rsid w:val="006524A1"/>
    <w:rsid w:val="006569FD"/>
    <w:rsid w:val="00656D95"/>
    <w:rsid w:val="00657800"/>
    <w:rsid w:val="00675DA9"/>
    <w:rsid w:val="00677BBF"/>
    <w:rsid w:val="006838BA"/>
    <w:rsid w:val="006866CB"/>
    <w:rsid w:val="0068797E"/>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2462"/>
    <w:rsid w:val="007F550D"/>
    <w:rsid w:val="00802637"/>
    <w:rsid w:val="0081167C"/>
    <w:rsid w:val="008233D2"/>
    <w:rsid w:val="00837019"/>
    <w:rsid w:val="00840279"/>
    <w:rsid w:val="00843BE5"/>
    <w:rsid w:val="00852C1A"/>
    <w:rsid w:val="00860C8A"/>
    <w:rsid w:val="00863D1F"/>
    <w:rsid w:val="008662DA"/>
    <w:rsid w:val="008676A1"/>
    <w:rsid w:val="00867C12"/>
    <w:rsid w:val="00894C1B"/>
    <w:rsid w:val="008A1DD7"/>
    <w:rsid w:val="008A6E36"/>
    <w:rsid w:val="008B40FA"/>
    <w:rsid w:val="008D2088"/>
    <w:rsid w:val="008E0B1B"/>
    <w:rsid w:val="008E42A5"/>
    <w:rsid w:val="008E4ABA"/>
    <w:rsid w:val="00914B2C"/>
    <w:rsid w:val="00924885"/>
    <w:rsid w:val="00937AFE"/>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56E0B"/>
    <w:rsid w:val="00A622BE"/>
    <w:rsid w:val="00A7050F"/>
    <w:rsid w:val="00A70CB0"/>
    <w:rsid w:val="00A80202"/>
    <w:rsid w:val="00A84621"/>
    <w:rsid w:val="00A947D4"/>
    <w:rsid w:val="00A96E38"/>
    <w:rsid w:val="00AB024A"/>
    <w:rsid w:val="00AB7CEA"/>
    <w:rsid w:val="00AE1405"/>
    <w:rsid w:val="00AF3194"/>
    <w:rsid w:val="00AF7623"/>
    <w:rsid w:val="00B07E9D"/>
    <w:rsid w:val="00B22D4C"/>
    <w:rsid w:val="00B358B5"/>
    <w:rsid w:val="00B4321B"/>
    <w:rsid w:val="00B703DE"/>
    <w:rsid w:val="00B81C62"/>
    <w:rsid w:val="00BA3671"/>
    <w:rsid w:val="00BD6AFC"/>
    <w:rsid w:val="00BD7E32"/>
    <w:rsid w:val="00BF3F51"/>
    <w:rsid w:val="00C14055"/>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C54A5"/>
    <w:rsid w:val="00CE6CB5"/>
    <w:rsid w:val="00CE7270"/>
    <w:rsid w:val="00D03C27"/>
    <w:rsid w:val="00D16263"/>
    <w:rsid w:val="00D17002"/>
    <w:rsid w:val="00D174D3"/>
    <w:rsid w:val="00D26C73"/>
    <w:rsid w:val="00DB4851"/>
    <w:rsid w:val="00DC07C5"/>
    <w:rsid w:val="00DC19E9"/>
    <w:rsid w:val="00DE3017"/>
    <w:rsid w:val="00DF4708"/>
    <w:rsid w:val="00E1254B"/>
    <w:rsid w:val="00E20FDF"/>
    <w:rsid w:val="00E2142D"/>
    <w:rsid w:val="00E23AA6"/>
    <w:rsid w:val="00E63A39"/>
    <w:rsid w:val="00E67C95"/>
    <w:rsid w:val="00E77FE9"/>
    <w:rsid w:val="00E836A6"/>
    <w:rsid w:val="00E8454C"/>
    <w:rsid w:val="00EA2331"/>
    <w:rsid w:val="00EA4400"/>
    <w:rsid w:val="00EA6323"/>
    <w:rsid w:val="00EB36BA"/>
    <w:rsid w:val="00EB641C"/>
    <w:rsid w:val="00EC65DF"/>
    <w:rsid w:val="00EE08DB"/>
    <w:rsid w:val="00EE193F"/>
    <w:rsid w:val="00EE4B19"/>
    <w:rsid w:val="00F11803"/>
    <w:rsid w:val="00F1773D"/>
    <w:rsid w:val="00F20384"/>
    <w:rsid w:val="00F47988"/>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68797E"/>
    <w:rPr>
      <w:color w:val="808080"/>
      <w:bdr w:space="0" w:sz="0" w:color="auto" w:val="none"/>
      <w:shd w:fill="auto" w:color="auto" w:val="clear"/>
    </w:rPr>
  </w:style>
  <w:style w:customStyle="true" w:styleId="eSPISCCParagraphDefaultFont" w:type="character">
    <w:name w:val="eSPIS_CC_Paragraph Default Font"/>
    <w:basedOn w:val="Zadanifontodlomka"/>
    <w:rsid w:val="0068797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8797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797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797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68797E"/>
    <w:rPr>
      <w:color w:val="808080"/>
      <w:bdr w:color="auto" w:space="0" w:sz="0" w:val="none"/>
      <w:shd w:color="auto" w:fill="auto" w:val="clear"/>
    </w:rPr>
  </w:style>
  <w:style w:customStyle="1" w:styleId="eSPISCCParagraphDefaultFont" w:type="character">
    <w:name w:val="eSPIS_CC_Paragraph Default Font"/>
    <w:basedOn w:val="Zadanifontodlomka"/>
    <w:rsid w:val="0068797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8797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797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797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835152920">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04650490">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2173</izvorni_sadrzaj>
    <derivirana_varijabla naziv="DomainObject.Predmet.Broj_1">2173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St-2173/2018</izvorni_sadrzaj>
    <derivirana_varijabla naziv="DomainObject.Predmet.OznakaBroj_1">St-2173/2018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MIBO OPTIKA d.o.o.</izvorni_sadrzaj>
    <derivirana_varijabla naziv="DomainObject.Predmet.ProtustrankaFormated_1">  MIBO OPTIKA d.o.o.</derivirana_varijabla>
  </DomainObject.Predmet.ProtustrankaFormated>
  <DomainObject.Predmet.ProtustrankaFormatedOIB>
    <izvorni_sadrzaj>  MIBO OPTIKA d.o.o., OIB 61271618701</izvorni_sadrzaj>
    <derivirana_varijabla naziv="DomainObject.Predmet.ProtustrankaFormatedOIB_1">  MIBO OPTIKA d.o.o., OIB 61271618701</derivirana_varijabla>
  </DomainObject.Predmet.ProtustrankaFormatedOIB>
  <DomainObject.Predmet.ProtustrankaFormatedWithAdress>
    <izvorni_sadrzaj> MIBO OPTIKA d.o.o., Puževa 13, 10000 Zagreb</izvorni_sadrzaj>
    <derivirana_varijabla naziv="DomainObject.Predmet.ProtustrankaFormatedWithAdress_1"> MIBO OPTIKA d.o.o., Puževa 13, 10000 Zagreb</derivirana_varijabla>
  </DomainObject.Predmet.ProtustrankaFormatedWithAdress>
  <DomainObject.Predmet.ProtustrankaFormatedWithAdressOIB>
    <izvorni_sadrzaj> MIBO OPTIKA d.o.o., OIB 61271618701, Puževa 13, 10000 Zagreb</izvorni_sadrzaj>
    <derivirana_varijabla naziv="DomainObject.Predmet.ProtustrankaFormatedWithAdressOIB_1"> MIBO OPTIKA d.o.o., OIB 61271618701, Puževa 13, 10000 Zagreb</derivirana_varijabla>
  </DomainObject.Predmet.ProtustrankaFormatedWithAdressOIB>
  <DomainObject.Predmet.ProtustrankaWithAdress>
    <izvorni_sadrzaj>MIBO OPTIKA d.o.o. Puževa 13, 10000 Zagreb</izvorni_sadrzaj>
    <derivirana_varijabla naziv="DomainObject.Predmet.ProtustrankaWithAdress_1">MIBO OPTIKA d.o.o. Puževa 13, 10000 Zagreb</derivirana_varijabla>
  </DomainObject.Predmet.ProtustrankaWithAdress>
  <DomainObject.Predmet.ProtustrankaWithAdressOIB>
    <izvorni_sadrzaj>MIBO OPTIKA d.o.o., OIB 61271618701, Puževa 13, 10000 Zagreb</izvorni_sadrzaj>
    <derivirana_varijabla naziv="DomainObject.Predmet.ProtustrankaWithAdressOIB_1">MIBO OPTIKA d.o.o., OIB 61271618701, Puževa 13, 10000 Zagreb</derivirana_varijabla>
  </DomainObject.Predmet.ProtustrankaWithAdressOIB>
  <DomainObject.Predmet.ProtustrankaNazivFormated>
    <izvorni_sadrzaj>MIBO OPTIKA d.o.o.</izvorni_sadrzaj>
    <derivirana_varijabla naziv="DomainObject.Predmet.ProtustrankaNazivFormated_1">MIBO OPTIKA d.o.o.</derivirana_varijabla>
  </DomainObject.Predmet.ProtustrankaNazivFormated>
  <DomainObject.Predmet.ProtustrankaNazivFormatedOIB>
    <izvorni_sadrzaj>MIBO OPTIKA d.o.o., OIB 61271618701</izvorni_sadrzaj>
    <derivirana_varijabla naziv="DomainObject.Predmet.ProtustrankaNazivFormatedOIB_1">MIBO OPTIKA d.o.o., OIB 61271618701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Štefanija Željković</izvorni_sadrzaj>
    <derivirana_varijabla naziv="DomainObject.Predmet.StrankaFormated_1">  FINA Regionalni centar Zagreb; ERSTE&amp;STEIERMÄRKISCHE BANKA dioničko društvo; Štefanija Željković</derivirana_varijabla>
  </DomainObject.Predmet.StrankaFormated>
  <DomainObject.Predmet.StrankaFormatedOIB>
    <izvorni_sadrzaj>  FINA Regionalni centar Zagreb, OIB 85821130368; ERSTE&amp;STEIERMÄRKISCHE BANKA dioničko društvo, OIB 23057039320; Štefanija Željković, OIB 62909860181</izvorni_sadrzaj>
    <derivirana_varijabla naziv="DomainObject.Predmet.StrankaFormatedOIB_1">  FINA Regionalni centar Zagreb, OIB 85821130368; ERSTE&amp;STEIERMÄRKISCHE BANKA dioničko društvo, OIB 23057039320; Štefanija Željković, OIB 62909860181</derivirana_varijabla>
  </DomainObject.Predmet.StrankaFormatedOIB>
  <DomainObject.Predmet.StrankaFormatedWithAdress>
    <izvorni_sadrzaj> FINA Regionalni centar Zagreb, Trg svibanjskih žrtava 1995. 1, 10000 Zagreb; ERSTE&amp;STEIERMÄRKISCHE BANKA dioničko društvo, Jadranski Trg 3/a, 51000 Rijeka; Štefanija Željković, Domagovićka 10, 10000 Zagreb</izvorni_sadrzaj>
    <derivirana_varijabla naziv="DomainObject.Predmet.StrankaFormatedWithAdress_1"> FINA Regionalni centar Zagreb, Trg svibanjskih žrtava 1995. 1, 10000 Zagreb; ERSTE&amp;STEIERMÄRKISCHE BANKA dioničko društvo, Jadranski Trg 3/a, 51000 Rijeka; Štefanija Željković, Domagovićka 10, 10000 Zagreb</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Štefanija Željković, OIB 62909860181, Domagovićka 10, 10000 Zagreb</izvorni_sadrzaj>
    <derivirana_varijabla naziv="DomainObject.Predmet.StrankaFormatedWithAdressOIB_1"> FINA Regionalni centar Zagreb, OIB 85821130368, Trg svibanjskih žrtava 1995. 1, 10000 Zagreb; ERSTE&amp;STEIERMÄRKISCHE BANKA dioničko društvo, OIB 23057039320, Jadranski Trg 3/a, 51000 Rijeka; Štefanija Željković, OIB 62909860181, Domagovićka 10, 10000 Zagreb</derivirana_varijabla>
  </DomainObject.Predmet.StrankaFormatedWithAdressOIB>
  <DomainObject.Predmet.StrankaWithAdress>
    <izvorni_sadrzaj>FINA Regionalni centar Zagreb Trg svibanjskih žrtava 1995. 1,10000 Zagreb,ERSTE&amp;STEIERMÄRKISCHE BANKA dioničko društvo Jadranski Trg 3/a,51000 Rijeka,Štefanija Željković Domagovićka 10,10000 Zagreb</izvorni_sadrzaj>
    <derivirana_varijabla naziv="DomainObject.Predmet.StrankaWithAdress_1">FINA Regionalni centar Zagreb Trg svibanjskih žrtava 1995. 1,10000 Zagreb,ERSTE&amp;STEIERMÄRKISCHE BANKA dioničko društvo Jadranski Trg 3/a,51000 Rijeka,Štefanija Željković Domagovićka 10,10000 Zagreb</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Rijeka,Štefanija Željković, OIB 62909860181, Domagovićka 10,10000 Zagreb</izvorni_sadrzaj>
    <derivirana_varijabla naziv="DomainObject.Predmet.StrankaWithAdressOIB_1">FINA Regionalni centar Zagreb, OIB 85821130368, Trg svibanjskih žrtava 1995. 1,10000 Zagreb,ERSTE&amp;STEIERMÄRKISCHE BANKA dioničko društvo, OIB 23057039320, Jadranski Trg 3/a,51000 Rijeka,Štefanija Željković, OIB 62909860181, Domagovićka 10,10000 Zagreb</derivirana_varijabla>
  </DomainObject.Predmet.StrankaWithAdressOIB>
  <DomainObject.Predmet.StrankaNazivFormated>
    <izvorni_sadrzaj>FINA Regionalni centar Zagreb,ERSTE&amp;STEIERMÄRKISCHE BANKA dioničko društvo,Štefanija Željković</izvorni_sadrzaj>
    <derivirana_varijabla naziv="DomainObject.Predmet.StrankaNazivFormated_1">FINA Regionalni centar Zagreb,ERSTE&amp;STEIERMÄRKISCHE BANKA dioničko društvo,Štefanija Željković</derivirana_varijabla>
  </DomainObject.Predmet.StrankaNazivFormated>
  <DomainObject.Predmet.StrankaNazivFormatedOIB>
    <izvorni_sadrzaj>FINA Regionalni centar Zagreb, OIB 85821130368,ERSTE&amp;STEIERMÄRKISCHE BANKA dioničko društvo, OIB 23057039320,Štefanija Željković, OIB 62909860181</izvorni_sadrzaj>
    <derivirana_varijabla naziv="DomainObject.Predmet.StrankaNazivFormatedOIB_1">FINA Regionalni centar Zagreb, OIB 85821130368,ERSTE&amp;STEIERMÄRKISCHE BANKA dioničko društvo, OIB 23057039320,Štefanija Željković, OIB 62909860181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ERSTE&amp;STEIERMÄRKISCHE BANKA dioničko društvo</item>
      <item>Štefanija Željković</item>
    </izvorni_sadrzaj>
    <derivirana_varijabla naziv="DomainObject.Predmet.StrankaListFormated_1">
      <item>FINA Regionalni centar Zagreb</item>
      <item>ERSTE&amp;STEIERMÄRKISCHE BANKA dioničko društvo</item>
      <item>Štefanija Željković</item>
    </derivirana_varijabla>
  </DomainObject.Predmet.StrankaListFormated>
  <DomainObject.Predmet.StrankaListFormatedOIB>
    <izvorni_sadrzaj>
      <item>FINA Regionalni centar Zagreb, OIB 85821130368</item>
      <item>ERSTE&amp;STEIERMÄRKISCHE BANKA dioničko društvo, OIB 23057039320</item>
      <item>Štefanija Željković, OIB 62909860181</item>
    </izvorni_sadrzaj>
    <derivirana_varijabla naziv="DomainObject.Predmet.StrankaListFormatedOIB_1">
      <item>FINA Regionalni centar Zagreb, OIB 85821130368</item>
      <item>ERSTE&amp;STEIERMÄRKISCHE BANKA dioničko društvo, OIB 23057039320</item>
      <item>Štefanija Željković, OIB 62909860181</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tem>Štefanija Željković, Domagovićka 10, 10000 Zagreb</item>
    </izvorni_sadrzaj>
    <derivirana_varijabla naziv="DomainObject.Predmet.StrankaListFormatedWithAdress_1">
      <item>FINA Regionalni centar Zagreb, Trg svibanjskih žrtava 1995. 1, 10000 Zagreb</item>
      <item>ERSTE&amp;STEIERMÄRKISCHE BANKA dioničko društvo, Jadranski Trg 3/a, 51000 Rijeka</item>
      <item>Štefanija Željković, Domagovićka 10, 10000 Zagreb</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tem>Štefanija Željković, OIB 62909860181, Domagovićka 10, 10000 Zagreb</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item>Štefanija Željković, OIB 62909860181, Domagovićka 10, 10000 Zagreb</item>
    </derivirana_varijabla>
  </DomainObject.Predmet.StrankaListFormatedWithAdressOIB>
  <DomainObject.Predmet.StrankaListNazivFormated>
    <izvorni_sadrzaj>
      <item>FINA Regionalni centar Zagreb</item>
      <item>ERSTE&amp;STEIERMÄRKISCHE BANKA dioničko društvo</item>
      <item>Štefanija Željković</item>
    </izvorni_sadrzaj>
    <derivirana_varijabla naziv="DomainObject.Predmet.StrankaListNazivFormated_1">
      <item>FINA Regionalni centar Zagreb</item>
      <item>ERSTE&amp;STEIERMÄRKISCHE BANKA dioničko društvo</item>
      <item>Štefanija Željković</item>
    </derivirana_varijabla>
  </DomainObject.Predmet.StrankaListNazivFormated>
  <DomainObject.Predmet.StrankaListNazivFormatedOIB>
    <izvorni_sadrzaj>
      <item>FINA Regionalni centar Zagreb, OIB 85821130368</item>
      <item>ERSTE&amp;STEIERMÄRKISCHE BANKA dioničko društvo, OIB 23057039320</item>
      <item>Štefanija Željković, OIB 62909860181</item>
    </izvorni_sadrzaj>
    <derivirana_varijabla naziv="DomainObject.Predmet.StrankaListNazivFormatedOIB_1">
      <item>FINA Regionalni centar Zagreb, OIB 85821130368</item>
      <item>ERSTE&amp;STEIERMÄRKISCHE BANKA dioničko društvo, OIB 23057039320</item>
      <item>Štefanija Željković, OIB 62909860181</item>
    </derivirana_varijabla>
  </DomainObject.Predmet.StrankaListNazivFormatedOIB>
  <DomainObject.Predmet.ProtuStrankaListFormated>
    <izvorni_sadrzaj>
      <item>MIBO OPTIKA d.o.o.</item>
    </izvorni_sadrzaj>
    <derivirana_varijabla naziv="DomainObject.Predmet.ProtuStrankaListFormated_1">
      <item>MIBO OPTIKA d.o.o.</item>
    </derivirana_varijabla>
  </DomainObject.Predmet.ProtuStrankaListFormated>
  <DomainObject.Predmet.ProtuStrankaListFormatedOIB>
    <izvorni_sadrzaj>
      <item>MIBO OPTIKA d.o.o., OIB 61271618701</item>
    </izvorni_sadrzaj>
    <derivirana_varijabla naziv="DomainObject.Predmet.ProtuStrankaListFormatedOIB_1">
      <item>MIBO OPTIKA d.o.o., OIB 61271618701</item>
    </derivirana_varijabla>
  </DomainObject.Predmet.ProtuStrankaListFormatedOIB>
  <DomainObject.Predmet.ProtuStrankaListFormatedWithAdress>
    <izvorni_sadrzaj>
      <item>MIBO OPTIKA d.o.o., Puževa 13, 10000 Zagreb</item>
    </izvorni_sadrzaj>
    <derivirana_varijabla naziv="DomainObject.Predmet.ProtuStrankaListFormatedWithAdress_1">
      <item>MIBO OPTIKA d.o.o., Puževa 13, 10000 Zagreb</item>
    </derivirana_varijabla>
  </DomainObject.Predmet.ProtuStrankaListFormatedWithAdress>
  <DomainObject.Predmet.ProtuStrankaListFormatedWithAdressOIB>
    <izvorni_sadrzaj>
      <item>MIBO OPTIKA d.o.o., OIB 61271618701, Puževa 13, 10000 Zagreb</item>
    </izvorni_sadrzaj>
    <derivirana_varijabla naziv="DomainObject.Predmet.ProtuStrankaListFormatedWithAdressOIB_1">
      <item>MIBO OPTIKA d.o.o., OIB 61271618701, Puževa 13, 10000 Zagreb</item>
    </derivirana_varijabla>
  </DomainObject.Predmet.ProtuStrankaListFormatedWithAdressOIB>
  <DomainObject.Predmet.ProtuStrankaListNazivFormated>
    <izvorni_sadrzaj>
      <item>MIBO OPTIKA d.o.o.</item>
    </izvorni_sadrzaj>
    <derivirana_varijabla naziv="DomainObject.Predmet.ProtuStrankaListNazivFormated_1">
      <item>MIBO OPTIKA d.o.o.</item>
    </derivirana_varijabla>
  </DomainObject.Predmet.ProtuStrankaListNazivFormated>
  <DomainObject.Predmet.ProtuStrankaListNazivFormatedOIB>
    <izvorni_sadrzaj>
      <item>MIBO OPTIKA d.o.o., OIB 61271618701</item>
    </izvorni_sadrzaj>
    <derivirana_varijabla naziv="DomainObject.Predmet.ProtuStrankaListNazivFormatedOIB_1">
      <item>MIBO OPTIKA d.o.o., OIB 61271618701</item>
    </derivirana_varijabla>
  </DomainObject.Predmet.ProtuStrankaListNazivFormatedOIB>
  <DomainObject.Predmet.OstaliListFormated>
    <izvorni_sadrzaj>
      <item>Darija Božinović</item>
      <item>Denis Marinković</item>
      <item>Ana Klarić Rajnović</item>
      <item>Zvonimir Bobanović</item>
      <item>ŽDO Zagreb</item>
      <item>ZAGREBAČKA BANKA DIONIČKO DRUŠTVO</item>
    </izvorni_sadrzaj>
    <derivirana_varijabla naziv="DomainObject.Predmet.OstaliListFormated_1">
      <item>Darija Božinović</item>
      <item>Denis Marinković</item>
      <item>Ana Klarić Rajnović</item>
      <item>Zvonimir Bobanović</item>
      <item>ŽDO Zagreb</item>
      <item>ZAGREBAČKA BANKA DIONIČKO DRUŠTVO</item>
    </derivirana_varijabla>
  </DomainObject.Predmet.OstaliListFormated>
  <DomainObject.Predmet.OstaliListFormatedOIB>
    <izvorni_sadrzaj>
      <item>Darija Božinović, OIB 10700937213</item>
      <item>Denis Marinković, OIB 62703987634</item>
      <item>Ana Klarić Rajnović</item>
      <item>Zvonimir Bobanović, OIB 53710338815</item>
      <item>ŽDO Zagreb, OIB 16488001145</item>
      <item>ZAGREBAČKA BANKA DIONIČKO DRUŠTVO, OIB 92963223473</item>
    </izvorni_sadrzaj>
    <derivirana_varijabla naziv="DomainObject.Predmet.OstaliListFormatedOIB_1">
      <item>Darija Božinović, OIB 10700937213</item>
      <item>Denis Marinković, OIB 62703987634</item>
      <item>Ana Klarić Rajnović</item>
      <item>Zvonimir Bobanović, OIB 53710338815</item>
      <item>ŽDO Zagreb, OIB 16488001145</item>
      <item>ZAGREBAČKA BANKA DIONIČKO DRUŠTVO, OIB 92963223473</item>
    </derivirana_varijabla>
  </DomainObject.Predmet.OstaliListFormatedOIB>
  <DomainObject.Predmet.OstaliListFormatedWithAdress>
    <izvorni_sadrzaj>
      <item>Darija Božinović, Petrovaradinska 1/V, 10000 Zagreb</item>
      <item>Denis Marinković, Draškovićeva 5, 10000 Zagreb</item>
      <item>Ana Klarić Rajnović, Ulica grada Vukovara 274, 10000 Zagreb</item>
      <item>Zvonimir Bobanović, Iii.ravnice 23, 10000 Zagreb</item>
      <item>ŽDO Zagreb</item>
      <item>ZAGREBAČKA BANKA DIONIČKO DRUŠTVO, Trg bana Josipa Jelačića 10, 10000 Zagreb</item>
    </izvorni_sadrzaj>
    <derivirana_varijabla naziv="DomainObject.Predmet.OstaliListFormatedWithAdress_1">
      <item>Darija Božinović, Petrovaradinska 1/V, 10000 Zagreb</item>
      <item>Denis Marinković, Draškovićeva 5, 10000 Zagreb</item>
      <item>Ana Klarić Rajnović, Ulica grada Vukovara 274, 10000 Zagreb</item>
      <item>Zvonimir Bobanović, Iii.ravnice 23, 10000 Zagreb</item>
      <item>ŽDO Zagreb</item>
      <item>ZAGREBAČKA BANKA DIONIČKO DRUŠTVO, Trg bana Josipa Jelačića 10, 10000 Zagreb</item>
    </derivirana_varijabla>
  </DomainObject.Predmet.OstaliListFormatedWithAdress>
  <DomainObject.Predmet.OstaliListFormatedWithAdressOIB>
    <izvorni_sadrzaj>
      <item>Darija Božinović, OIB 10700937213, Petrovaradinska 1/V, 10000 Zagreb</item>
      <item>Denis Marinković, OIB 62703987634, Draškovićeva 5, 10000 Zagreb</item>
      <item>Ana Klarić Rajnović, Ulica grada Vukovara 274, 10000 Zagreb</item>
      <item>Zvonimir Bobanović, OIB 53710338815, Iii.ravnice 23, 10000 Zagreb</item>
      <item>ŽDO Zagreb, OIB 16488001145</item>
      <item>ZAGREBAČKA BANKA DIONIČKO DRUŠTVO, OIB 92963223473, Trg bana Josipa Jelačića 10, 10000 Zagreb</item>
    </izvorni_sadrzaj>
    <derivirana_varijabla naziv="DomainObject.Predmet.OstaliListFormatedWithAdressOIB_1">
      <item>Darija Božinović, OIB 10700937213, Petrovaradinska 1/V, 10000 Zagreb</item>
      <item>Denis Marinković, OIB 62703987634, Draškovićeva 5, 10000 Zagreb</item>
      <item>Ana Klarić Rajnović, Ulica grada Vukovara 274, 10000 Zagreb</item>
      <item>Zvonimir Bobanović, OIB 53710338815, Iii.ravnice 23, 10000 Zagreb</item>
      <item>ŽDO Zagreb, OIB 16488001145</item>
      <item>ZAGREBAČKA BANKA DIONIČKO DRUŠTVO, OIB 92963223473, Trg bana Josipa Jelačića 10, 10000 Zagreb</item>
    </derivirana_varijabla>
  </DomainObject.Predmet.OstaliListFormatedWithAdressOIB>
  <DomainObject.Predmet.OstaliListNazivFormated>
    <izvorni_sadrzaj>
      <item>Darija Božinović</item>
      <item>Denis Marinković</item>
      <item>Ana Klarić Rajnović</item>
      <item>Zvonimir Bobanović</item>
      <item>ŽDO Zagreb</item>
      <item>ZAGREBAČKA BANKA DIONIČKO DRUŠTVO</item>
    </izvorni_sadrzaj>
    <derivirana_varijabla naziv="DomainObject.Predmet.OstaliListNazivFormated_1">
      <item>Darija Božinović</item>
      <item>Denis Marinković</item>
      <item>Ana Klarić Rajnović</item>
      <item>Zvonimir Bobanović</item>
      <item>ŽDO Zagreb</item>
      <item>ZAGREBAČKA BANKA DIONIČKO DRUŠTVO</item>
    </derivirana_varijabla>
  </DomainObject.Predmet.OstaliListNazivFormated>
  <DomainObject.Predmet.OstaliListNazivFormatedOIB>
    <izvorni_sadrzaj>
      <item>Darija Božinović, OIB 10700937213</item>
      <item>Denis Marinković, OIB 62703987634</item>
      <item>Ana Klarić Rajnović</item>
      <item>Zvonimir Bobanović, OIB 53710338815</item>
      <item>ŽDO Zagreb, OIB 16488001145</item>
      <item>ZAGREBAČKA BANKA DIONIČKO DRUŠTVO, OIB 92963223473</item>
    </izvorni_sadrzaj>
    <derivirana_varijabla naziv="DomainObject.Predmet.OstaliListNazivFormatedOIB_1">
      <item>Darija Božinović, OIB 10700937213</item>
      <item>Denis Marinković, OIB 62703987634</item>
      <item>Ana Klarić Rajnović</item>
      <item>Zvonimir Bobanović, OIB 53710338815</item>
      <item>ŽDO Zagreb, OIB 16488001145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MIBO OPTIKA d.o.o.</izvorni_sadrzaj>
    <derivirana_varijabla naziv="DomainObject.Predmet.ProtustrankaIDrugi_1">MIBO OPTIKA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MIBO OPTIKA d.o.o., OIB 61271618701, Puževa 13, 10000 Zagreb</izvorni_sadrzaj>
    <derivirana_varijabla naziv="DomainObject.Predmet.ProtustrankaIDrugiAdressOIB_1">MIBO OPTIKA d.o.o., OIB 61271618701, Puževa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MIBO OPTIKA d.o.o.</item>
      <item>FINA Regionalni centar Zagreb</item>
      <item>ERSTE&amp;STEIERMÄRKISCHE BANKA dioničko društvo</item>
      <item>Štefanija Željković</item>
      <item>Darija Božinović</item>
      <item>Denis Marinković</item>
      <item>Ana Klarić Rajnović</item>
      <item>Zvonimir Bobanović</item>
      <item>ŽDO Zagreb</item>
      <item>ZAGREBAČKA BANKA DIONIČKO DRUŠTVO</item>
    </izvorni_sadrzaj>
    <derivirana_varijabla naziv="DomainObject.Predmet.SudioniciListNaziv_1">
      <item>MIBO OPTIKA d.o.o.</item>
      <item>FINA Regionalni centar Zagreb</item>
      <item>ERSTE&amp;STEIERMÄRKISCHE BANKA dioničko društvo</item>
      <item>Štefanija Željković</item>
      <item>Darija Božinović</item>
      <item>Denis Marinković</item>
      <item>Ana Klarić Rajnović</item>
      <item>Zvonimir Bobanović</item>
      <item>ŽDO Zagreb</item>
      <item>ZAGREBAČKA BANKA DIONIČKO DRUŠTVO</item>
    </derivirana_varijabla>
  </DomainObject.Predmet.SudioniciListNaziv>
  <DomainObject.Predmet.SudioniciListAdressOIB>
    <izvorni_sadrzaj>
      <item>MIBO OPTIKA d.o.o., OIB 61271618701, Puževa 13,10000 Zagreb</item>
      <item>FINA Regionalni centar Zagreb, OIB 85821130368, Trg svibanjskih žrtava 1995. 1,10000 Zagreb</item>
      <item>ERSTE&amp;STEIERMÄRKISCHE BANKA dioničko društvo, OIB 23057039320, Jadranski Trg 3/a,51000 Rijeka</item>
      <item>Štefanija Željković, OIB 62909860181, Domagovićka 10,10000 Zagreb</item>
      <item>Darija Božinović, OIB 10700937213, Petrovaradinska 1/V,10000 Zagreb</item>
      <item>Denis Marinković, OIB 62703987634, Draškovićeva 5,10000 Zagreb</item>
      <item>Ana Klarić Rajnović, Ulica grada Vukovara 274,10000 Zagreb</item>
      <item>Zvonimir Bobanović, OIB 53710338815, Iii.ravnice 23,10000 Zagreb</item>
      <item>ŽDO Zagreb, OIB 16488001145</item>
      <item>ZAGREBAČKA BANKA DIONIČKO DRUŠTVO, OIB 92963223473, Trg bana Josipa Jelačića 10,10000 Zagreb</item>
    </izvorni_sadrzaj>
    <derivirana_varijabla naziv="DomainObject.Predmet.SudioniciListAdressOIB_1">
      <item>MIBO OPTIKA d.o.o., OIB 61271618701, Puževa 13,10000 Zagreb</item>
      <item>FINA Regionalni centar Zagreb, OIB 85821130368, Trg svibanjskih žrtava 1995. 1,10000 Zagreb</item>
      <item>ERSTE&amp;STEIERMÄRKISCHE BANKA dioničko društvo, OIB 23057039320, Jadranski Trg 3/a,51000 Rijeka</item>
      <item>Štefanija Željković, OIB 62909860181, Domagovićka 10,10000 Zagreb</item>
      <item>Darija Božinović, OIB 10700937213, Petrovaradinska 1/V,10000 Zagreb</item>
      <item>Denis Marinković, OIB 62703987634, Draškovićeva 5,10000 Zagreb</item>
      <item>Ana Klarić Rajnović, Ulica grada Vukovara 274,10000 Zagreb</item>
      <item>Zvonimir Bobanović, OIB 53710338815, Iii.ravnice 23,10000 Zagreb</item>
      <item>ŽDO Zagreb, OIB 16488001145</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61271618701</item>
      <item>, OIB 85821130368</item>
      <item>, OIB 23057039320</item>
      <item>, OIB 62909860181</item>
      <item>, OIB 10700937213</item>
      <item>, OIB 62703987634</item>
      <item>, OIB null</item>
      <item>, OIB 53710338815</item>
      <item>, OIB 16488001145</item>
      <item>, OIB 92963223473</item>
    </izvorni_sadrzaj>
    <derivirana_varijabla naziv="DomainObject.Predmet.SudioniciListNazivOIB_1">
      <item>, OIB 61271618701</item>
      <item>, OIB 85821130368</item>
      <item>, OIB 23057039320</item>
      <item>, OIB 62909860181</item>
      <item>, OIB 10700937213</item>
      <item>, OIB 62703987634</item>
      <item>, OIB null</item>
      <item>, OIB 53710338815</item>
      <item>, OIB 16488001145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11FC6C-49AA-436B-9CF0-8C1DA877D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6</properties:Pages>
  <properties:Words>1766</properties:Words>
  <properties:Characters>9987</properties:Characters>
  <properties:Lines>246</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2018-10-18T08:24:00Z</dcterms:created>
  <dc:creator>Ante</dc:creator>
  <cp:lastModifiedBy>Jadranka Zelić</cp:lastModifiedBy>
  <cp:lastPrinted>2018-10-18T08:35:00Z</cp:lastPrinted>
  <dcterms:modified xmlns:xsi="http://www.w3.org/2001/XMLSchema-instance" xsi:type="dcterms:W3CDTF">2018-10-18T08:37:00Z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 mibo optika 18.10.2018..docx)</vt:lpwstr>
  </prop:property>
  <prop:property name="CC_coloring" pid="4" fmtid="{D5CDD505-2E9C-101B-9397-08002B2CF9AE}">
    <vt:bool>false</vt:bool>
  </prop:property>
  <prop:property name="BrojStranica" pid="5" fmtid="{D5CDD505-2E9C-101B-9397-08002B2CF9AE}">
    <vt:i4>6</vt:i4>
  </prop:property>
</prop:Properties>
</file>