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356e" w14:paraId="9d8356e"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803121">
        <w:t xml:space="preserve">održanom ročištu za raspravljanje o stečajnom planu </w:t>
      </w:r>
      <w:r w:rsidR="008E23AE">
        <w:t>u stečajnom postupku</w:t>
      </w:r>
      <w:r w:rsidRPr="0063330E">
        <w:t xml:space="preserve"> </w:t>
      </w:r>
    </w:p>
    <w:p w:rsidRDefault="00946ECD" w:rsidP="00DA7C43" w:rsidR="00DA7C43">
      <w:pPr>
        <w:jc w:val="center"/>
        <w:rPr>
          <w:snapToGrid w:val="false"/>
        </w:rPr>
      </w:pPr>
      <w:r w:rsidRPr="0063330E">
        <w:t xml:space="preserve">nad </w:t>
      </w:r>
      <w:r w:rsidR="008E23AE">
        <w:t xml:space="preserve">stečajnim </w:t>
      </w:r>
      <w:r w:rsidRPr="0063330E">
        <w:t>dužnikom</w:t>
      </w:r>
      <w:r w:rsidR="00DA7C43" w:rsidRPr="00DA7C43">
        <w:rPr>
          <w:snapToGrid w:val="false"/>
        </w:rPr>
        <w:t xml:space="preserve"> </w:t>
      </w:r>
      <w:r w:rsidR="00DA7C43">
        <w:rPr>
          <w:snapToGrid w:val="false"/>
        </w:rPr>
        <w:t xml:space="preserve">TAKA d.o.o. u stečaju, Varaždin, Gospodarska 16, </w:t>
      </w:r>
    </w:p>
    <w:p w:rsidRDefault="00DA7C43" w:rsidP="00DA7C43" w:rsidR="00946ECD" w:rsidRPr="0067432C">
      <w:pPr>
        <w:jc w:val="center"/>
        <w:rPr>
          <w:snapToGrid w:val="false"/>
        </w:rPr>
      </w:pPr>
      <w:r>
        <w:rPr>
          <w:snapToGrid w:val="false"/>
        </w:rPr>
        <w:t>OIB: 82081668178,</w:t>
      </w:r>
      <w:r w:rsidR="0067432C">
        <w:rPr>
          <w:snapToGrid w:val="false"/>
        </w:rPr>
        <w:t xml:space="preserve"> </w:t>
      </w:r>
      <w:r w:rsidR="00453611">
        <w:t>16</w:t>
      </w:r>
      <w:r w:rsidR="003E40CC">
        <w:t>. studenog</w:t>
      </w:r>
      <w:r w:rsidR="00DF105B">
        <w:t xml:space="preserve"> 2017.</w:t>
      </w:r>
    </w:p>
    <w:p w:rsidRDefault="00946ECD" w:rsidP="004B0DC2" w:rsidR="00946ECD" w:rsidRPr="00BC6D4E">
      <w:pPr>
        <w:jc w:val="center"/>
      </w:pPr>
    </w:p>
    <w:p w:rsidRDefault="0048343E" w:rsidP="008118D8" w:rsidR="0048343E"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Početak u</w:t>
      </w:r>
      <w:r w:rsidR="0067432C">
        <w:t xml:space="preserve"> </w:t>
      </w:r>
      <w:r w:rsidR="00453611">
        <w:t xml:space="preserve">13,00 </w:t>
      </w:r>
      <w:r w:rsidR="0058108C">
        <w:t>sati.</w:t>
      </w:r>
    </w:p>
    <w:p w:rsidRDefault="00946ECD" w:rsidP="00946ECD" w:rsidR="00946ECD"/>
    <w:p w:rsidRDefault="00946ECD" w:rsidP="00946ECD" w:rsidR="0005791B">
      <w:pPr>
        <w:rPr>
          <w:u w:val="single"/>
        </w:rPr>
      </w:pPr>
      <w:r w:rsidRPr="00946ECD">
        <w:rPr>
          <w:u w:val="single"/>
        </w:rPr>
        <w:t>PRISUTNI:</w:t>
      </w:r>
    </w:p>
    <w:p w:rsidRDefault="00A72161" w:rsidP="00946ECD" w:rsidR="00BD712F">
      <w:r>
        <w:t>-S</w:t>
      </w:r>
      <w:r w:rsidR="00DA7C43">
        <w:t>tečajni</w:t>
      </w:r>
      <w:r w:rsidR="00481080">
        <w:t xml:space="preserve"> upravitelj</w:t>
      </w:r>
      <w:r w:rsidR="00DA7C43">
        <w:t xml:space="preserve"> Daniel Deković</w:t>
      </w:r>
    </w:p>
    <w:p w:rsidRDefault="00493624" w:rsidP="00946ECD" w:rsidR="00493624">
      <w:r>
        <w:t>-Marijana Brlenić, stečajna vjerovnica</w:t>
      </w:r>
    </w:p>
    <w:p w:rsidRDefault="00732526" w:rsidP="00946ECD" w:rsidR="00732526">
      <w:r>
        <w:t>-Mirjana Rinkovec, stečajna vjerovnica</w:t>
      </w:r>
    </w:p>
    <w:p w:rsidRDefault="00E83991" w:rsidP="00946ECD" w:rsidR="00E83991" w:rsidRPr="005B3C45">
      <w:r>
        <w:t>-Darko Plukavec, stečajni vjerovnik</w:t>
      </w:r>
    </w:p>
    <w:p w:rsidRDefault="00C17487" w:rsidP="00946ECD" w:rsidR="00C17487">
      <w:pPr>
        <w:jc w:val="both"/>
      </w:pPr>
      <w:r w:rsidRPr="006C0AF7">
        <w:t>-</w:t>
      </w:r>
      <w:r w:rsidR="00493624">
        <w:t>zastup</w:t>
      </w:r>
      <w:r w:rsidR="00364D84">
        <w:t>nica Republike Hrvatske, zamjenica</w:t>
      </w:r>
      <w:r w:rsidR="008B4196" w:rsidRPr="006C0AF7">
        <w:t xml:space="preserve"> Županijskog državnog odvjetnika u Varaždinu, Građansko-upravni odjel, </w:t>
      </w:r>
      <w:r w:rsidR="00364D84">
        <w:t>Tanja Purić-Stamenković</w:t>
      </w:r>
    </w:p>
    <w:p w:rsidRDefault="0067432C" w:rsidP="002A26EC" w:rsidR="0067432C">
      <w:pPr>
        <w:jc w:val="both"/>
      </w:pPr>
    </w:p>
    <w:p w:rsidRDefault="009C623C" w:rsidP="003E40CC" w:rsidR="009C623C">
      <w:pPr>
        <w:jc w:val="both"/>
      </w:pPr>
    </w:p>
    <w:p w:rsidRDefault="00364D84" w:rsidP="00364D84" w:rsidR="00162E23">
      <w:pPr>
        <w:ind w:firstLine="708"/>
        <w:jc w:val="both"/>
      </w:pPr>
      <w:r>
        <w:t>Današnje roči</w:t>
      </w:r>
      <w:r w:rsidRPr="00697E9B">
        <w:t>šte</w:t>
      </w:r>
      <w:r>
        <w:t xml:space="preserve"> zakazano je </w:t>
      </w:r>
      <w:r w:rsidRPr="00697E9B">
        <w:t>radi rasprave i glasovanja o stečajnom</w:t>
      </w:r>
      <w:r>
        <w:rPr>
          <w:b/>
        </w:rPr>
        <w:t xml:space="preserve"> </w:t>
      </w:r>
      <w:r w:rsidRPr="00697E9B">
        <w:t>planu</w:t>
      </w:r>
      <w:r>
        <w:t>.</w:t>
      </w:r>
    </w:p>
    <w:p w:rsidRDefault="00364D84" w:rsidP="00364D84" w:rsidR="00364D84">
      <w:pPr>
        <w:ind w:firstLine="708"/>
        <w:jc w:val="both"/>
      </w:pPr>
    </w:p>
    <w:p w:rsidRDefault="00E83991" w:rsidP="00E83991" w:rsidR="00E83991">
      <w:pPr>
        <w:ind w:firstLine="708"/>
        <w:jc w:val="both"/>
      </w:pPr>
      <w:r>
        <w:t>Stečajni upravitelj izjavljuje da je analizom postojećih tražbina koje su utvrđene u ovom stečajnom postupku, utvrdio da s obzirom da su stečajni vjerovnici ovog stečajnog dužnika radnici, koji čine posebnu skupinu vjerovnika koje treba razvrstati u stečajnom planu, a ostalo su ostali vjerovnici koji bi također trebali činiti zasebnu skupinu za glasanje o stečajnom planu, zbog toga što je Republika Hrvatska kao vjerovnika uskratila suglasnost na predloženi stečajni plan isti se ne može izglasati.</w:t>
      </w:r>
    </w:p>
    <w:p w:rsidRDefault="00E83991" w:rsidP="00E83991" w:rsidR="00E83991">
      <w:pPr>
        <w:ind w:firstLine="708"/>
        <w:jc w:val="both"/>
      </w:pPr>
    </w:p>
    <w:p w:rsidRDefault="00E83991" w:rsidP="00AD768D" w:rsidR="00E83991">
      <w:pPr>
        <w:ind w:firstLine="708"/>
        <w:jc w:val="both"/>
      </w:pPr>
      <w:r>
        <w:t xml:space="preserve">Stečajni upravitelj stoga izjavljuje da mu ne preostaje ništa drugo nego predložiti obustavu poslovanja stečajnog dužnika te da se sazove posebna skupština vjerovnika nakon što izvidi mogućnost unovčenja imovine stečajnog dužnika, s time da ta imovina sigurno neće biti neke znatne vrijednosti, a postoji i problem sa dijelom robe stečajnog dužnika koja je bez pravnog osnova zadržana kod K-TEKSTIL d.o.o. u Varaždinu, tako da i taj problem treba pokušati u međuvremenu riješiti. </w:t>
      </w:r>
    </w:p>
    <w:p w:rsidRDefault="00AD768D" w:rsidP="00AD768D" w:rsidR="00AD768D">
      <w:pPr>
        <w:ind w:firstLine="708"/>
        <w:jc w:val="both"/>
      </w:pPr>
    </w:p>
    <w:p w:rsidRDefault="00AD768D" w:rsidP="00493624" w:rsidR="00E83991">
      <w:pPr>
        <w:ind w:firstLine="708"/>
      </w:pPr>
      <w:r>
        <w:t>Stečajni upravitelj izjavljuje i da je kod stečajnog dužnika zaposlena još jedna radnica te da nema druge opcije nego obustaviti poslovanje ali zato još treba dovršiti određene radnje do 30. studenog 2017., a o čemu će sudu dostaviti izvješće.</w:t>
      </w:r>
    </w:p>
    <w:p w:rsidRDefault="00AD768D" w:rsidP="00493624" w:rsidR="00AD768D">
      <w:pPr>
        <w:ind w:firstLine="708"/>
      </w:pPr>
    </w:p>
    <w:p w:rsidRDefault="00493624" w:rsidP="00493624" w:rsidR="00493624" w:rsidRPr="00AD768D">
      <w:pPr>
        <w:ind w:firstLine="708"/>
      </w:pPr>
      <w:r w:rsidRPr="00AD768D">
        <w:t>Sud donosi</w:t>
      </w:r>
    </w:p>
    <w:p w:rsidRDefault="00493624" w:rsidP="00397198" w:rsidR="00397198" w:rsidRPr="00AD768D">
      <w:pPr>
        <w:jc w:val="center"/>
      </w:pPr>
      <w:r w:rsidRPr="00AD768D">
        <w:t>r j e š e n j e</w:t>
      </w:r>
    </w:p>
    <w:p w:rsidRDefault="009C623C" w:rsidP="00493624" w:rsidR="009C623C" w:rsidRPr="00AD768D">
      <w:pPr>
        <w:jc w:val="center"/>
      </w:pPr>
    </w:p>
    <w:p w:rsidRDefault="00AD768D" w:rsidP="009C5711" w:rsidR="009C623C" w:rsidRPr="00397198">
      <w:pPr>
        <w:pStyle w:val="Odlomakpopisa"/>
        <w:widowControl w:val="false"/>
        <w:numPr>
          <w:ilvl w:val="0"/>
          <w:numId w:val="1"/>
        </w:numPr>
        <w:snapToGrid w:val="false"/>
        <w:spacing w:lineRule="auto" w:line="240"/>
        <w:jc w:val="both"/>
        <w:rPr>
          <w:rFonts w:hAnsi="Times New Roman" w:ascii="Times New Roman"/>
          <w:sz w:val="24"/>
          <w:szCs w:val="24"/>
        </w:rPr>
      </w:pPr>
      <w:r w:rsidRPr="00397198">
        <w:rPr>
          <w:rFonts w:hAnsi="Times New Roman" w:ascii="Times New Roman"/>
          <w:sz w:val="24"/>
          <w:szCs w:val="24"/>
        </w:rPr>
        <w:t xml:space="preserve">Nalaže se stečajnom upravitelju da do 4. prosinca 2017. dostavi ovome sudu izvješće o tome da li je obustavio poslovanje, zatim o tome da li je dovršio sve poslove vezane uz dosad sklopljene ugovore sa kupcima i da podnese sudu </w:t>
      </w:r>
      <w:r w:rsidRPr="00397198">
        <w:rPr>
          <w:rFonts w:hAnsi="Times New Roman" w:ascii="Times New Roman"/>
          <w:sz w:val="24"/>
          <w:szCs w:val="24"/>
        </w:rPr>
        <w:lastRenderedPageBreak/>
        <w:t>prijedlog za unovčenje stečajne mase, te načina podmirenja duga nastalog u stečajnom postupku prema Republici Hrvatskoj s osnova javnih davanja.</w:t>
      </w:r>
    </w:p>
    <w:p w:rsidRDefault="009C623C" w:rsidP="009C5711" w:rsidR="009C623C" w:rsidRPr="00397198">
      <w:pPr>
        <w:pStyle w:val="Odlomakpopisa"/>
        <w:widowControl w:val="false"/>
        <w:numPr>
          <w:ilvl w:val="0"/>
          <w:numId w:val="1"/>
        </w:numPr>
        <w:snapToGrid w:val="false"/>
        <w:spacing w:lineRule="auto" w:line="240"/>
        <w:jc w:val="both"/>
        <w:rPr>
          <w:rFonts w:hAnsi="Times New Roman" w:ascii="Times New Roman"/>
          <w:sz w:val="24"/>
          <w:szCs w:val="24"/>
        </w:rPr>
      </w:pPr>
      <w:r w:rsidRPr="00397198">
        <w:rPr>
          <w:rFonts w:hAnsi="Times New Roman" w:ascii="Times New Roman"/>
          <w:sz w:val="24"/>
          <w:szCs w:val="24"/>
        </w:rPr>
        <w:t>Ovaj zapisnik objaviti će se na e-Oglasnoj ploči ovoga suda.</w:t>
      </w:r>
    </w:p>
    <w:p w:rsidRDefault="009C623C" w:rsidP="009C623C" w:rsidR="009C623C">
      <w:pPr>
        <w:widowControl w:val="false"/>
        <w:snapToGrid w:val="false"/>
        <w:ind w:firstLine="708"/>
        <w:jc w:val="both"/>
      </w:pPr>
    </w:p>
    <w:p w:rsidRDefault="009C623C" w:rsidP="009C623C" w:rsidR="009C623C">
      <w:pPr>
        <w:jc w:val="both"/>
      </w:pPr>
    </w:p>
    <w:p w:rsidRDefault="00C127C5" w:rsidP="009C623C" w:rsidR="003E40CC" w:rsidRPr="005B3C45">
      <w:pPr>
        <w:ind w:firstLine="708"/>
        <w:jc w:val="center"/>
      </w:pPr>
      <w:r>
        <w:t xml:space="preserve">Dovršeno u </w:t>
      </w:r>
      <w:r w:rsidR="00397198">
        <w:t xml:space="preserve">13,20 </w:t>
      </w:r>
      <w:r>
        <w:t>sati.</w:t>
      </w:r>
    </w:p>
    <w:sectPr w:rsidSect="00472763" w:rsidR="003E40CC"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711" w:rsidR="009C5711">
      <w:r>
        <w:separator/>
      </w:r>
    </w:p>
  </w:endnote>
  <w:endnote w:id="0" w:type="continuationSeparator">
    <w:p w:rsidRDefault="009C5711" w:rsidR="009C57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711" w:rsidR="009C5711">
      <w:r>
        <w:separator/>
      </w:r>
    </w:p>
  </w:footnote>
  <w:footnote w:id="0" w:type="continuationSeparator">
    <w:p w:rsidRDefault="009C5711" w:rsidR="009C57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3781">
      <w:rPr>
        <w:rStyle w:val="Brojstranice"/>
        <w:noProof/>
      </w:rPr>
      <w:t>2</w:t>
    </w:r>
    <w:r>
      <w:rPr>
        <w:rStyle w:val="Brojstranice"/>
      </w:rPr>
      <w:fldChar w:fldCharType="end"/>
    </w:r>
  </w:p>
  <w:p w:rsidRDefault="000A06CA" w:rsidR="000A06CA">
    <w:pPr>
      <w:pStyle w:val="Zaglavlje"/>
    </w:pPr>
  </w:p>
  <w:p w:rsidRDefault="007C5B81" w:rsidP="007C5B81" w:rsidR="007C5B81">
    <w:pPr>
      <w:pStyle w:val="Zaglavlje"/>
    </w:pPr>
    <w:r>
      <w:tab/>
    </w:r>
    <w:r>
      <w:tab/>
    </w:r>
    <w:r w:rsidR="00EF7D45">
      <w:t>Poslovni broj: 5 St</w:t>
    </w:r>
    <w:r w:rsidR="00472763">
      <w:t>-</w:t>
    </w:r>
    <w:r w:rsidR="00DA7C43">
      <w:t>1194</w:t>
    </w:r>
    <w:r w:rsidR="006D0F0A">
      <w:t>/15-</w:t>
    </w:r>
    <w:r w:rsidR="00226664">
      <w:t>3</w:t>
    </w:r>
    <w:r w:rsidR="00AD768D">
      <w:t>5</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EF7D45">
      <w:t>St</w:t>
    </w:r>
    <w:r w:rsidR="00416F1D">
      <w:t>-</w:t>
    </w:r>
    <w:r w:rsidR="00DA7C43">
      <w:t>1194</w:t>
    </w:r>
    <w:r w:rsidR="006D0F0A">
      <w:t>/15-</w:t>
    </w:r>
    <w:r w:rsidR="00803121">
      <w:t>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1438CA"/>
    <w:multiLevelType w:val="hybridMultilevel"/>
    <w:tmpl w:val="34EE1090"/>
    <w:lvl w:tplc="C076E060" w:ilvl="0">
      <w:start w:val="1"/>
      <w:numFmt w:val="upperRoman"/>
      <w:lvlText w:val="%1."/>
      <w:lvlJc w:val="left"/>
      <w:pPr>
        <w:ind w:hanging="720" w:left="1428"/>
      </w:pPr>
      <w:rPr>
        <w:rFonts w:cs="Times New Roman" w:hAnsi="Times New Roman" w:ascii="Times New Roman" w:hint="default"/>
        <w:sz w:val="24"/>
        <w:szCs w:val="24"/>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23822"/>
    <w:rsid w:val="00033CEA"/>
    <w:rsid w:val="0004206A"/>
    <w:rsid w:val="000424E6"/>
    <w:rsid w:val="00052223"/>
    <w:rsid w:val="0005717B"/>
    <w:rsid w:val="0005791B"/>
    <w:rsid w:val="0007232F"/>
    <w:rsid w:val="00092443"/>
    <w:rsid w:val="00092932"/>
    <w:rsid w:val="000A06CA"/>
    <w:rsid w:val="000A3F2A"/>
    <w:rsid w:val="000C1C9B"/>
    <w:rsid w:val="000C4851"/>
    <w:rsid w:val="000C6C55"/>
    <w:rsid w:val="000D201E"/>
    <w:rsid w:val="000D2052"/>
    <w:rsid w:val="000F4B16"/>
    <w:rsid w:val="000F5271"/>
    <w:rsid w:val="000F6272"/>
    <w:rsid w:val="000F64CC"/>
    <w:rsid w:val="001267BB"/>
    <w:rsid w:val="00143105"/>
    <w:rsid w:val="00147537"/>
    <w:rsid w:val="00162E23"/>
    <w:rsid w:val="00172B78"/>
    <w:rsid w:val="00176F92"/>
    <w:rsid w:val="00182ABD"/>
    <w:rsid w:val="00186B60"/>
    <w:rsid w:val="00190780"/>
    <w:rsid w:val="00197461"/>
    <w:rsid w:val="001A54AA"/>
    <w:rsid w:val="001A79A0"/>
    <w:rsid w:val="001B7692"/>
    <w:rsid w:val="001F668F"/>
    <w:rsid w:val="001F7588"/>
    <w:rsid w:val="00200255"/>
    <w:rsid w:val="00205F29"/>
    <w:rsid w:val="00216F6C"/>
    <w:rsid w:val="00220322"/>
    <w:rsid w:val="002237B0"/>
    <w:rsid w:val="00226664"/>
    <w:rsid w:val="00246453"/>
    <w:rsid w:val="00275B27"/>
    <w:rsid w:val="002774B3"/>
    <w:rsid w:val="00291AB2"/>
    <w:rsid w:val="00297451"/>
    <w:rsid w:val="002A1118"/>
    <w:rsid w:val="002A26EC"/>
    <w:rsid w:val="002A6724"/>
    <w:rsid w:val="002B738C"/>
    <w:rsid w:val="002C0A27"/>
    <w:rsid w:val="002C52BF"/>
    <w:rsid w:val="002C5BD1"/>
    <w:rsid w:val="002D1448"/>
    <w:rsid w:val="002D45BE"/>
    <w:rsid w:val="002F63C5"/>
    <w:rsid w:val="00300254"/>
    <w:rsid w:val="00301CE4"/>
    <w:rsid w:val="00314B84"/>
    <w:rsid w:val="003406A8"/>
    <w:rsid w:val="00347734"/>
    <w:rsid w:val="00360E96"/>
    <w:rsid w:val="003624A8"/>
    <w:rsid w:val="003639D3"/>
    <w:rsid w:val="00364D84"/>
    <w:rsid w:val="00370F6A"/>
    <w:rsid w:val="00397198"/>
    <w:rsid w:val="003A6D05"/>
    <w:rsid w:val="003B1958"/>
    <w:rsid w:val="003B437C"/>
    <w:rsid w:val="003B6594"/>
    <w:rsid w:val="003B775B"/>
    <w:rsid w:val="003C65E5"/>
    <w:rsid w:val="003D53EC"/>
    <w:rsid w:val="003E05F0"/>
    <w:rsid w:val="003E26DA"/>
    <w:rsid w:val="003E40CC"/>
    <w:rsid w:val="003F4DB5"/>
    <w:rsid w:val="003F5052"/>
    <w:rsid w:val="00410A82"/>
    <w:rsid w:val="00413618"/>
    <w:rsid w:val="00416F1D"/>
    <w:rsid w:val="00426271"/>
    <w:rsid w:val="00426717"/>
    <w:rsid w:val="00431EE1"/>
    <w:rsid w:val="00441742"/>
    <w:rsid w:val="00443F70"/>
    <w:rsid w:val="00446590"/>
    <w:rsid w:val="00447473"/>
    <w:rsid w:val="00450C22"/>
    <w:rsid w:val="00453611"/>
    <w:rsid w:val="00472763"/>
    <w:rsid w:val="0047355D"/>
    <w:rsid w:val="00481080"/>
    <w:rsid w:val="0048343E"/>
    <w:rsid w:val="00493624"/>
    <w:rsid w:val="004A1002"/>
    <w:rsid w:val="004A218A"/>
    <w:rsid w:val="004B0DC2"/>
    <w:rsid w:val="004B42A1"/>
    <w:rsid w:val="004C378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51EA7"/>
    <w:rsid w:val="005706D8"/>
    <w:rsid w:val="005740F4"/>
    <w:rsid w:val="0058108C"/>
    <w:rsid w:val="005820DB"/>
    <w:rsid w:val="00591EF2"/>
    <w:rsid w:val="00595A26"/>
    <w:rsid w:val="005A310D"/>
    <w:rsid w:val="005A4FB2"/>
    <w:rsid w:val="005B3C45"/>
    <w:rsid w:val="005C33D4"/>
    <w:rsid w:val="005D1E17"/>
    <w:rsid w:val="005D6979"/>
    <w:rsid w:val="005E3E4B"/>
    <w:rsid w:val="00607699"/>
    <w:rsid w:val="00623B03"/>
    <w:rsid w:val="0062438B"/>
    <w:rsid w:val="0063330E"/>
    <w:rsid w:val="006336AC"/>
    <w:rsid w:val="00634572"/>
    <w:rsid w:val="006626CF"/>
    <w:rsid w:val="006649E9"/>
    <w:rsid w:val="00670F89"/>
    <w:rsid w:val="0067432C"/>
    <w:rsid w:val="0067741B"/>
    <w:rsid w:val="00680051"/>
    <w:rsid w:val="00683539"/>
    <w:rsid w:val="006A7F64"/>
    <w:rsid w:val="006C0AF7"/>
    <w:rsid w:val="006C3616"/>
    <w:rsid w:val="006C67BB"/>
    <w:rsid w:val="006D0F0A"/>
    <w:rsid w:val="006F6DED"/>
    <w:rsid w:val="0070083D"/>
    <w:rsid w:val="0070215E"/>
    <w:rsid w:val="00722BD4"/>
    <w:rsid w:val="00732526"/>
    <w:rsid w:val="007349BB"/>
    <w:rsid w:val="00735499"/>
    <w:rsid w:val="0074140E"/>
    <w:rsid w:val="00745020"/>
    <w:rsid w:val="00745B77"/>
    <w:rsid w:val="00770441"/>
    <w:rsid w:val="007715C3"/>
    <w:rsid w:val="00771E02"/>
    <w:rsid w:val="007803ED"/>
    <w:rsid w:val="007A16FB"/>
    <w:rsid w:val="007A2861"/>
    <w:rsid w:val="007B17D7"/>
    <w:rsid w:val="007B598A"/>
    <w:rsid w:val="007C5B81"/>
    <w:rsid w:val="007D5EF4"/>
    <w:rsid w:val="007F7265"/>
    <w:rsid w:val="00803121"/>
    <w:rsid w:val="00803610"/>
    <w:rsid w:val="008118D8"/>
    <w:rsid w:val="00812AF1"/>
    <w:rsid w:val="00843FC1"/>
    <w:rsid w:val="00870F4E"/>
    <w:rsid w:val="00887571"/>
    <w:rsid w:val="008A776A"/>
    <w:rsid w:val="008A7E6F"/>
    <w:rsid w:val="008B4196"/>
    <w:rsid w:val="008C5755"/>
    <w:rsid w:val="008D24F2"/>
    <w:rsid w:val="008E23AE"/>
    <w:rsid w:val="008F357E"/>
    <w:rsid w:val="00904548"/>
    <w:rsid w:val="009313D5"/>
    <w:rsid w:val="0093397B"/>
    <w:rsid w:val="009341AF"/>
    <w:rsid w:val="009348F0"/>
    <w:rsid w:val="00946ECD"/>
    <w:rsid w:val="00946EF6"/>
    <w:rsid w:val="00951A35"/>
    <w:rsid w:val="00953306"/>
    <w:rsid w:val="00955B8B"/>
    <w:rsid w:val="00961E85"/>
    <w:rsid w:val="009768BF"/>
    <w:rsid w:val="00976E91"/>
    <w:rsid w:val="009A41CE"/>
    <w:rsid w:val="009A57D7"/>
    <w:rsid w:val="009B0067"/>
    <w:rsid w:val="009B2FCC"/>
    <w:rsid w:val="009C54D0"/>
    <w:rsid w:val="009C5711"/>
    <w:rsid w:val="009C623C"/>
    <w:rsid w:val="009D0CF2"/>
    <w:rsid w:val="009D4609"/>
    <w:rsid w:val="009E50F0"/>
    <w:rsid w:val="009F0717"/>
    <w:rsid w:val="00A02DED"/>
    <w:rsid w:val="00A20F0C"/>
    <w:rsid w:val="00A345CB"/>
    <w:rsid w:val="00A34A5B"/>
    <w:rsid w:val="00A377AD"/>
    <w:rsid w:val="00A54851"/>
    <w:rsid w:val="00A72161"/>
    <w:rsid w:val="00A91684"/>
    <w:rsid w:val="00A92C19"/>
    <w:rsid w:val="00A962C3"/>
    <w:rsid w:val="00AA1810"/>
    <w:rsid w:val="00AA3E3B"/>
    <w:rsid w:val="00AA4165"/>
    <w:rsid w:val="00AC1C34"/>
    <w:rsid w:val="00AC24F8"/>
    <w:rsid w:val="00AC6DA7"/>
    <w:rsid w:val="00AD768D"/>
    <w:rsid w:val="00AE45BA"/>
    <w:rsid w:val="00AE75FA"/>
    <w:rsid w:val="00AE77A7"/>
    <w:rsid w:val="00AF0074"/>
    <w:rsid w:val="00AF5138"/>
    <w:rsid w:val="00AF6A84"/>
    <w:rsid w:val="00B020B6"/>
    <w:rsid w:val="00B076A1"/>
    <w:rsid w:val="00B205C1"/>
    <w:rsid w:val="00B22661"/>
    <w:rsid w:val="00B33D8E"/>
    <w:rsid w:val="00B35112"/>
    <w:rsid w:val="00B35C7D"/>
    <w:rsid w:val="00B36E22"/>
    <w:rsid w:val="00B42ADD"/>
    <w:rsid w:val="00B47697"/>
    <w:rsid w:val="00B53FF6"/>
    <w:rsid w:val="00B75A7A"/>
    <w:rsid w:val="00B765D5"/>
    <w:rsid w:val="00B83CB2"/>
    <w:rsid w:val="00B86ADD"/>
    <w:rsid w:val="00B93447"/>
    <w:rsid w:val="00B94263"/>
    <w:rsid w:val="00BA12BE"/>
    <w:rsid w:val="00BB0001"/>
    <w:rsid w:val="00BB53B7"/>
    <w:rsid w:val="00BC6357"/>
    <w:rsid w:val="00BC6D4E"/>
    <w:rsid w:val="00BD2132"/>
    <w:rsid w:val="00BD6C28"/>
    <w:rsid w:val="00BD712F"/>
    <w:rsid w:val="00BE24FA"/>
    <w:rsid w:val="00BE3B30"/>
    <w:rsid w:val="00C127C5"/>
    <w:rsid w:val="00C170A9"/>
    <w:rsid w:val="00C17487"/>
    <w:rsid w:val="00C218DD"/>
    <w:rsid w:val="00C25B76"/>
    <w:rsid w:val="00C27988"/>
    <w:rsid w:val="00C43CC2"/>
    <w:rsid w:val="00CB4DFF"/>
    <w:rsid w:val="00CB5E78"/>
    <w:rsid w:val="00CB5EEB"/>
    <w:rsid w:val="00CB5F7C"/>
    <w:rsid w:val="00CD1C04"/>
    <w:rsid w:val="00CD1DF8"/>
    <w:rsid w:val="00CD411F"/>
    <w:rsid w:val="00CE4129"/>
    <w:rsid w:val="00CF062D"/>
    <w:rsid w:val="00CF35F4"/>
    <w:rsid w:val="00D064F5"/>
    <w:rsid w:val="00D238AB"/>
    <w:rsid w:val="00D2515C"/>
    <w:rsid w:val="00D477F1"/>
    <w:rsid w:val="00D61522"/>
    <w:rsid w:val="00D626D9"/>
    <w:rsid w:val="00D7318C"/>
    <w:rsid w:val="00D93AED"/>
    <w:rsid w:val="00DA1283"/>
    <w:rsid w:val="00DA7C43"/>
    <w:rsid w:val="00DC2B52"/>
    <w:rsid w:val="00DD1032"/>
    <w:rsid w:val="00DE17D7"/>
    <w:rsid w:val="00DF105B"/>
    <w:rsid w:val="00E03E89"/>
    <w:rsid w:val="00E1271B"/>
    <w:rsid w:val="00E31307"/>
    <w:rsid w:val="00E34D45"/>
    <w:rsid w:val="00E43576"/>
    <w:rsid w:val="00E47D81"/>
    <w:rsid w:val="00E509B4"/>
    <w:rsid w:val="00E516D3"/>
    <w:rsid w:val="00E52E98"/>
    <w:rsid w:val="00E66D8F"/>
    <w:rsid w:val="00E67EC3"/>
    <w:rsid w:val="00E80065"/>
    <w:rsid w:val="00E832F5"/>
    <w:rsid w:val="00E83991"/>
    <w:rsid w:val="00E92200"/>
    <w:rsid w:val="00E93B10"/>
    <w:rsid w:val="00E9401B"/>
    <w:rsid w:val="00EB0C04"/>
    <w:rsid w:val="00EF7D45"/>
    <w:rsid w:val="00F07444"/>
    <w:rsid w:val="00F11DDB"/>
    <w:rsid w:val="00F13FFF"/>
    <w:rsid w:val="00F218D4"/>
    <w:rsid w:val="00F22160"/>
    <w:rsid w:val="00F23225"/>
    <w:rsid w:val="00F32402"/>
    <w:rsid w:val="00F83603"/>
    <w:rsid w:val="00F837C7"/>
    <w:rsid w:val="00F911F9"/>
    <w:rsid w:val="00FA0A74"/>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nternetLink" w:type="character">
    <w:name w:val="Internet Link"/>
    <w:rsid w:val="00162E23"/>
    <w:rPr>
      <w:color w:val="000080"/>
      <w:u w:val="single"/>
    </w:rPr>
  </w:style>
  <w:style w:customStyle="true" w:styleId="TableContents" w:type="paragraph">
    <w:name w:val="Table Contents"/>
    <w:basedOn w:val="Normal"/>
    <w:qFormat/>
    <w:rsid w:val="00162E23"/>
    <w:pPr>
      <w:jc w:val="center"/>
    </w:pPr>
    <w:rPr>
      <w:rFonts w:cs="Lohit Devanagari" w:eastAsia="WenQuanYi Micro Hei" w:hAnsi="Liberation Serif" w:ascii="Liberation Serif"/>
      <w:color w:val="00000A"/>
      <w:lang w:bidi="hi-IN" w:eastAsia="zh-CN"/>
    </w:rPr>
  </w:style>
  <w:style w:styleId="Tekstrezerviranogmjesta" w:type="character">
    <w:name w:val="Placeholder Text"/>
    <w:basedOn w:val="Zadanifontodlomka"/>
    <w:uiPriority w:val="99"/>
    <w:semiHidden/>
    <w:rsid w:val="004C3781"/>
    <w:rPr>
      <w:color w:val="808080"/>
      <w:bdr w:space="0" w:sz="0" w:color="auto" w:val="none"/>
      <w:shd w:fill="auto" w:color="auto" w:val="clear"/>
    </w:rPr>
  </w:style>
  <w:style w:customStyle="true" w:styleId="eSPISCCParagraphDefaultFont" w:type="character">
    <w:name w:val="eSPIS_CC_Paragraph Default Font"/>
    <w:basedOn w:val="Zadanifontodlomka"/>
    <w:rsid w:val="004C37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3781"/>
    <w:rPr>
      <w:bdr w:space="0" w:sz="0" w:color="auto" w:val="none"/>
      <w:shd w:fill="FFFFCC" w:color="auto" w:val="clear"/>
      <w:lang w:val="hr-HR"/>
    </w:rPr>
  </w:style>
  <w:style w:customStyle="true" w:styleId="PozadinaSvijetloCrvena" w:type="character">
    <w:name w:val="Pozadina_SvijetloCrvena"/>
    <w:basedOn w:val="eSPISCCParagraphDefaultFont"/>
    <w:rsid w:val="004C37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37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nternetLink" w:type="character">
    <w:name w:val="Internet Link"/>
    <w:rsid w:val="00162E23"/>
    <w:rPr>
      <w:color w:val="000080"/>
      <w:u w:val="single"/>
    </w:rPr>
  </w:style>
  <w:style w:customStyle="1" w:styleId="TableContents" w:type="paragraph">
    <w:name w:val="Table Contents"/>
    <w:basedOn w:val="Normal"/>
    <w:qFormat/>
    <w:rsid w:val="00162E23"/>
    <w:pPr>
      <w:jc w:val="center"/>
    </w:pPr>
    <w:rPr>
      <w:rFonts w:ascii="Liberation Serif" w:cs="Lohit Devanagari" w:eastAsia="WenQuanYi Micro Hei" w:hAnsi="Liberation Serif"/>
      <w:color w:val="00000A"/>
      <w:lang w:bidi="hi-IN" w:eastAsia="zh-CN"/>
    </w:rPr>
  </w:style>
  <w:style w:styleId="Tekstrezerviranogmjesta" w:type="character">
    <w:name w:val="Placeholder Text"/>
    <w:basedOn w:val="Zadanifontodlomka"/>
    <w:uiPriority w:val="99"/>
    <w:semiHidden/>
    <w:rsid w:val="004C3781"/>
    <w:rPr>
      <w:color w:val="808080"/>
      <w:bdr w:color="auto" w:space="0" w:sz="0" w:val="none"/>
      <w:shd w:color="auto" w:fill="auto" w:val="clear"/>
    </w:rPr>
  </w:style>
  <w:style w:customStyle="1" w:styleId="eSPISCCParagraphDefaultFont" w:type="character">
    <w:name w:val="eSPIS_CC_Paragraph Default Font"/>
    <w:basedOn w:val="Zadanifontodlomka"/>
    <w:rsid w:val="004C37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3781"/>
    <w:rPr>
      <w:bdr w:color="auto" w:space="0" w:sz="0" w:val="none"/>
      <w:shd w:color="auto" w:fill="FFFFCC" w:val="clear"/>
      <w:lang w:val="hr-HR"/>
    </w:rPr>
  </w:style>
  <w:style w:customStyle="1" w:styleId="PozadinaSvijetloCrvena" w:type="character">
    <w:name w:val="Pozadina_SvijetloCrvena"/>
    <w:basedOn w:val="eSPISCCParagraphDefaultFont"/>
    <w:rsid w:val="004C37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37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36909">
      <w:bodyDiv w:val="true"/>
      <w:marLeft w:val="0"/>
      <w:marRight w:val="0"/>
      <w:marTop w:val="0"/>
      <w:marBottom w:val="0"/>
      <w:divBdr>
        <w:top w:space="0" w:sz="0" w:color="auto" w:val="none"/>
        <w:left w:space="0" w:sz="0" w:color="auto" w:val="none"/>
        <w:bottom w:space="0" w:sz="0" w:color="auto" w:val="none"/>
        <w:right w:space="0" w:sz="0" w:color="auto" w:val="none"/>
      </w:divBdr>
    </w:div>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16. studenog 2017.</izvorni_sadrzaj>
    <derivirana_varijabla naziv="DomainObject.StvarniPocetakDatum_1">16. studenog 2017.</derivirana_varijabla>
  </DomainObject.StvarniPocetakDatum>
  <DomainObject.StvarniZavrsetakDatum>
    <izvorni_sadrzaj>16. studenog 2017.</izvorni_sadrzaj>
    <derivirana_varijabla naziv="DomainObject.StvarniZavrsetakDatum_1">16. studenog 2017.</derivirana_varijabla>
  </DomainObject.StvarniZavrsetakDatum>
  <DomainObject.PlaniraniZavrsetakDatum>
    <izvorni_sadrzaj>16. studenog 2017.</izvorni_sadrzaj>
    <derivirana_varijabla naziv="DomainObject.PlaniraniZavrsetakDatum_1">16. studenog 2017.</derivirana_varijabla>
  </DomainObject.PlaniraniZavrsetakDatum>
  <DomainObject.PlaniraniPocetakDatum>
    <izvorni_sadrzaj>16. studenog 2017.</izvorni_sadrzaj>
    <derivirana_varijabla naziv="DomainObject.PlaniraniPocetakDatum_1">16. studenog 2017.</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13:20</izvorni_sadrzaj>
    <derivirana_varijabla naziv="DomainObject.StvarniZavrsetakVrijeme_1">13:20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studenog 2017.</izvorni_sadrzaj>
    <derivirana_varijabla naziv="DomainObject.Zapisnik.DatumKreiranja_1">16. studenog 2017.</derivirana_varijabla>
  </DomainObject.Zapisnik.DatumKreiranja>
  <DomainObject.Zapisnik.ImovinskaKorist>
    <izvorni_sadrzaj/>
    <derivirana_varijabla naziv="DomainObject.Zapisnik.ImovinskaKorist_1"/>
  </DomainObject.Zapisnik.ImovinskaKorist>
  <DomainObject.Zapisnik.Oznaka>
    <izvorni_sadrzaj>St-1194/2015-35</izvorni_sadrzaj>
    <derivirana_varijabla naziv="DomainObject.Zapisnik.Oznaka_1">St-1194/2015-35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St-1194/2015</izvorni_sadrzaj>
    <derivirana_varijabla naziv="DomainObject.Predmet.OznakaBroj_1">St-1194/2015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TAKA društvo s ograničenom odgovornošću za usluge u stečaju</izvorni_sadrzaj>
    <derivirana_varijabla naziv="DomainObject.Predmet.ProtustrankaFormated_1">  TAKA društvo s ograničenom odgovornošću za usluge u stečaju</derivirana_varijabla>
  </DomainObject.Predmet.ProtustrankaFormated>
  <DomainObject.Predmet.ProtustrankaFormatedOIB>
    <izvorni_sadrzaj>  TAKA društvo s ograničenom odgovornošću za usluge u stečaju, OIB 82081668178</izvorni_sadrzaj>
    <derivirana_varijabla naziv="DomainObject.Predmet.ProtustrankaFormatedOIB_1">  TAKA društvo s ograničenom odgovornošću za usluge u stečaju, OIB 82081668178</derivirana_varijabla>
  </DomainObject.Predmet.ProtustrankaFormatedOIB>
  <DomainObject.Predmet.ProtustrankaFormatedWithAdress>
    <izvorni_sadrzaj> TAKA društvo s ograničenom odgovornošću za usluge u stečaju, Gospodarska 16, 42000 Varaždin</izvorni_sadrzaj>
    <derivirana_varijabla naziv="DomainObject.Predmet.ProtustrankaFormatedWithAdress_1"> TAKA društvo s ograničenom odgovornošću za usluge u stečaju, Gospodarska 16, 42000 Varaždin</derivirana_varijabla>
  </DomainObject.Predmet.ProtustrankaFormatedWithAdress>
  <DomainObject.Predmet.ProtustrankaFormatedWithAdressOIB>
    <izvorni_sadrzaj> TAKA društvo s ograničenom odgovornošću za usluge u stečaju, OIB 82081668178, Gospodarska 16, 42000 Varaždin</izvorni_sadrzaj>
    <derivirana_varijabla naziv="DomainObject.Predmet.ProtustrankaFormatedWithAdressOIB_1"> TAKA društvo s ograničenom odgovornošću za usluge u stečaju, OIB 82081668178, Gospodarska 16, 42000 Varaždin</derivirana_varijabla>
  </DomainObject.Predmet.ProtustrankaFormatedWithAdressOIB>
  <DomainObject.Predmet.ProtustrankaWithAdress>
    <izvorni_sadrzaj>TAKA društvo s ograničenom odgovornošću za usluge u stečaju Gospodarska 16, 42000 Varaždin</izvorni_sadrzaj>
    <derivirana_varijabla naziv="DomainObject.Predmet.ProtustrankaWithAdress_1">TAKA društvo s ograničenom odgovornošću za usluge u stečaju Gospodarska 16, 42000 Varaždin</derivirana_varijabla>
  </DomainObject.Predmet.ProtustrankaWithAdress>
  <DomainObject.Predmet.ProtustrankaWithAdressOIB>
    <izvorni_sadrzaj>TAKA društvo s ograničenom odgovornošću za usluge u stečaju, OIB 82081668178, Gospodarska 16, 42000 Varaždin</izvorni_sadrzaj>
    <derivirana_varijabla naziv="DomainObject.Predmet.ProtustrankaWithAdressOIB_1">TAKA društvo s ograničenom odgovornošću za usluge u stečaju, OIB 82081668178, Gospodarska 16, 42000 Varaždin</derivirana_varijabla>
  </DomainObject.Predmet.ProtustrankaWithAdressOIB>
  <DomainObject.Predmet.ProtustrankaNazivFormated>
    <izvorni_sadrzaj>TAKA društvo s ograničenom odgovornošću za usluge u stečaju</izvorni_sadrzaj>
    <derivirana_varijabla naziv="DomainObject.Predmet.ProtustrankaNazivFormated_1">TAKA društvo s ograničenom odgovornošću za usluge u stečaju</derivirana_varijabla>
  </DomainObject.Predmet.ProtustrankaNazivFormated>
  <DomainObject.Predmet.ProtustrankaNazivFormatedOIB>
    <izvorni_sadrzaj>TAKA društvo s ograničenom odgovornošću za usluge u stečaju, OIB 82081668178</izvorni_sadrzaj>
    <derivirana_varijabla naziv="DomainObject.Predmet.ProtustrankaNazivFormatedOIB_1">TAKA društvo s ograničenom odgovornošću za usluge u stečaju, OIB 82081668178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161285.23</izvorni_sadrzaj>
    <derivirana_varijabla naziv="DomainObject.Predmet.TrenutnaVrijednost_1">161285.23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TAKA društvo s ograničenom odgovornošću za usluge u stečaju</item>
    </izvorni_sadrzaj>
    <derivirana_varijabla naziv="DomainObject.Predmet.ProtuStrankaListFormated_1">
      <item>TAKA društvo s ograničenom odgovornošću za usluge u stečaju</item>
    </derivirana_varijabla>
  </DomainObject.Predmet.ProtuStrankaListFormated>
  <DomainObject.Predmet.ProtuStrankaListFormatedOIB>
    <izvorni_sadrzaj>
      <item>TAKA društvo s ograničenom odgovornošću za usluge u stečaju, OIB 82081668178</item>
    </izvorni_sadrzaj>
    <derivirana_varijabla naziv="DomainObject.Predmet.ProtuStrankaListFormatedOIB_1">
      <item>TAKA društvo s ograničenom odgovornošću za usluge u stečaju, OIB 82081668178</item>
    </derivirana_varijabla>
  </DomainObject.Predmet.ProtuStrankaListFormatedOIB>
  <DomainObject.Predmet.ProtuStrankaListFormatedWithAdress>
    <izvorni_sadrzaj>
      <item>TAKA društvo s ograničenom odgovornošću za usluge u stečaju, Gospodarska 16, 42000 Varaždin</item>
    </izvorni_sadrzaj>
    <derivirana_varijabla naziv="DomainObject.Predmet.ProtuStrankaListFormatedWithAdress_1">
      <item>TAKA društvo s ograničenom odgovornošću za usluge u stečaju, Gospodarska 16, 42000 Varaždin</item>
    </derivirana_varijabla>
  </DomainObject.Predmet.ProtuStrankaListFormatedWithAdress>
  <DomainObject.Predmet.ProtuStrankaListFormatedWithAdressOIB>
    <izvorni_sadrzaj>
      <item>TAKA društvo s ograničenom odgovornošću za usluge u stečaju, OIB 82081668178, Gospodarska 16, 42000 Varaždin</item>
    </izvorni_sadrzaj>
    <derivirana_varijabla naziv="DomainObject.Predmet.ProtuStrankaListFormatedWithAdressOIB_1">
      <item>TAKA društvo s ograničenom odgovornošću za usluge u stečaju, OIB 82081668178, Gospodarska 16, 42000 Varaždin</item>
    </derivirana_varijabla>
  </DomainObject.Predmet.ProtuStrankaListFormatedWithAdressOIB>
  <DomainObject.Predmet.ProtuStrankaListNazivFormated>
    <izvorni_sadrzaj>
      <item>TAKA društvo s ograničenom odgovornošću za usluge u stečaju</item>
    </izvorni_sadrzaj>
    <derivirana_varijabla naziv="DomainObject.Predmet.ProtuStrankaListNazivFormated_1">
      <item>TAKA društvo s ograničenom odgovornošću za usluge u stečaju</item>
    </derivirana_varijabla>
  </DomainObject.Predmet.ProtuStrankaListNazivFormated>
  <DomainObject.Predmet.ProtuStrankaListNazivFormatedOIB>
    <izvorni_sadrzaj>
      <item>TAKA društvo s ograničenom odgovornošću za usluge u stečaju, OIB 82081668178</item>
    </izvorni_sadrzaj>
    <derivirana_varijabla naziv="DomainObject.Predmet.ProtuStrankaListNazivFormatedOIB_1">
      <item>TAKA društvo s ograničenom odgovornošću za usluge u stečaju, OIB 82081668178</item>
    </derivirana_varijabla>
  </DomainObject.Predmet.ProtuStrankaListNazivFormatedOIB>
  <DomainObject.Predmet.OstaliListFormated>
    <izvorni_sadrzaj>
      <item>Sudski registar, Trgovački sud u Varaždinu</item>
    </izvorni_sadrzaj>
    <derivirana_varijabla naziv="DomainObject.Predmet.OstaliListFormated_1">
      <item>Sudski registar, Trgovački sud u Varaždinu</item>
    </derivirana_varijabla>
  </DomainObject.Predmet.OstaliListFormated>
  <DomainObject.Predmet.OstaliListFormatedOIB>
    <izvorni_sadrzaj>
      <item>Sudski registar, Trgovački sud u Varaždinu</item>
    </izvorni_sadrzaj>
    <derivirana_varijabla naziv="DomainObject.Predmet.OstaliListFormatedOIB_1">
      <item>Sudski registar, Trgovački sud u Varaždinu</item>
    </derivirana_varijabla>
  </DomainObject.Predmet.OstaliListFormatedOIB>
  <DomainObject.Predmet.OstaliListFormatedWithAdress>
    <izvorni_sadrzaj>
      <item>Sudski registar, Trgovački sud u Varaždinu</item>
    </izvorni_sadrzaj>
    <derivirana_varijabla naziv="DomainObject.Predmet.OstaliListFormatedWithAdress_1">
      <item>Sudski registar, Trgovački sud u Varaždinu</item>
    </derivirana_varijabla>
  </DomainObject.Predmet.OstaliListFormatedWithAdress>
  <DomainObject.Predmet.OstaliListFormatedWithAdressOIB>
    <izvorni_sadrzaj>
      <item>Sudski registar, Trgovački sud u Varaždinu</item>
    </izvorni_sadrzaj>
    <derivirana_varijabla naziv="DomainObject.Predmet.OstaliListFormatedWithAdressOIB_1">
      <item>Sudski registar, Trgovački sud u Varaždinu</item>
    </derivirana_varijabla>
  </DomainObject.Predmet.OstaliListFormatedWithAdressOIB>
  <DomainObject.Predmet.OstaliListNazivFormated>
    <izvorni_sadrzaj>
      <item>Sudski registar, Trgovački sud u Varaždinu</item>
    </izvorni_sadrzaj>
    <derivirana_varijabla naziv="DomainObject.Predmet.OstaliListNazivFormated_1">
      <item>Sudski registar, Trgovački sud u Varaždinu</item>
    </derivirana_varijabla>
  </DomainObject.Predmet.OstaliListNazivFormated>
  <DomainObject.Predmet.OstaliListNazivFormatedOIB>
    <izvorni_sadrzaj>
      <item>Sudski registar, Trgovački sud u Varaždinu</item>
    </izvorni_sadrzaj>
    <derivirana_varijabla naziv="DomainObject.Predmet.OstaliListNazivFormatedOIB_1">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St-1194/2015-35</izvorni_sadrzaj>
    <derivirana_varijabla naziv="DomainObject.PoslovniBrojDokumenta_1">St-1194/2015-35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TAKA društvo s ograničenom odgovornošću za usluge u stečaju</izvorni_sadrzaj>
    <derivirana_varijabla naziv="DomainObject.Predmet.ProtustrankaIDrugi_1">TAKA društvo s ograničenom odgovornošću za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TAKA društvo s ograničenom odgovornošću za usluge u stečaju, OIB 82081668178, Gospodarska 16, 42000 Varaždin</izvorni_sadrzaj>
    <derivirana_varijabla naziv="DomainObject.Predmet.ProtustrankaIDrugiAdressOIB_1">TAKA društvo s ograničenom odgovornošću za usluge u stečaju, OIB 82081668178,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TAKA društvo s ograničenom odgovornošću za usluge u stečaju</item>
      <item>Sudski registar, Trgovački sud u Varaždinu</item>
    </izvorni_sadrzaj>
    <derivirana_varijabla naziv="DomainObject.Predmet.SudioniciListNaziv_1">
      <item>Financijska agencija</item>
      <item>TAKA društvo s ograničenom odgovornošću za usluge u stečaju</item>
      <item>Sudski registar, Trgovački sud u Varaždinu</item>
    </derivirana_varijabla>
  </DomainObject.Predmet.SudioniciListNaziv>
  <DomainObject.Predmet.SudioniciListAdressOIB>
    <izvorni_sadrzaj>
      <item>Financijska agencija, OIB 85821130368, A. Cesarca 2,42000 Varaždin</item>
      <item>TAKA društvo s ograničenom odgovornošću za usluge u stečaju, OIB 82081668178, Gospodarska 16,42000 Varaždin</item>
      <item>Sudski registar, Trgovački sud u Varaždinu</item>
    </izvorni_sadrzaj>
    <derivirana_varijabla naziv="DomainObject.Predmet.SudioniciListAdressOIB_1">
      <item>Financijska agencija, OIB 85821130368, A. Cesarca 2,42000 Varaždin</item>
      <item>TAKA društvo s ograničenom odgovornošću za usluge u stečaju, OIB 82081668178, Gospodarska 16,42000 Varaždin</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82081668178</item>
      <item>, OIB null</item>
    </izvorni_sadrzaj>
    <derivirana_varijabla naziv="DomainObject.Predmet.SudioniciListNazivOIB_1">
      <item>, OIB 85821130368</item>
      <item>, OIB 82081668178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1EC635-2F5E-4436-BB4A-39302319B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367</properties:Words>
  <properties:Characters>2073</properties:Characters>
  <properties:Lines>56</properties:Lines>
  <properties:Paragraphs>25</properties:Paragraphs>
  <properties:TotalTime>362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2017-11-16T12:18:00Z</cp:lastPrinted>
  <dcterms:modified xmlns:xsi="http://www.w3.org/2001/XMLSchema-instance" xsi:type="dcterms:W3CDTF">2017-11-16T12:42:00Z</dcterms:modified>
  <cp:revision>94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St-1194/2015-35 / Zapisnik - Ročište za raspravljanje o stečajnom planu</vt:lpwstr>
  </prop:property>
  <prop:property name="CC_coloring" pid="4" fmtid="{D5CDD505-2E9C-101B-9397-08002B2CF9AE}">
    <vt:bool>false</vt:bool>
  </prop:property>
  <prop:property name="BrojStranica" pid="5" fmtid="{D5CDD505-2E9C-101B-9397-08002B2CF9AE}">
    <vt:i4>2</vt:i4>
  </prop:property>
</prop:Properties>
</file>