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3b7da" w14:paraId="da3b7da" w:rsidRDefault="00E661FA" w:rsidP="00E661FA" w:rsidR="00E661FA" w:rsidRPr="005D480B">
      <w:pPr>
        <w15:collapsed w:val="false"/>
        <w:rPr>
          <w:rFonts w:hAnsi="Times New Roman" w:ascii="Times New Roman"/>
          <w:noProof w:val="false"/>
          <w:szCs w:val="24"/>
        </w:rPr>
      </w:pPr>
      <w:bookmarkStart w:name="_GoBack" w:id="0"/>
      <w:bookmarkEnd w:id="0"/>
      <w:r w:rsidRPr="005D480B">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r>
      <w:r w:rsidRPr="005D480B">
        <w:rPr>
          <w:rFonts w:hAnsi="Times New Roman" w:ascii="Times New Roman"/>
          <w:noProof w:val="false"/>
          <w:szCs w:val="24"/>
        </w:rPr>
        <w:tab/>
        <w:t>4 St-</w:t>
      </w:r>
      <w:r w:rsidR="003F64E8" w:rsidRPr="005D480B">
        <w:rPr>
          <w:rFonts w:hAnsi="Times New Roman" w:ascii="Times New Roman"/>
          <w:noProof w:val="false"/>
          <w:szCs w:val="24"/>
        </w:rPr>
        <w:t>5300/16</w:t>
      </w:r>
    </w:p>
    <w:p w:rsidRDefault="00E661FA" w:rsidP="00E661FA" w:rsidR="00E661FA" w:rsidRPr="005D480B">
      <w:pPr>
        <w:rPr>
          <w:rFonts w:hAnsi="Times New Roman" w:ascii="Times New Roman"/>
          <w:noProof w:val="false"/>
          <w:szCs w:val="24"/>
        </w:rPr>
      </w:pPr>
      <w:r w:rsidRPr="005D480B">
        <w:rPr>
          <w:rFonts w:hAnsi="Times New Roman" w:ascii="Times New Roman"/>
          <w:noProof w:val="false"/>
          <w:szCs w:val="24"/>
        </w:rPr>
        <w:t xml:space="preserve">REPUBLIKA HRVATSKA  </w:t>
      </w:r>
    </w:p>
    <w:p w:rsidRDefault="00E661FA" w:rsidP="00E661FA" w:rsidR="00E661FA" w:rsidRPr="005D480B">
      <w:pPr>
        <w:rPr>
          <w:rFonts w:hAnsi="Times New Roman" w:ascii="Times New Roman"/>
          <w:noProof w:val="false"/>
          <w:szCs w:val="24"/>
        </w:rPr>
      </w:pPr>
      <w:r w:rsidRPr="005D480B">
        <w:rPr>
          <w:rFonts w:hAnsi="Times New Roman" w:ascii="Times New Roman"/>
          <w:noProof w:val="false"/>
          <w:szCs w:val="24"/>
        </w:rPr>
        <w:t xml:space="preserve">TRGOVAČKI SUD U ZAGREBU </w:t>
      </w:r>
    </w:p>
    <w:p w:rsidRDefault="00E661FA" w:rsidP="00E661FA" w:rsidR="00E661FA" w:rsidRPr="005D480B">
      <w:pPr>
        <w:rPr>
          <w:rFonts w:hAnsi="Times New Roman" w:ascii="Times New Roman"/>
          <w:noProof w:val="false"/>
          <w:szCs w:val="24"/>
        </w:rPr>
      </w:pPr>
      <w:r w:rsidRPr="005D480B">
        <w:rPr>
          <w:rFonts w:hAnsi="Times New Roman" w:ascii="Times New Roman"/>
          <w:noProof w:val="false"/>
          <w:szCs w:val="24"/>
        </w:rPr>
        <w:t xml:space="preserve">STALNA SLUŽBA </w:t>
      </w:r>
    </w:p>
    <w:p w:rsidRDefault="00E661FA" w:rsidP="00E661FA" w:rsidR="00E661FA" w:rsidRPr="005D480B">
      <w:pPr>
        <w:rPr>
          <w:rFonts w:hAnsi="Times New Roman" w:ascii="Times New Roman"/>
          <w:noProof w:val="false"/>
          <w:szCs w:val="24"/>
        </w:rPr>
      </w:pPr>
      <w:r w:rsidRPr="005D480B">
        <w:rPr>
          <w:rFonts w:hAnsi="Times New Roman" w:ascii="Times New Roman"/>
          <w:noProof w:val="false"/>
          <w:szCs w:val="24"/>
        </w:rPr>
        <w:t xml:space="preserve">Karlovac, </w:t>
      </w:r>
      <w:r w:rsidR="00B1413E" w:rsidRPr="005D480B">
        <w:rPr>
          <w:rFonts w:hAnsi="Times New Roman" w:ascii="Times New Roman"/>
          <w:noProof w:val="false"/>
          <w:szCs w:val="24"/>
        </w:rPr>
        <w:t>Trg hrvatskih branitelja 1</w:t>
      </w:r>
    </w:p>
    <w:p w:rsidRDefault="00A800D4" w:rsidP="00E661FA" w:rsidR="00A800D4" w:rsidRPr="005D480B">
      <w:pPr>
        <w:rPr>
          <w:rFonts w:hAnsi="Times New Roman" w:ascii="Times New Roman"/>
          <w:noProof w:val="false"/>
          <w:szCs w:val="24"/>
        </w:rPr>
      </w:pPr>
    </w:p>
    <w:p w:rsidRDefault="00063428" w:rsidP="00E661FA" w:rsidR="00063428" w:rsidRPr="005D480B">
      <w:pPr>
        <w:rPr>
          <w:rFonts w:hAnsi="Times New Roman" w:ascii="Times New Roman"/>
          <w:noProof w:val="false"/>
          <w:szCs w:val="24"/>
        </w:rPr>
      </w:pPr>
    </w:p>
    <w:p w:rsidRDefault="00E661FA" w:rsidP="00E661FA" w:rsidR="00E661FA" w:rsidRPr="005D480B">
      <w:pPr>
        <w:jc w:val="center"/>
        <w:rPr>
          <w:rFonts w:hAnsi="Times New Roman" w:ascii="Times New Roman"/>
          <w:noProof w:val="false"/>
          <w:szCs w:val="24"/>
        </w:rPr>
      </w:pPr>
      <w:r w:rsidRPr="005D480B">
        <w:rPr>
          <w:rFonts w:hAnsi="Times New Roman" w:ascii="Times New Roman"/>
          <w:noProof w:val="false"/>
          <w:szCs w:val="24"/>
        </w:rPr>
        <w:t>R E P U B L I K A  H R V A T S K A</w:t>
      </w:r>
    </w:p>
    <w:p w:rsidRDefault="00E661FA" w:rsidP="00E661FA" w:rsidR="00E661FA" w:rsidRPr="005D480B">
      <w:pPr>
        <w:jc w:val="center"/>
        <w:rPr>
          <w:rFonts w:hAnsi="Times New Roman" w:ascii="Times New Roman"/>
          <w:noProof w:val="false"/>
          <w:szCs w:val="24"/>
        </w:rPr>
      </w:pPr>
      <w:r w:rsidRPr="005D480B">
        <w:rPr>
          <w:rFonts w:hAnsi="Times New Roman" w:ascii="Times New Roman"/>
          <w:noProof w:val="false"/>
          <w:szCs w:val="24"/>
        </w:rPr>
        <w:t>Z A K L J U Č A K</w:t>
      </w:r>
    </w:p>
    <w:p w:rsidRDefault="00E661FA" w:rsidP="00E661FA" w:rsidR="00E661FA" w:rsidRPr="005D480B">
      <w:pPr>
        <w:rPr>
          <w:rFonts w:hAnsi="Times New Roman" w:ascii="Times New Roman"/>
          <w:noProof w:val="false"/>
          <w:szCs w:val="24"/>
        </w:rPr>
      </w:pPr>
    </w:p>
    <w:p w:rsidRDefault="00E661FA" w:rsidP="00B531BA" w:rsidR="00B531BA" w:rsidRPr="005D480B">
      <w:pPr>
        <w:pStyle w:val="Tijeloteksta"/>
        <w:rPr>
          <w:rFonts w:hAnsi="Times New Roman" w:ascii="Times New Roman"/>
          <w:szCs w:val="24"/>
        </w:rPr>
      </w:pPr>
      <w:r w:rsidRPr="005D480B">
        <w:rPr>
          <w:rFonts w:hAnsi="Times New Roman" w:ascii="Times New Roman"/>
          <w:szCs w:val="24"/>
        </w:rPr>
        <w:tab/>
      </w:r>
      <w:r w:rsidR="00B531BA" w:rsidRPr="005D480B">
        <w:rPr>
          <w:rFonts w:hAnsi="Times New Roman" w:ascii="Times New Roman"/>
          <w:szCs w:val="24"/>
        </w:rPr>
        <w:t xml:space="preserve">Trgovački sud u Zagrebu, Stalna služba, po sucu Goranki Boljkovac, kao stečajnom sucu, u stečajnom postupku nad stečajnim dužnikom </w:t>
      </w:r>
      <w:r w:rsidR="003F64E8" w:rsidRPr="005D480B">
        <w:rPr>
          <w:rFonts w:hAnsi="Times New Roman" w:ascii="Times New Roman"/>
          <w:szCs w:val="24"/>
        </w:rPr>
        <w:t>MARIJANOVIĆ PROIZVOD d.o.o. u stečaju, Zagreb, Lovre Matačića 2, OIB 23007842853</w:t>
      </w:r>
      <w:r w:rsidR="00B531BA" w:rsidRPr="005D480B">
        <w:rPr>
          <w:rFonts w:hAnsi="Times New Roman" w:ascii="Times New Roman"/>
          <w:szCs w:val="24"/>
        </w:rPr>
        <w:t xml:space="preserve">, dana </w:t>
      </w:r>
      <w:r w:rsidR="004E0183">
        <w:rPr>
          <w:rFonts w:hAnsi="Times New Roman" w:ascii="Times New Roman"/>
          <w:szCs w:val="24"/>
        </w:rPr>
        <w:t>15. studenog</w:t>
      </w:r>
      <w:r w:rsidR="00B531BA" w:rsidRPr="005D480B">
        <w:rPr>
          <w:rFonts w:hAnsi="Times New Roman" w:ascii="Times New Roman"/>
          <w:szCs w:val="24"/>
        </w:rPr>
        <w:t xml:space="preserve"> 2018.</w:t>
      </w:r>
    </w:p>
    <w:p w:rsidRDefault="006D1224" w:rsidP="00B531BA" w:rsidR="006D1224" w:rsidRPr="005D480B">
      <w:pPr>
        <w:pStyle w:val="Tijeloteksta"/>
        <w:rPr>
          <w:rFonts w:hAnsi="Times New Roman" w:ascii="Times New Roman"/>
          <w:szCs w:val="24"/>
        </w:rPr>
      </w:pPr>
    </w:p>
    <w:p w:rsidRDefault="00DC6D7E" w:rsidP="009C4F5D" w:rsidR="009C4F5D" w:rsidRPr="005D480B">
      <w:pPr>
        <w:jc w:val="center"/>
        <w:rPr>
          <w:rFonts w:hAnsi="Times New Roman" w:ascii="Times New Roman"/>
          <w:noProof w:val="false"/>
          <w:szCs w:val="24"/>
        </w:rPr>
      </w:pPr>
      <w:r w:rsidRPr="005D480B">
        <w:rPr>
          <w:rFonts w:hAnsi="Times New Roman" w:ascii="Times New Roman"/>
          <w:noProof w:val="false"/>
          <w:szCs w:val="24"/>
        </w:rPr>
        <w:t xml:space="preserve">z a k l j u č i o  </w:t>
      </w:r>
      <w:r w:rsidR="006B2A61" w:rsidRPr="005D480B">
        <w:rPr>
          <w:rFonts w:hAnsi="Times New Roman" w:ascii="Times New Roman"/>
          <w:noProof w:val="false"/>
          <w:szCs w:val="24"/>
        </w:rPr>
        <w:t xml:space="preserve"> </w:t>
      </w:r>
      <w:r w:rsidRPr="005D480B">
        <w:rPr>
          <w:rFonts w:hAnsi="Times New Roman" w:ascii="Times New Roman"/>
          <w:noProof w:val="false"/>
          <w:szCs w:val="24"/>
        </w:rPr>
        <w:t>j e</w:t>
      </w:r>
    </w:p>
    <w:p w:rsidRDefault="009C4F5D" w:rsidP="009C4F5D" w:rsidR="009C4F5D" w:rsidRPr="005D480B">
      <w:pPr>
        <w:jc w:val="center"/>
        <w:rPr>
          <w:rFonts w:hAnsi="Times New Roman" w:ascii="Times New Roman"/>
          <w:noProof w:val="false"/>
          <w:szCs w:val="24"/>
        </w:rPr>
      </w:pPr>
    </w:p>
    <w:p w:rsidRDefault="002F1A95" w:rsidP="00063428" w:rsidR="00063428" w:rsidRPr="005D480B">
      <w:pPr>
        <w:pStyle w:val="Tijeloteksta"/>
        <w:ind w:firstLine="709"/>
        <w:rPr>
          <w:rFonts w:hAnsi="Times New Roman" w:ascii="Times New Roman"/>
          <w:szCs w:val="24"/>
        </w:rPr>
      </w:pPr>
      <w:r w:rsidRPr="005D480B">
        <w:rPr>
          <w:rFonts w:hAnsi="Times New Roman" w:ascii="Times New Roman"/>
          <w:szCs w:val="24"/>
        </w:rPr>
        <w:t>I.</w:t>
      </w:r>
      <w:r w:rsidR="00E661FA" w:rsidRPr="005D480B">
        <w:rPr>
          <w:rFonts w:hAnsi="Times New Roman" w:ascii="Times New Roman"/>
          <w:szCs w:val="24"/>
        </w:rPr>
        <w:t xml:space="preserve"> </w:t>
      </w:r>
      <w:r w:rsidR="00DC6D7E" w:rsidRPr="005D480B">
        <w:rPr>
          <w:rFonts w:hAnsi="Times New Roman" w:ascii="Times New Roman"/>
          <w:szCs w:val="24"/>
        </w:rPr>
        <w:t>Određuje se ročište za diobu kupovnine nekretnin</w:t>
      </w:r>
      <w:r w:rsidR="00993C1C" w:rsidRPr="005D480B">
        <w:rPr>
          <w:rFonts w:hAnsi="Times New Roman" w:ascii="Times New Roman"/>
          <w:szCs w:val="24"/>
        </w:rPr>
        <w:t>a</w:t>
      </w:r>
      <w:r w:rsidR="00DC6D7E" w:rsidRPr="005D480B">
        <w:rPr>
          <w:rFonts w:hAnsi="Times New Roman" w:ascii="Times New Roman"/>
          <w:szCs w:val="24"/>
        </w:rPr>
        <w:t xml:space="preserve"> stečajnog dužnika</w:t>
      </w:r>
      <w:r w:rsidR="00A800D4" w:rsidRPr="005D480B">
        <w:rPr>
          <w:rFonts w:hAnsi="Times New Roman" w:ascii="Times New Roman"/>
          <w:szCs w:val="24"/>
        </w:rPr>
        <w:t xml:space="preserve"> </w:t>
      </w:r>
      <w:r w:rsidR="00063428" w:rsidRPr="005D480B">
        <w:rPr>
          <w:rFonts w:hAnsi="Times New Roman" w:ascii="Times New Roman"/>
          <w:szCs w:val="24"/>
        </w:rPr>
        <w:t xml:space="preserve">i to kat. čestica 1467/8 upisana u zk.ul. 1742 k.o. Stupnik, oznaka zemljišta oranica Ciglenica u Kerestincu površine 1344 čhv, </w:t>
      </w:r>
    </w:p>
    <w:p w:rsidRDefault="00E16B95" w:rsidP="00063428" w:rsidR="00DC6D7E" w:rsidRPr="005D480B">
      <w:pPr>
        <w:pStyle w:val="Tijeloteksta"/>
        <w:ind w:firstLine="709"/>
        <w:rPr>
          <w:rFonts w:hAnsi="Times New Roman" w:ascii="Times New Roman"/>
          <w:szCs w:val="24"/>
        </w:rPr>
      </w:pPr>
      <w:r w:rsidRPr="005D480B">
        <w:rPr>
          <w:rFonts w:hAnsi="Times New Roman" w:ascii="Times New Roman"/>
          <w:szCs w:val="24"/>
        </w:rPr>
        <w:t>za dan</w:t>
      </w:r>
      <w:r w:rsidR="00805FBC" w:rsidRPr="005D480B">
        <w:rPr>
          <w:rFonts w:hAnsi="Times New Roman" w:ascii="Times New Roman"/>
          <w:szCs w:val="24"/>
        </w:rPr>
        <w:t xml:space="preserve"> </w:t>
      </w:r>
      <w:r w:rsidR="007753A3">
        <w:rPr>
          <w:rFonts w:hAnsi="Times New Roman" w:ascii="Times New Roman"/>
          <w:b/>
          <w:szCs w:val="24"/>
        </w:rPr>
        <w:t>10</w:t>
      </w:r>
      <w:r w:rsidR="004E0183">
        <w:rPr>
          <w:rFonts w:hAnsi="Times New Roman" w:ascii="Times New Roman"/>
          <w:b/>
          <w:szCs w:val="24"/>
        </w:rPr>
        <w:t>. prosinca</w:t>
      </w:r>
      <w:r w:rsidR="00297C96" w:rsidRPr="005D480B">
        <w:rPr>
          <w:rFonts w:hAnsi="Times New Roman" w:ascii="Times New Roman"/>
          <w:b/>
          <w:szCs w:val="24"/>
        </w:rPr>
        <w:t xml:space="preserve"> 2018</w:t>
      </w:r>
      <w:r w:rsidR="00DC6D7E" w:rsidRPr="005D480B">
        <w:rPr>
          <w:rFonts w:hAnsi="Times New Roman" w:ascii="Times New Roman"/>
          <w:b/>
          <w:szCs w:val="24"/>
        </w:rPr>
        <w:t xml:space="preserve">. u </w:t>
      </w:r>
      <w:r w:rsidR="004E0183">
        <w:rPr>
          <w:rFonts w:hAnsi="Times New Roman" w:ascii="Times New Roman"/>
          <w:b/>
          <w:szCs w:val="24"/>
        </w:rPr>
        <w:t>9,</w:t>
      </w:r>
      <w:r w:rsidR="007753A3">
        <w:rPr>
          <w:rFonts w:hAnsi="Times New Roman" w:ascii="Times New Roman"/>
          <w:b/>
          <w:szCs w:val="24"/>
        </w:rPr>
        <w:t>30</w:t>
      </w:r>
      <w:r w:rsidR="00DC6D7E" w:rsidRPr="005D480B">
        <w:rPr>
          <w:rFonts w:hAnsi="Times New Roman" w:ascii="Times New Roman"/>
          <w:b/>
          <w:szCs w:val="24"/>
        </w:rPr>
        <w:t xml:space="preserve"> sati</w:t>
      </w:r>
      <w:r w:rsidR="00DC6D7E" w:rsidRPr="005D480B">
        <w:rPr>
          <w:rFonts w:hAnsi="Times New Roman" w:ascii="Times New Roman"/>
          <w:szCs w:val="24"/>
        </w:rPr>
        <w:t>, u prostorijama Trgovačkog suda u</w:t>
      </w:r>
      <w:r w:rsidR="00707DEB" w:rsidRPr="005D480B">
        <w:rPr>
          <w:rFonts w:hAnsi="Times New Roman" w:ascii="Times New Roman"/>
          <w:szCs w:val="24"/>
        </w:rPr>
        <w:t xml:space="preserve"> Zagrebu, Stalna služba</w:t>
      </w:r>
      <w:r w:rsidR="00E661FA" w:rsidRPr="005D480B">
        <w:rPr>
          <w:rFonts w:hAnsi="Times New Roman" w:ascii="Times New Roman"/>
          <w:szCs w:val="24"/>
        </w:rPr>
        <w:t>,</w:t>
      </w:r>
      <w:r w:rsidR="00707DEB" w:rsidRPr="005D480B">
        <w:rPr>
          <w:rFonts w:hAnsi="Times New Roman" w:ascii="Times New Roman"/>
          <w:szCs w:val="24"/>
        </w:rPr>
        <w:t xml:space="preserve"> </w:t>
      </w:r>
      <w:r w:rsidR="00DC6D7E" w:rsidRPr="005D480B">
        <w:rPr>
          <w:rFonts w:hAnsi="Times New Roman" w:ascii="Times New Roman"/>
          <w:szCs w:val="24"/>
        </w:rPr>
        <w:t>Karlov</w:t>
      </w:r>
      <w:r w:rsidR="00E661FA" w:rsidRPr="005D480B">
        <w:rPr>
          <w:rFonts w:hAnsi="Times New Roman" w:ascii="Times New Roman"/>
          <w:szCs w:val="24"/>
        </w:rPr>
        <w:t>ac</w:t>
      </w:r>
      <w:r w:rsidR="00DC6D7E" w:rsidRPr="005D480B">
        <w:rPr>
          <w:rFonts w:hAnsi="Times New Roman" w:ascii="Times New Roman"/>
          <w:szCs w:val="24"/>
        </w:rPr>
        <w:t xml:space="preserve">, </w:t>
      </w:r>
      <w:r w:rsidR="00F335CA" w:rsidRPr="005D480B">
        <w:rPr>
          <w:rFonts w:hAnsi="Times New Roman" w:ascii="Times New Roman"/>
          <w:szCs w:val="24"/>
        </w:rPr>
        <w:t>Trg hrvatskih branitelja 1/II, soba broj 204</w:t>
      </w:r>
      <w:r w:rsidR="00DC6D7E" w:rsidRPr="005D480B">
        <w:rPr>
          <w:rFonts w:hAnsi="Times New Roman" w:ascii="Times New Roman"/>
          <w:szCs w:val="24"/>
        </w:rPr>
        <w:t>.</w:t>
      </w:r>
    </w:p>
    <w:p w:rsidRDefault="00DC6D7E" w:rsidP="009C4F5D" w:rsidR="00DC6D7E" w:rsidRPr="005D480B">
      <w:pPr>
        <w:jc w:val="both"/>
        <w:rPr>
          <w:rFonts w:hAnsi="Times New Roman" w:ascii="Times New Roman"/>
          <w:noProof w:val="false"/>
          <w:szCs w:val="24"/>
        </w:rPr>
      </w:pPr>
    </w:p>
    <w:p w:rsidRDefault="00DC6D7E" w:rsidP="009C4F5D" w:rsidR="00DC6D7E" w:rsidRPr="005D480B">
      <w:pPr>
        <w:jc w:val="both"/>
        <w:rPr>
          <w:rFonts w:hAnsi="Times New Roman" w:ascii="Times New Roman"/>
          <w:noProof w:val="false"/>
          <w:szCs w:val="24"/>
        </w:rPr>
      </w:pPr>
      <w:r w:rsidRPr="005D480B">
        <w:rPr>
          <w:rFonts w:hAnsi="Times New Roman" w:ascii="Times New Roman"/>
          <w:noProof w:val="false"/>
          <w:szCs w:val="24"/>
        </w:rPr>
        <w:tab/>
        <w:t>II. Na ročište se pozivaju:</w:t>
      </w:r>
    </w:p>
    <w:p w:rsidRDefault="00DC6D7E" w:rsidP="00DC6D7E"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t>stečajn</w:t>
      </w:r>
      <w:r w:rsidR="00063428" w:rsidRPr="005D480B">
        <w:rPr>
          <w:rFonts w:hAnsi="Times New Roman" w:ascii="Times New Roman"/>
          <w:noProof w:val="false"/>
          <w:szCs w:val="24"/>
        </w:rPr>
        <w:t>a</w:t>
      </w:r>
      <w:r w:rsidRPr="005D480B">
        <w:rPr>
          <w:rFonts w:hAnsi="Times New Roman" w:ascii="Times New Roman"/>
          <w:noProof w:val="false"/>
          <w:szCs w:val="24"/>
        </w:rPr>
        <w:t xml:space="preserve"> upravitelj</w:t>
      </w:r>
      <w:r w:rsidR="00063428" w:rsidRPr="005D480B">
        <w:rPr>
          <w:rFonts w:hAnsi="Times New Roman" w:ascii="Times New Roman"/>
          <w:noProof w:val="false"/>
          <w:szCs w:val="24"/>
        </w:rPr>
        <w:t>ica</w:t>
      </w:r>
      <w:r w:rsidRPr="005D480B">
        <w:rPr>
          <w:rFonts w:hAnsi="Times New Roman" w:ascii="Times New Roman"/>
          <w:noProof w:val="false"/>
          <w:szCs w:val="24"/>
        </w:rPr>
        <w:t xml:space="preserve"> </w:t>
      </w:r>
      <w:r w:rsidR="00063428" w:rsidRPr="005D480B">
        <w:rPr>
          <w:rFonts w:hAnsi="Times New Roman" w:ascii="Times New Roman"/>
          <w:noProof w:val="false"/>
          <w:szCs w:val="24"/>
        </w:rPr>
        <w:t>Marija Smičiklas</w:t>
      </w:r>
    </w:p>
    <w:p w:rsidRDefault="00063428" w:rsidP="00063428" w:rsidR="00063428" w:rsidRPr="005D480B">
      <w:pPr>
        <w:pStyle w:val="Tijeloteksta"/>
        <w:numPr>
          <w:ilvl w:val="0"/>
          <w:numId w:val="8"/>
        </w:numPr>
        <w:rPr>
          <w:rFonts w:hAnsi="Times New Roman" w:ascii="Times New Roman"/>
          <w:szCs w:val="24"/>
        </w:rPr>
      </w:pPr>
      <w:r w:rsidRPr="005D480B">
        <w:rPr>
          <w:rFonts w:hAnsi="Times New Roman" w:ascii="Times New Roman"/>
          <w:szCs w:val="24"/>
        </w:rPr>
        <w:t>razlučni vjerovnik ICC Gradnja d.o.o. u stečaju</w:t>
      </w:r>
      <w:r w:rsidR="005D480B">
        <w:rPr>
          <w:rFonts w:hAnsi="Times New Roman" w:ascii="Times New Roman"/>
          <w:szCs w:val="24"/>
        </w:rPr>
        <w:t>,</w:t>
      </w:r>
      <w:r w:rsidRPr="005D480B">
        <w:rPr>
          <w:rFonts w:hAnsi="Times New Roman" w:ascii="Times New Roman"/>
          <w:szCs w:val="24"/>
        </w:rPr>
        <w:t xml:space="preserve"> Cerovlje, OIB 60911847762, po stečajnom upravitelju Borisu Zadkoviću</w:t>
      </w:r>
    </w:p>
    <w:p w:rsidRDefault="00063428" w:rsidP="005D480B" w:rsidR="00DC6D7E" w:rsidRPr="005D480B">
      <w:pPr>
        <w:pStyle w:val="Odlomakpopisa"/>
        <w:numPr>
          <w:ilvl w:val="0"/>
          <w:numId w:val="8"/>
        </w:numPr>
        <w:jc w:val="both"/>
        <w:rPr>
          <w:rFonts w:hAnsi="Times New Roman" w:ascii="Times New Roman"/>
          <w:sz w:val="24"/>
          <w:szCs w:val="24"/>
        </w:rPr>
      </w:pPr>
      <w:r w:rsidRPr="005D480B">
        <w:rPr>
          <w:rFonts w:hAnsi="Times New Roman" w:ascii="Times New Roman"/>
          <w:sz w:val="24"/>
          <w:szCs w:val="24"/>
        </w:rPr>
        <w:t>razlučni vjerovnik Republika Hrvatska</w:t>
      </w:r>
      <w:r w:rsidR="005D480B">
        <w:rPr>
          <w:rFonts w:hAnsi="Times New Roman" w:ascii="Times New Roman"/>
          <w:sz w:val="24"/>
          <w:szCs w:val="24"/>
        </w:rPr>
        <w:t>, OIB 52634238587, po ŽDO Karlovac</w:t>
      </w:r>
    </w:p>
    <w:p w:rsidRDefault="00063428" w:rsidP="00063428" w:rsidR="00063428" w:rsidRPr="005D480B">
      <w:pPr>
        <w:ind w:left="720"/>
        <w:jc w:val="both"/>
        <w:rPr>
          <w:rFonts w:hAnsi="Times New Roman" w:ascii="Times New Roman"/>
          <w:noProof w:val="false"/>
          <w:szCs w:val="24"/>
        </w:rPr>
      </w:pPr>
    </w:p>
    <w:p w:rsidRDefault="00DC6D7E" w:rsidP="00DC6D7E" w:rsidR="00DC6D7E" w:rsidRPr="005D480B">
      <w:pPr>
        <w:ind w:left="720"/>
        <w:jc w:val="both"/>
        <w:rPr>
          <w:rFonts w:hAnsi="Times New Roman" w:ascii="Times New Roman"/>
          <w:noProof w:val="false"/>
          <w:szCs w:val="24"/>
        </w:rPr>
      </w:pPr>
      <w:r w:rsidRPr="005D480B">
        <w:rPr>
          <w:rFonts w:hAnsi="Times New Roman" w:ascii="Times New Roman"/>
          <w:noProof w:val="false"/>
          <w:szCs w:val="24"/>
        </w:rPr>
        <w:t>III. Osnov</w:t>
      </w:r>
      <w:r w:rsidR="00805FBC" w:rsidRPr="005D480B">
        <w:rPr>
          <w:rFonts w:hAnsi="Times New Roman" w:ascii="Times New Roman"/>
          <w:noProof w:val="false"/>
          <w:szCs w:val="24"/>
        </w:rPr>
        <w:t>u</w:t>
      </w:r>
      <w:r w:rsidRPr="005D480B">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5D480B">
      <w:pPr>
        <w:ind w:left="720"/>
        <w:jc w:val="both"/>
        <w:rPr>
          <w:rFonts w:hAnsi="Times New Roman" w:ascii="Times New Roman"/>
          <w:noProof w:val="false"/>
          <w:szCs w:val="24"/>
        </w:rPr>
      </w:pPr>
    </w:p>
    <w:p w:rsidRDefault="00DC6D7E" w:rsidP="00DC6D7E" w:rsidR="00DC6D7E" w:rsidRPr="005D480B">
      <w:pPr>
        <w:ind w:left="720"/>
        <w:jc w:val="both"/>
        <w:rPr>
          <w:rFonts w:hAnsi="Times New Roman" w:ascii="Times New Roman"/>
          <w:noProof w:val="false"/>
          <w:szCs w:val="24"/>
        </w:rPr>
      </w:pPr>
      <w:r w:rsidRPr="005D480B">
        <w:rPr>
          <w:rFonts w:hAnsi="Times New Roman" w:ascii="Times New Roman"/>
          <w:noProof w:val="false"/>
          <w:szCs w:val="24"/>
        </w:rPr>
        <w:t>UPOZORENJA:</w:t>
      </w:r>
    </w:p>
    <w:p w:rsidRDefault="00DC6D7E" w:rsidP="00DC6D7E"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t>tražbina se ne može prijaviti nakon održanog ročišta za diobu</w:t>
      </w:r>
    </w:p>
    <w:p w:rsidRDefault="00DC6D7E" w:rsidP="00DC6D7E"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5D480B">
      <w:pPr>
        <w:numPr>
          <w:ilvl w:val="0"/>
          <w:numId w:val="8"/>
        </w:numPr>
        <w:jc w:val="both"/>
        <w:rPr>
          <w:rFonts w:hAnsi="Times New Roman" w:ascii="Times New Roman"/>
          <w:noProof w:val="false"/>
          <w:szCs w:val="24"/>
        </w:rPr>
      </w:pPr>
      <w:r w:rsidRPr="005D480B">
        <w:rPr>
          <w:rFonts w:hAnsi="Times New Roman" w:ascii="Times New Roman"/>
          <w:noProof w:val="false"/>
          <w:szCs w:val="24"/>
        </w:rPr>
        <w:lastRenderedPageBreak/>
        <w:t>nakon održanog ročišta za diobu ne može se osporavati tražbina, njezina visina i red namirenja.</w:t>
      </w:r>
    </w:p>
    <w:p w:rsidRDefault="00A800D4" w:rsidP="00A800D4" w:rsidR="00A800D4" w:rsidRPr="005D480B">
      <w:pPr>
        <w:ind w:left="1080"/>
        <w:jc w:val="both"/>
        <w:rPr>
          <w:rFonts w:hAnsi="Times New Roman" w:ascii="Times New Roman"/>
          <w:noProof w:val="false"/>
          <w:szCs w:val="24"/>
        </w:rPr>
      </w:pPr>
    </w:p>
    <w:p w:rsidRDefault="00737A4B" w:rsidP="00737A4B" w:rsidR="00737A4B" w:rsidRPr="005D480B">
      <w:pPr>
        <w:pStyle w:val="Tijeloteksta"/>
        <w:jc w:val="center"/>
        <w:rPr>
          <w:rFonts w:hAnsi="Times New Roman" w:ascii="Times New Roman"/>
          <w:szCs w:val="24"/>
        </w:rPr>
      </w:pPr>
      <w:r w:rsidRPr="005D480B">
        <w:rPr>
          <w:rFonts w:hAnsi="Times New Roman" w:ascii="Times New Roman"/>
          <w:szCs w:val="24"/>
        </w:rPr>
        <w:t xml:space="preserve">U Karlovcu </w:t>
      </w:r>
      <w:r w:rsidR="004E0183">
        <w:rPr>
          <w:rFonts w:hAnsi="Times New Roman" w:ascii="Times New Roman"/>
          <w:szCs w:val="24"/>
        </w:rPr>
        <w:t>15. studenog</w:t>
      </w:r>
      <w:r w:rsidR="00B531BA" w:rsidRPr="005D480B">
        <w:rPr>
          <w:rFonts w:hAnsi="Times New Roman" w:ascii="Times New Roman"/>
          <w:szCs w:val="24"/>
        </w:rPr>
        <w:t xml:space="preserve"> 2018.</w:t>
      </w:r>
    </w:p>
    <w:p w:rsidRDefault="00835057" w:rsidP="00737A4B" w:rsidR="00835057" w:rsidRPr="005D480B">
      <w:pPr>
        <w:pStyle w:val="Tijeloteksta"/>
        <w:jc w:val="center"/>
        <w:rPr>
          <w:rFonts w:hAnsi="Times New Roman" w:ascii="Times New Roman"/>
          <w:szCs w:val="24"/>
        </w:rPr>
      </w:pPr>
    </w:p>
    <w:p w:rsidRDefault="00737A4B" w:rsidP="008174D0" w:rsidR="00737A4B" w:rsidRPr="005D480B">
      <w:pPr>
        <w:pStyle w:val="Tijeloteksta"/>
        <w:rPr>
          <w:rFonts w:hAnsi="Times New Roman" w:ascii="Times New Roman"/>
          <w:szCs w:val="24"/>
        </w:rPr>
      </w:pP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008174D0" w:rsidRPr="005D480B">
        <w:rPr>
          <w:rFonts w:hAnsi="Times New Roman" w:ascii="Times New Roman"/>
          <w:szCs w:val="24"/>
        </w:rPr>
        <w:t xml:space="preserve">             </w:t>
      </w:r>
      <w:r w:rsidRPr="005D480B">
        <w:rPr>
          <w:rFonts w:hAnsi="Times New Roman" w:ascii="Times New Roman"/>
          <w:szCs w:val="24"/>
        </w:rPr>
        <w:t>Sudac:</w:t>
      </w:r>
    </w:p>
    <w:p w:rsidRDefault="00737A4B" w:rsidP="00E661FA" w:rsidR="006B2A61" w:rsidRPr="005D480B">
      <w:pPr>
        <w:pStyle w:val="Tijeloteksta"/>
        <w:jc w:val="left"/>
        <w:rPr>
          <w:rFonts w:hAnsi="Times New Roman" w:ascii="Times New Roman"/>
          <w:szCs w:val="24"/>
        </w:rPr>
      </w:pP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Pr="005D480B">
        <w:rPr>
          <w:rFonts w:hAnsi="Times New Roman" w:ascii="Times New Roman"/>
          <w:szCs w:val="24"/>
        </w:rPr>
        <w:tab/>
      </w:r>
      <w:r w:rsidR="00993C1C" w:rsidRPr="005D480B">
        <w:rPr>
          <w:rFonts w:hAnsi="Times New Roman" w:ascii="Times New Roman"/>
          <w:szCs w:val="24"/>
        </w:rPr>
        <w:t xml:space="preserve">            </w:t>
      </w:r>
      <w:r w:rsidR="00707DEB" w:rsidRPr="005D480B">
        <w:rPr>
          <w:rFonts w:hAnsi="Times New Roman" w:ascii="Times New Roman"/>
          <w:szCs w:val="24"/>
        </w:rPr>
        <w:t xml:space="preserve">    </w:t>
      </w:r>
      <w:r w:rsidRPr="005D480B">
        <w:rPr>
          <w:rFonts w:hAnsi="Times New Roman" w:ascii="Times New Roman"/>
          <w:szCs w:val="24"/>
        </w:rPr>
        <w:t>Goranka Boljkovac</w:t>
      </w:r>
      <w:r w:rsidR="00835057" w:rsidRPr="005D480B">
        <w:rPr>
          <w:rFonts w:hAnsi="Times New Roman" w:ascii="Times New Roman"/>
          <w:szCs w:val="24"/>
        </w:rPr>
        <w:t>, v.r.</w:t>
      </w:r>
      <w:r w:rsidR="006B2A61" w:rsidRPr="005D480B">
        <w:rPr>
          <w:rFonts w:hAnsi="Times New Roman" w:ascii="Times New Roman"/>
          <w:szCs w:val="24"/>
        </w:rPr>
        <w:t xml:space="preserve"> </w:t>
      </w:r>
    </w:p>
    <w:p w:rsidRDefault="00835057" w:rsidP="00E661FA" w:rsidR="00835057" w:rsidRPr="005D480B">
      <w:pPr>
        <w:pStyle w:val="Tijeloteksta"/>
        <w:jc w:val="left"/>
        <w:rPr>
          <w:rFonts w:hAnsi="Times New Roman" w:ascii="Times New Roman"/>
          <w:szCs w:val="24"/>
        </w:rPr>
      </w:pPr>
    </w:p>
    <w:p w:rsidRDefault="00835057" w:rsidP="00835057" w:rsidR="00835057" w:rsidRPr="005D480B">
      <w:pPr>
        <w:pStyle w:val="Tijeloteksta"/>
        <w:tabs>
          <w:tab w:pos="6780" w:val="left"/>
        </w:tabs>
        <w:jc w:val="left"/>
        <w:rPr>
          <w:rFonts w:hAnsi="Times New Roman" w:ascii="Times New Roman"/>
          <w:szCs w:val="24"/>
        </w:rPr>
      </w:pPr>
      <w:r w:rsidRPr="005D480B">
        <w:rPr>
          <w:rFonts w:hAnsi="Times New Roman" w:ascii="Times New Roman"/>
          <w:szCs w:val="24"/>
        </w:rPr>
        <w:tab/>
        <w:t>Za točnost otpravka-</w:t>
      </w:r>
    </w:p>
    <w:p w:rsidRDefault="00835057" w:rsidP="00835057" w:rsidR="00835057" w:rsidRPr="005D480B">
      <w:pPr>
        <w:pStyle w:val="Tijeloteksta"/>
        <w:tabs>
          <w:tab w:pos="6780" w:val="left"/>
        </w:tabs>
        <w:jc w:val="left"/>
        <w:rPr>
          <w:rFonts w:hAnsi="Times New Roman" w:ascii="Times New Roman"/>
          <w:szCs w:val="24"/>
        </w:rPr>
      </w:pPr>
      <w:r w:rsidRPr="005D480B">
        <w:rPr>
          <w:rFonts w:hAnsi="Times New Roman" w:ascii="Times New Roman"/>
          <w:szCs w:val="24"/>
        </w:rPr>
        <w:tab/>
        <w:t>ovlašteni službenik:</w:t>
      </w:r>
    </w:p>
    <w:p w:rsidRDefault="00835057" w:rsidP="00835057" w:rsidR="00835057" w:rsidRPr="005D480B">
      <w:pPr>
        <w:pStyle w:val="Tijeloteksta"/>
        <w:tabs>
          <w:tab w:pos="6780" w:val="left"/>
        </w:tabs>
        <w:jc w:val="left"/>
        <w:rPr>
          <w:rFonts w:hAnsi="Times New Roman" w:ascii="Times New Roman"/>
          <w:szCs w:val="24"/>
        </w:rPr>
      </w:pPr>
      <w:r w:rsidRPr="005D480B">
        <w:rPr>
          <w:rFonts w:hAnsi="Times New Roman" w:ascii="Times New Roman"/>
          <w:szCs w:val="24"/>
        </w:rPr>
        <w:tab/>
        <w:t>Renata Klokočki</w:t>
      </w:r>
    </w:p>
    <w:p w:rsidRDefault="002F1A95" w:rsidP="00B314E8" w:rsidR="002F1A95" w:rsidRPr="005D480B">
      <w:pPr>
        <w:pStyle w:val="Tijeloteksta"/>
        <w:rPr>
          <w:rFonts w:hAnsi="Times New Roman" w:ascii="Times New Roman"/>
          <w:szCs w:val="24"/>
        </w:rPr>
      </w:pPr>
    </w:p>
    <w:p w:rsidRDefault="002F1A95" w:rsidP="00F220FB" w:rsidR="002F1A95" w:rsidRPr="005D480B">
      <w:pPr>
        <w:pStyle w:val="Tijeloteksta"/>
        <w:tabs>
          <w:tab w:pos="6734" w:val="left"/>
        </w:tabs>
        <w:rPr>
          <w:rFonts w:hAnsi="Times New Roman" w:ascii="Times New Roman"/>
          <w:szCs w:val="24"/>
        </w:rPr>
      </w:pPr>
      <w:r w:rsidRPr="005D480B">
        <w:rPr>
          <w:rFonts w:hAnsi="Times New Roman" w:ascii="Times New Roman"/>
          <w:szCs w:val="24"/>
        </w:rPr>
        <w:t>POUKA O PRAVNOM LIJEKU:</w:t>
      </w:r>
      <w:r w:rsidR="00F220FB" w:rsidRPr="005D480B">
        <w:rPr>
          <w:rFonts w:hAnsi="Times New Roman" w:ascii="Times New Roman"/>
          <w:szCs w:val="24"/>
        </w:rPr>
        <w:tab/>
      </w:r>
    </w:p>
    <w:p w:rsidRDefault="002F1A95" w:rsidP="00F220FB" w:rsidR="002F1A95" w:rsidRPr="005D480B">
      <w:pPr>
        <w:pStyle w:val="Tijeloteksta"/>
        <w:tabs>
          <w:tab w:pos="6734" w:val="left"/>
        </w:tabs>
        <w:rPr>
          <w:rFonts w:hAnsi="Times New Roman" w:ascii="Times New Roman"/>
          <w:szCs w:val="24"/>
        </w:rPr>
      </w:pPr>
      <w:r w:rsidRPr="005D480B">
        <w:rPr>
          <w:rFonts w:hAnsi="Times New Roman" w:ascii="Times New Roman"/>
          <w:szCs w:val="24"/>
        </w:rPr>
        <w:t xml:space="preserve">Protiv ovog zaključka nije dopuštena žalba. </w:t>
      </w:r>
      <w:r w:rsidR="00F220FB" w:rsidRPr="005D480B">
        <w:rPr>
          <w:rFonts w:hAnsi="Times New Roman" w:ascii="Times New Roman"/>
          <w:szCs w:val="24"/>
        </w:rPr>
        <w:tab/>
      </w:r>
    </w:p>
    <w:p w:rsidRDefault="002F1A95" w:rsidP="00F220FB" w:rsidR="002F1A95" w:rsidRPr="005D480B">
      <w:pPr>
        <w:pStyle w:val="Tijeloteksta"/>
        <w:tabs>
          <w:tab w:pos="6734" w:val="left"/>
        </w:tabs>
        <w:rPr>
          <w:rFonts w:hAnsi="Times New Roman" w:ascii="Times New Roman"/>
          <w:szCs w:val="24"/>
        </w:rPr>
      </w:pPr>
      <w:r w:rsidRPr="005D480B">
        <w:rPr>
          <w:rFonts w:hAnsi="Times New Roman" w:ascii="Times New Roman"/>
          <w:szCs w:val="24"/>
        </w:rPr>
        <w:t>(čl. 11. toč. 9. SZ-a)</w:t>
      </w:r>
      <w:r w:rsidR="00F220FB" w:rsidRPr="005D480B">
        <w:rPr>
          <w:rFonts w:hAnsi="Times New Roman" w:ascii="Times New Roman"/>
          <w:szCs w:val="24"/>
        </w:rPr>
        <w:tab/>
      </w:r>
    </w:p>
    <w:sectPr w:rsidSect="00063428" w:rsidR="002F1A95" w:rsidRPr="005D480B">
      <w:headerReference w:type="even" r:id="rId10"/>
      <w:headerReference w:type="default" r:id="rId11"/>
      <w:pgSz w:h="16838" w:w="11906"/>
      <w:pgMar w:gutter="0" w:footer="720" w:header="720" w:left="1418" w:bottom="2127"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3B19">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063428">
      <w:rPr>
        <w:rFonts w:hAnsi="Times New Roman" w:ascii="Times New Roman"/>
      </w:rPr>
      <w:t>5300</w:t>
    </w:r>
    <w:r w:rsidR="00A800D4">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7117914"/>
    <w:multiLevelType w:val="hybridMultilevel"/>
    <w:tmpl w:val="4CC202AC"/>
    <w:lvl w:tplc="4F8284C0" w:ilvl="0">
      <w:start w:val="20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4">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8"/>
  </w:num>
  <w:num w:numId="3">
    <w:abstractNumId w:val="4"/>
  </w:num>
  <w:num w:numId="4">
    <w:abstractNumId w:val="1"/>
  </w:num>
  <w:num w:numId="5">
    <w:abstractNumId w:val="14"/>
  </w:num>
  <w:num w:numId="6">
    <w:abstractNumId w:val="2"/>
  </w:num>
  <w:num w:numId="7">
    <w:abstractNumId w:val="3"/>
  </w:num>
  <w:num w:numId="8">
    <w:abstractNumId w:val="11"/>
  </w:num>
  <w:num w:numId="9">
    <w:abstractNumId w:val="5"/>
  </w:num>
  <w:num w:numId="10">
    <w:abstractNumId w:val="12"/>
  </w:num>
  <w:num w:numId="11">
    <w:abstractNumId w:val="13"/>
  </w:num>
  <w:num w:numId="12">
    <w:abstractNumId w:val="0"/>
  </w:num>
  <w:num w:numId="13">
    <w:abstractNumId w:val="6"/>
  </w:num>
  <w:num w:numId="14">
    <w:abstractNumId w:val="9"/>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63428"/>
    <w:rsid w:val="00063B8A"/>
    <w:rsid w:val="000A7E6B"/>
    <w:rsid w:val="000C7F84"/>
    <w:rsid w:val="00110BC2"/>
    <w:rsid w:val="00122A4D"/>
    <w:rsid w:val="00150563"/>
    <w:rsid w:val="0019336E"/>
    <w:rsid w:val="001D549D"/>
    <w:rsid w:val="001E1440"/>
    <w:rsid w:val="001E4F70"/>
    <w:rsid w:val="00255914"/>
    <w:rsid w:val="00271B9B"/>
    <w:rsid w:val="00297C96"/>
    <w:rsid w:val="002D57AE"/>
    <w:rsid w:val="002E02C4"/>
    <w:rsid w:val="002F1A95"/>
    <w:rsid w:val="00304EE3"/>
    <w:rsid w:val="00323B40"/>
    <w:rsid w:val="003551DA"/>
    <w:rsid w:val="003F64E8"/>
    <w:rsid w:val="0040221E"/>
    <w:rsid w:val="00466CE8"/>
    <w:rsid w:val="004E0183"/>
    <w:rsid w:val="00510535"/>
    <w:rsid w:val="00552E18"/>
    <w:rsid w:val="00573F20"/>
    <w:rsid w:val="005D480B"/>
    <w:rsid w:val="005F7FEF"/>
    <w:rsid w:val="006122EB"/>
    <w:rsid w:val="006415C3"/>
    <w:rsid w:val="00646E4B"/>
    <w:rsid w:val="006B2A61"/>
    <w:rsid w:val="006D1224"/>
    <w:rsid w:val="00703A04"/>
    <w:rsid w:val="00707DEB"/>
    <w:rsid w:val="00710505"/>
    <w:rsid w:val="00713F90"/>
    <w:rsid w:val="00737A4B"/>
    <w:rsid w:val="0074474B"/>
    <w:rsid w:val="007753A3"/>
    <w:rsid w:val="00797DE5"/>
    <w:rsid w:val="007A11F1"/>
    <w:rsid w:val="007A5CB4"/>
    <w:rsid w:val="007C72DF"/>
    <w:rsid w:val="00805FBC"/>
    <w:rsid w:val="008174D0"/>
    <w:rsid w:val="008259F0"/>
    <w:rsid w:val="00835057"/>
    <w:rsid w:val="00836760"/>
    <w:rsid w:val="00850E63"/>
    <w:rsid w:val="008B7609"/>
    <w:rsid w:val="00900EB6"/>
    <w:rsid w:val="0090409B"/>
    <w:rsid w:val="009211B8"/>
    <w:rsid w:val="00925150"/>
    <w:rsid w:val="009432E4"/>
    <w:rsid w:val="0096275C"/>
    <w:rsid w:val="009872C3"/>
    <w:rsid w:val="00993C1C"/>
    <w:rsid w:val="009C4F5D"/>
    <w:rsid w:val="00A6611B"/>
    <w:rsid w:val="00A67FC0"/>
    <w:rsid w:val="00A800D4"/>
    <w:rsid w:val="00AD15F9"/>
    <w:rsid w:val="00AF459B"/>
    <w:rsid w:val="00B1413E"/>
    <w:rsid w:val="00B314E8"/>
    <w:rsid w:val="00B531BA"/>
    <w:rsid w:val="00B651B0"/>
    <w:rsid w:val="00B678F4"/>
    <w:rsid w:val="00B72581"/>
    <w:rsid w:val="00B9740B"/>
    <w:rsid w:val="00C10BDA"/>
    <w:rsid w:val="00C42C88"/>
    <w:rsid w:val="00CA4016"/>
    <w:rsid w:val="00CD69B3"/>
    <w:rsid w:val="00D12042"/>
    <w:rsid w:val="00D23737"/>
    <w:rsid w:val="00DC6D7E"/>
    <w:rsid w:val="00E16609"/>
    <w:rsid w:val="00E16B95"/>
    <w:rsid w:val="00E54B36"/>
    <w:rsid w:val="00E566DD"/>
    <w:rsid w:val="00E661FA"/>
    <w:rsid w:val="00E6766B"/>
    <w:rsid w:val="00EB0E0C"/>
    <w:rsid w:val="00EB7440"/>
    <w:rsid w:val="00F03B19"/>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D23737"/>
    <w:rPr>
      <w:color w:val="808080"/>
      <w:bdr w:space="0" w:sz="0" w:color="auto" w:val="none"/>
      <w:shd w:fill="auto" w:color="auto" w:val="clear"/>
    </w:rPr>
  </w:style>
  <w:style w:customStyle="true" w:styleId="eSPISCCParagraphDefaultFont" w:type="character">
    <w:name w:val="eSPIS_CC_Paragraph Default Font"/>
    <w:basedOn w:val="Zadanifontodlomka"/>
    <w:rsid w:val="00D237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373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37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37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D23737"/>
    <w:rPr>
      <w:color w:val="808080"/>
      <w:bdr w:color="auto" w:space="0" w:sz="0" w:val="none"/>
      <w:shd w:color="auto" w:fill="auto" w:val="clear"/>
    </w:rPr>
  </w:style>
  <w:style w:customStyle="1" w:styleId="eSPISCCParagraphDefaultFont" w:type="character">
    <w:name w:val="eSPIS_CC_Paragraph Default Font"/>
    <w:basedOn w:val="Zadanifontodlomka"/>
    <w:rsid w:val="00D237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373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37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37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St-5300/2016-81</izvorni_sadrzaj>
    <derivirana_varijabla naziv="DomainObject.Oznaka_1">St-5300/2016-81</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5300</izvorni_sadrzaj>
    <derivirana_varijabla naziv="DomainObject.Predmet.Broj_1">5300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St-5300/2016</izvorni_sadrzaj>
    <derivirana_varijabla naziv="DomainObject.Predmet.OznakaBroj_1">St-5300/2016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MARIJANOVIĆ PROIZVOD d.o.o. za proizvodnju, trgovinu i usluge u stečaju zastupanog po punomoćniku Odvjetnički ured Volarević</izvorni_sadrzaj>
    <derivirana_varijabla naziv="DomainObject.Predmet.ProtustrankaFormated_1">  MARIJANOVIĆ PROIZVOD d.o.o. za proizvodnju, trgovinu i usluge u stečaju zastupanog po punomoćniku Odvjetnički ured Volarević</derivirana_varijabla>
  </DomainObject.Predmet.ProtustrankaFormated>
  <DomainObject.Predmet.ProtustrankaFormatedOIB>
    <izvorni_sadrzaj>  MARIJANOVIĆ PROIZVOD d.o.o. za proizvodnju, trgovinu i usluge u stečaju, OIB 23007842853 zastupanog po punomoćniku Odvjetnički ured Volarević</izvorni_sadrzaj>
    <derivirana_varijabla naziv="DomainObject.Predmet.ProtustrankaFormatedOIB_1">  MARIJANOVIĆ PROIZVOD d.o.o. za proizvodnju, trgovinu i usluge u stečaju, OIB 23007842853 zastupanog po punomoćniku Odvjetnički ured Volarević</derivirana_varijabla>
  </DomainObject.Predmet.ProtustrankaFormatedOIB>
  <DomainObject.Predmet.ProtustrankaFormatedWithAdress>
    <izvorni_sadrzaj> MARIJANOVIĆ PROIZVOD d.o.o. za proizvodnju, trgovinu i usluge u stečaju, Lovre Matačića 2, 10000 Zagreb zastupanog po punomoćniku Odvjetnički ured Volarević</izvorni_sadrzaj>
    <derivirana_varijabla naziv="DomainObject.Predmet.ProtustrankaFormatedWithAdress_1"> MARIJANOVIĆ PROIZVOD d.o.o. za proizvodnju, trgovinu i usluge u stečaju, Lovre Matačića 2, 10000 Zagreb zastupanog po punomoćniku Odvjetnički ured Volarević</derivirana_varijabla>
  </DomainObject.Predmet.ProtustrankaFormatedWithAdress>
  <DomainObject.Predmet.ProtustrankaFormatedWithAdressOIB>
    <izvorni_sadrzaj> MARIJANOVIĆ PROIZVOD d.o.o. za proizvodnju, trgovinu i usluge u stečaju, OIB 23007842853, Lovre Matačića 2, 10000 Zagreb zastupanog po punomoćniku Odvjetnički ured Volarević</izvorni_sadrzaj>
    <derivirana_varijabla naziv="DomainObject.Predmet.ProtustrankaFormatedWithAdressOIB_1"> MARIJANOVIĆ PROIZVOD d.o.o. za proizvodnju, trgovinu i usluge u stečaju, OIB 23007842853, Lovre Matačića 2, 10000 Zagreb zastupanog po punomoćniku Odvjetnički ured Volarević</derivirana_varijabla>
  </DomainObject.Predmet.ProtustrankaFormatedWithAdressOIB>
  <DomainObject.Predmet.ProtustrankaWithAdress>
    <izvorni_sadrzaj>MARIJANOVIĆ PROIZVOD d.o.o. za proizvodnju, trgovinu i usluge u stečaju Lovre Matačića 2, 10000 Zagreb</izvorni_sadrzaj>
    <derivirana_varijabla naziv="DomainObject.Predmet.ProtustrankaWithAdress_1">MARIJANOVIĆ PROIZVOD d.o.o. za proizvodnju, trgovinu i usluge u stečaju Lovre Matačića 2, 10000 Zagreb</derivirana_varijabla>
  </DomainObject.Predmet.ProtustrankaWithAdress>
  <DomainObject.Predmet.ProtustrankaWithAdressOIB>
    <izvorni_sadrzaj>MARIJANOVIĆ PROIZVOD d.o.o. za proizvodnju, trgovinu i usluge u stečaju, OIB 23007842853, Lovre Matačića 2, 10000 Zagreb</izvorni_sadrzaj>
    <derivirana_varijabla naziv="DomainObject.Predmet.ProtustrankaWithAdressOIB_1">MARIJANOVIĆ PROIZVOD d.o.o. za proizvodnju, trgovinu i usluge u stečaju, OIB 23007842853, Lovre Matačića 2, 10000 Zagreb</derivirana_varijabla>
  </DomainObject.Predmet.ProtustrankaWithAdressOIB>
  <DomainObject.Predmet.ProtustrankaNazivFormated>
    <izvorni_sadrzaj>MARIJANOVIĆ PROIZVOD d.o.o. za proizvodnju, trgovinu i usluge u stečaju</izvorni_sadrzaj>
    <derivirana_varijabla naziv="DomainObject.Predmet.ProtustrankaNazivFormated_1">MARIJANOVIĆ PROIZVOD d.o.o. za proizvodnju, trgovinu i usluge u stečaju</derivirana_varijabla>
  </DomainObject.Predmet.ProtustrankaNazivFormated>
  <DomainObject.Predmet.ProtustrankaNazivFormatedOIB>
    <izvorni_sadrzaj>MARIJANOVIĆ PROIZVOD d.o.o. za proizvodnju, trgovinu i usluge u stečaju, OIB 23007842853</izvorni_sadrzaj>
    <derivirana_varijabla naziv="DomainObject.Predmet.ProtustrankaNazivFormatedOIB_1">MARIJANOVIĆ PROIZVOD d.o.o. za proizvodnju, trgovinu i usluge u stečaju,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KARLOVCU</izvorni_sadrzaj>
    <derivirana_varijabla naziv="DomainObject.Predmet.StrankaFormated_1">  FINA Regionalni centar Zagreb; POREZNA UPRAVA, PODRUČNI URED ZAGREB; ŽUPANIJSKO DRŽAVNO ODVJETNIŠTVO U KARLOVCU</derivirana_varijabla>
  </DomainObject.Predmet.StrankaFormated>
  <DomainObject.Predmet.StrankaFormatedOIB>
    <izvorni_sadrzaj>  FINA Regionalni centar Zagreb, OIB 85821130368; POREZNA UPRAVA, PODRUČNI URED ZAGREB; ŽUPANIJSKO DRŽAVNO ODVJETNIŠTVO U KARLOVCU</izvorni_sadrzaj>
    <derivirana_varijabla naziv="DomainObject.Predmet.StrankaFormatedOIB_1">  FINA Regionalni centar Zagreb, OIB 85821130368; POREZNA UPRAVA, PODRUČNI URED ZAGREB; ŽUPANIJSKO DRŽAVNO ODVJETNIŠTVO U KARLOVCU</derivirana_varijabla>
  </DomainObject.Predmet.StrankaFormatedOIB>
  <DomainObject.Predmet.StrankaFormatedWithAdress>
    <izvorni_sadrzaj> FINA Regionalni centar Zagreb, Trg svibanjskih žrtava 1995. 1, 10000 Zagreb; POREZNA UPRAVA, PODRUČNI URED ZAGREB; ŽUPANIJSKO DRŽAVNO ODVJETNIŠTVO U KARLOVCU, Trg hrvatskih branitelja 1, 47000 Karlovac</izvorni_sadrzaj>
    <derivirana_varijabla naziv="DomainObject.Predmet.StrankaFormatedWithAdress_1"> FINA Regionalni centar Zagreb, Trg svibanjskih žrtava 1995. 1, 10000 Zagreb; POREZNA UPRAVA, PODRUČNI URED ZAGREB; ŽUPANIJSKO DRŽAVNO ODVJETNIŠTVO U KARLOVCU, Trg hrvatskih branitelja 1, 47000 Karlovac</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KARLOVCU, Trg hrvatskih branitelja 1, 47000 Karlovac</izvorni_sadrzaj>
    <derivirana_varijabla naziv="DomainObject.Predmet.StrankaFormatedWithAdressOIB_1"> FINA Regionalni centar Zagreb, OIB 85821130368, Trg svibanjskih žrtava 1995. 1, 10000 Zagreb; POREZNA UPRAVA, PODRUČNI URED ZAGREB; ŽUPANIJSKO DRŽAVNO ODVJETNIŠTVO U KARLOVCU, Trg hrvatskih branitelja 1, 47000 Karlovac</derivirana_varijabla>
  </DomainObject.Predmet.StrankaFormatedWithAdressOIB>
  <DomainObject.Predmet.StrankaWithAdress>
    <izvorni_sadrzaj>FINA Regionalni centar Zagreb Trg svibanjskih žrtava 1995. 1,10000 Zagreb,POREZNA UPRAVA, PODRUČNI URED ZAGREB ,ŽUPANIJSKO DRŽAVNO ODVJETNIŠTVO U KARLOVCU Trg hrvatskih branitelja 1,47000 Karlovac</izvorni_sadrzaj>
    <derivirana_varijabla naziv="DomainObject.Predmet.StrankaWithAdress_1">FINA Regionalni centar Zagreb Trg svibanjskih žrtava 1995. 1,10000 Zagreb,POREZNA UPRAVA, PODRUČNI URED ZAGREB ,ŽUPANIJSKO DRŽAVNO ODVJETNIŠTVO U KARLOVCU Trg hrvatskih branitelja 1,47000 Karlovac</derivirana_varijabla>
  </DomainObject.Predmet.StrankaWithAdress>
  <DomainObject.Predmet.StrankaWithAdressOIB>
    <izvorni_sadrzaj>FINA Regionalni centar Zagreb, OIB 85821130368, Trg svibanjskih žrtava 1995. 1,10000 Zagreb,POREZNA UPRAVA, PODRUČNI URED ZAGREB,ŽUPANIJSKO DRŽAVNO ODVJETNIŠTVO U KARLOVCU, Trg hrvatskih branitelja 1,47000 Karlovac</izvorni_sadrzaj>
    <derivirana_varijabla naziv="DomainObject.Predmet.StrankaWithAdressOIB_1">FINA Regionalni centar Zagreb, OIB 85821130368, Trg svibanjskih žrtava 1995. 1,10000 Zagreb,POREZNA UPRAVA, PODRUČNI URED ZAGREB,ŽUPANIJSKO DRŽAVNO ODVJETNIŠTVO U KARLOVCU, Trg hrvatskih branitelja 1,47000 Karlovac</derivirana_varijabla>
  </DomainObject.Predmet.StrankaWithAdressOIB>
  <DomainObject.Predmet.StrankaNazivFormated>
    <izvorni_sadrzaj>FINA Regionalni centar Zagreb,POREZNA UPRAVA, PODRUČNI URED ZAGREB,ŽUPANIJSKO DRŽAVNO ODVJETNIŠTVO U KARLOVCU</izvorni_sadrzaj>
    <derivirana_varijabla naziv="DomainObject.Predmet.StrankaNazivFormated_1">FINA Regionalni centar Zagreb,POREZNA UPRAVA, PODRUČNI URED ZAGREB,ŽUPANIJSKO DRŽAVNO ODVJETNIŠTVO U KARLOVCU</derivirana_varijabla>
  </DomainObject.Predmet.StrankaNazivFormated>
  <DomainObject.Predmet.StrankaNazivFormatedOIB>
    <izvorni_sadrzaj>FINA Regionalni centar Zagreb, OIB 85821130368,POREZNA UPRAVA, PODRUČNI URED ZAGREB,ŽUPANIJSKO DRŽAVNO ODVJETNIŠTVO U KARLOVCU</izvorni_sadrzaj>
    <derivirana_varijabla naziv="DomainObject.Predmet.StrankaNazivFormatedOIB_1">FINA Regionalni centar Zagreb, OIB 85821130368,POREZNA UPRAVA, PODRUČNI URED ZAGREB,ŽUPANIJSKO DRŽAVNO ODVJETNIŠTVO U KARLOVCU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KARLOVCU</item>
    </izvorni_sadrzaj>
    <derivirana_varijabla naziv="DomainObject.Predmet.StrankaListFormated_1">
      <item>FINA Regionalni centar Zagreb</item>
      <item>POREZNA UPRAVA, PODRUČNI URED ZAGREB</item>
      <item>ŽUPANIJSKO DRŽAVNO ODVJETNIŠTVO U KARLOVCU</item>
    </derivirana_varijabla>
  </DomainObject.Predmet.StrankaListFormated>
  <DomainObject.Predmet.StrankaListFormatedOIB>
    <izvorni_sadrzaj>
      <item>FINA Regionalni centar Zagreb, OIB 85821130368</item>
      <item>POREZNA UPRAVA, PODRUČNI URED ZAGREB</item>
      <item>ŽUPANIJSKO DRŽAVNO ODVJETNIŠTVO U KARLOVCU</item>
    </izvorni_sadrzaj>
    <derivirana_varijabla naziv="DomainObject.Predmet.StrankaListFormatedOIB_1">
      <item>FINA Regionalni centar Zagreb, OIB 85821130368</item>
      <item>POREZNA UPRAVA, PODRUČNI URED ZAGREB</item>
      <item>ŽUPANIJSKO DRŽAVNO ODVJETNIŠTVO U KARLOVCU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KARLOVCU, Trg hrvatskih branitelja 1, 47000 Karlovac</item>
    </izvorni_sadrzaj>
    <derivirana_varijabla naziv="DomainObject.Predmet.StrankaListFormatedWithAdress_1">
      <item>FINA Regionalni centar Zagreb, Trg svibanjskih žrtava 1995. 1, 10000 Zagreb</item>
      <item>POREZNA UPRAVA, PODRUČNI URED ZAGREB</item>
      <item>ŽUPANIJSKO DRŽAVNO ODVJETNIŠTVO U KARLOVCU, Trg hrvatskih branitelja 1, 47000 Karlovac</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KARLOVCU, Trg hrvatskih branitelja 1, 47000 Karlovac</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KARLOVCU, Trg hrvatskih branitelja 1, 47000 Karlovac</item>
    </derivirana_varijabla>
  </DomainObject.Predmet.StrankaListFormatedWithAdressOIB>
  <DomainObject.Predmet.StrankaListNazivFormated>
    <izvorni_sadrzaj>
      <item>FINA Regionalni centar Zagreb</item>
      <item>POREZNA UPRAVA, PODRUČNI URED ZAGREB</item>
      <item>ŽUPANIJSKO DRŽAVNO ODVJETNIŠTVO U KARLOVCU</item>
    </izvorni_sadrzaj>
    <derivirana_varijabla naziv="DomainObject.Predmet.StrankaListNazivFormated_1">
      <item>FINA Regionalni centar Zagreb</item>
      <item>POREZNA UPRAVA, PODRUČNI URED ZAGREB</item>
      <item>ŽUPANIJSKO DRŽAVNO ODVJETNIŠTVO U KARLOVCU</item>
    </derivirana_varijabla>
  </DomainObject.Predmet.StrankaListNazivFormated>
  <DomainObject.Predmet.StrankaListNazivFormatedOIB>
    <izvorni_sadrzaj>
      <item>FINA Regionalni centar Zagreb, OIB 85821130368</item>
      <item>POREZNA UPRAVA, PODRUČNI URED ZAGREB</item>
      <item>ŽUPANIJSKO DRŽAVNO ODVJETNIŠTVO U KARLOVCU</item>
    </izvorni_sadrzaj>
    <derivirana_varijabla naziv="DomainObject.Predmet.StrankaListNazivFormatedOIB_1">
      <item>FINA Regionalni centar Zagreb, OIB 85821130368</item>
      <item>POREZNA UPRAVA, PODRUČNI URED ZAGREB</item>
      <item>ŽUPANIJSKO DRŽAVNO ODVJETNIŠTVO U KARLOVCU</item>
    </derivirana_varijabla>
  </DomainObject.Predmet.StrankaListNazivFormatedOIB>
  <DomainObject.Predmet.ProtuStrankaListFormated>
    <izvorni_sadrzaj>
      <item>MARIJANOVIĆ PROIZVOD d.o.o. za proizvodnju, trgovinu i usluge u stečaju zastupanog po punomoćniku Odvjetnički ured Volarević</item>
    </izvorni_sadrzaj>
    <derivirana_varijabla naziv="DomainObject.Predmet.ProtuStrankaListFormated_1">
      <item>MARIJANOVIĆ PROIZVOD d.o.o. za proizvodnju, trgovinu i usluge u stečaju zastupanog po punomoćniku Odvjetnički ured Volarević</item>
    </derivirana_varijabla>
  </DomainObject.Predmet.ProtuStrankaListFormated>
  <DomainObject.Predmet.ProtuStrankaListFormatedOIB>
    <izvorni_sadrzaj>
      <item>MARIJANOVIĆ PROIZVOD d.o.o. za proizvodnju, trgovinu i usluge u stečaju, OIB 23007842853 zastupanog po punomoćniku Odvjetnički ured Volarević</item>
    </izvorni_sadrzaj>
    <derivirana_varijabla naziv="DomainObject.Predmet.ProtuStrankaListFormatedOIB_1">
      <item>MARIJANOVIĆ PROIZVOD d.o.o. za proizvodnju, trgovinu i usluge u stečaju, OIB 23007842853 zastupanog po punomoćniku Odvjetnički ured Volarević</item>
    </derivirana_varijabla>
  </DomainObject.Predmet.ProtuStrankaListFormatedOIB>
  <DomainObject.Predmet.ProtuStrankaListFormatedWithAdress>
    <izvorni_sadrzaj>
      <item>MARIJANOVIĆ PROIZVOD d.o.o. za proizvodnju, trgovinu i usluge u stečaju, Lovre Matačića 2, 10000 Zagreb zastupanog po punomoćniku Odvjetnički ured Volarević</item>
    </izvorni_sadrzaj>
    <derivirana_varijabla naziv="DomainObject.Predmet.ProtuStrankaListFormatedWithAdress_1">
      <item>MARIJANOVIĆ PROIZVOD d.o.o. za proizvodnju, trgovinu i usluge u stečaju, Lovre Matačića 2, 10000 Zagreb zastupanog po punomoćniku Odvjetnički ured Volarević</item>
    </derivirana_varijabla>
  </DomainObject.Predmet.ProtuStrankaListFormatedWithAdress>
  <DomainObject.Predmet.ProtuStrankaListFormatedWithAdressOIB>
    <izvorni_sadrzaj>
      <item>MARIJANOVIĆ PROIZVOD d.o.o. za proizvodnju, trgovinu i usluge u stečaju, OIB 23007842853, Lovre Matačića 2, 10000 Zagreb zastupanog po punomoćniku Odvjetnički ured Volarević</item>
    </izvorni_sadrzaj>
    <derivirana_varijabla naziv="DomainObject.Predmet.ProtuStrankaListFormatedWithAdressOIB_1">
      <item>MARIJANOVIĆ PROIZVOD d.o.o. za proizvodnju, trgovinu i usluge u stečaju, OIB 23007842853, Lovre Matačića 2, 10000 Zagreb zastupanog po punomoćniku Odvjetnički ured Volarević</item>
    </derivirana_varijabla>
  </DomainObject.Predmet.ProtuStrankaListFormatedWithAdressOIB>
  <DomainObject.Predmet.ProtuStrankaListNazivFormated>
    <izvorni_sadrzaj>
      <item>MARIJANOVIĆ PROIZVOD d.o.o. za proizvodnju, trgovinu i usluge u stečaju</item>
    </izvorni_sadrzaj>
    <derivirana_varijabla naziv="DomainObject.Predmet.ProtuStrankaListNazivFormated_1">
      <item>MARIJANOVIĆ PROIZVOD d.o.o. za proizvodnju, trgovinu i usluge u stečaju</item>
    </derivirana_varijabla>
  </DomainObject.Predmet.ProtuStrankaListNazivFormated>
  <DomainObject.Predmet.ProtuStrankaListNazivFormatedOIB>
    <izvorni_sadrzaj>
      <item>MARIJANOVIĆ PROIZVOD d.o.o. za proizvodnju, trgovinu i usluge u stečaju, OIB 23007842853</item>
    </izvorni_sadrzaj>
    <derivirana_varijabla naziv="DomainObject.Predmet.ProtuStrankaListNazivFormatedOIB_1">
      <item>MARIJANOVIĆ PROIZVOD d.o.o. za proizvodnju, trgovinu i usluge u stečaju, OIB 23007842853</item>
    </derivirana_varijabla>
  </DomainObject.Predmet.ProtuStrankaListNazivFormatedOIB>
  <DomainObject.Predmet.OstaliListFormated>
    <izvorni_sadrzaj>
      <item>Hrvoje Marijanović</item>
      <item>Odvjetnički ured Volarević punomoćnik sudionika u postupku MARIJANOVIĆ PROIZVOD d.o.o. za proizvodnju, trgovinu i usluge u stečaju</item>
    </izvorni_sadrzaj>
    <derivirana_varijabla naziv="DomainObject.Predmet.OstaliListFormated_1">
      <item>Hrvoje Marijanović</item>
      <item>Odvjetnički ured Volarević punomoćnik sudionika u postupku MARIJANOVIĆ PROIZVOD d.o.o. za proizvodnju, trgovinu i usluge u stečaju</item>
    </derivirana_varijabla>
  </DomainObject.Predmet.OstaliListFormated>
  <DomainObject.Predmet.OstaliListFormatedOIB>
    <izvorni_sadrzaj>
      <item>Hrvoje Marijanović, OIB 47639703196</item>
      <item>Odvjetnički ured Volarević, OIB  punomoćnik sudionika u postupku MARIJANOVIĆ PROIZVOD d.o.o. za proizvodnju, trgovinu i usluge u stečaju</item>
    </izvorni_sadrzaj>
    <derivirana_varijabla naziv="DomainObject.Predmet.OstaliListFormatedOIB_1">
      <item>Hrvoje Marijanović, OIB 47639703196</item>
      <item>Odvjetnički ured Volarević, OIB  punomoćnik sudionika u postupku MARIJANOVIĆ PROIZVOD d.o.o. za proizvodnju, trgovinu i usluge u stečaju</item>
    </derivirana_varijabla>
  </DomainObject.Predmet.OstaliListFormatedOIB>
  <DomainObject.Predmet.OstaliListFormatedWithAdress>
    <izvorni_sadrzaj>
      <item>Hrvoje Marijanović, Ulica Lovre Matačića 2, Zagreb</item>
      <item>Odvjetnički ured Volarević, Gjure Szaba 1 A, 10000 Zagreb punomoćnik sudionika u postupku MARIJANOVIĆ PROIZVOD d.o.o. za proizvodnju, trgovinu i usluge u stečaju</item>
    </izvorni_sadrzaj>
    <derivirana_varijabla naziv="DomainObject.Predmet.OstaliListFormatedWithAdress_1">
      <item>Hrvoje Marijanović, Ulica Lovre Matačića 2, Zagreb</item>
      <item>Odvjetnički ured Volarević, Gjure Szaba 1 A, 10000 Zagreb punomoćnik sudionika u postupku MARIJANOVIĆ PROIZVOD d.o.o. za proizvodnju, trgovinu i usluge u stečaju</item>
    </derivirana_varijabla>
  </DomainObject.Predmet.OstaliListFormatedWithAdress>
  <DomainObject.Predmet.OstaliListFormatedWithAdressOIB>
    <izvorni_sadrzaj>
      <item>Hrvoje Marijanović, OIB 47639703196, Ulica Lovre Matačića 2, Zagreb</item>
      <item>Odvjetnički ured Volarević, OIB , Gjure Szaba 1 A, 10000 Zagreb punomoćnik sudionika u postupku MARIJANOVIĆ PROIZVOD d.o.o. za proizvodnju, trgovinu i usluge u stečaju</item>
    </izvorni_sadrzaj>
    <derivirana_varijabla naziv="DomainObject.Predmet.OstaliListFormatedWithAdressOIB_1">
      <item>Hrvoje Marijanović, OIB 47639703196, Ulica Lovre Matačića 2, Zagreb</item>
      <item>Odvjetnički ured Volarević, OIB , Gjure Szaba 1 A, 10000 Zagreb punomoćnik sudionika u postupku MARIJANOVIĆ PROIZVOD d.o.o. za proizvodnju, trgovinu i usluge u stečaju</item>
    </derivirana_varijabla>
  </DomainObject.Predmet.OstaliListFormatedWithAdressOIB>
  <DomainObject.Predmet.OstaliListNazivFormated>
    <izvorni_sadrzaj>
      <item>Hrvoje Marijanović</item>
      <item>Odvjetnički ured Volarević</item>
    </izvorni_sadrzaj>
    <derivirana_varijabla naziv="DomainObject.Predmet.OstaliListNazivFormated_1">
      <item>Hrvoje Marijanović</item>
      <item>Odvjetnički ured Volarević</item>
    </derivirana_varijabla>
  </DomainObject.Predmet.OstaliListNazivFormated>
  <DomainObject.Predmet.OstaliListNazivFormatedOIB>
    <izvorni_sadrzaj>
      <item>Hrvoje Marijanović, OIB 47639703196</item>
      <item>Odvjetnički ured Volarević, OIB </item>
    </izvorni_sadrzaj>
    <derivirana_varijabla naziv="DomainObject.Predmet.OstaliListNazivFormatedOIB_1">
      <item>Hrvoje Marijanović, OIB 47639703196</item>
      <item>Odvjetnički ured Volarević,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St-5300/2016-81</izvorni_sadrzaj>
    <derivirana_varijabla naziv="DomainObject.PoslovniBrojDokumenta_1">St-5300/2016-81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MARIJANOVIĆ PROIZVOD d.o.o. za proizvodnju, trgovinu i usluge u stečaju</izvorni_sadrzaj>
    <derivirana_varijabla naziv="DomainObject.Predmet.ProtustrankaIDrugi_1">MARIJANOVIĆ PROIZVOD d.o.o. za proizvodnju,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MARIJANOVIĆ PROIZVOD d.o.o. za proizvodnju, trgovinu i usluge u stečaju, OIB 23007842853, Lovre Matačića 2, 10000 Zagreb</izvorni_sadrzaj>
    <derivirana_varijabla naziv="DomainObject.Predmet.ProtustrankaIDrugiAdressOIB_1">MARIJANOVIĆ PROIZVOD d.o.o. za proizvodnju, trgovinu i usluge u stečaju,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MARIJANOVIĆ PROIZVOD d.o.o. za proizvodnju, trgovinu i usluge u stečaju</item>
      <item>FINA Regionalni centar Zagreb</item>
      <item>Hrvoje Marijanović</item>
      <item>POREZNA UPRAVA, PODRUČNI URED ZAGREB</item>
      <item>ŽUPANIJSKO DRŽAVNO ODVJETNIŠTVO U KARLOVCU</item>
      <item>Odvjetnički ured Volarević</item>
    </izvorni_sadrzaj>
    <derivirana_varijabla naziv="DomainObject.Predmet.SudioniciListNaziv_1">
      <item>MARIJANOVIĆ PROIZVOD d.o.o. za proizvodnju, trgovinu i usluge u stečaju</item>
      <item>FINA Regionalni centar Zagreb</item>
      <item>Hrvoje Marijanović</item>
      <item>POREZNA UPRAVA, PODRUČNI URED ZAGREB</item>
      <item>ŽUPANIJSKO DRŽAVNO ODVJETNIŠTVO U KARLOVCU</item>
      <item>Odvjetnički ured Volarević</item>
    </derivirana_varijabla>
  </DomainObject.Predmet.SudioniciListNaziv>
  <DomainObject.Predmet.SudioniciListAdressOIB>
    <izvorni_sadrzaj>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KARLOVCU, Trg hrvatskih branitelja 1,47000 Karlovac</item>
      <item>Odvjetnički ured Volarević, OIB , Gjure Szaba 1 A,10000 Zagreb</item>
    </izvorni_sadrzaj>
    <derivirana_varijabla naziv="DomainObject.Predmet.SudioniciListAdressOIB_1">
      <item>MARIJANOVIĆ PROIZVOD d.o.o. za proizvodnju, trgovinu i usluge u stečaju,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KARLOVCU, Trg hrvatskih branitelja 1,47000 Karlovac</item>
      <item>Odvjetnički ured Volarević, OIB , Gjure Szaba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23007842853</item>
      <item>, OIB 85821130368</item>
      <item>, OIB 47639703196</item>
      <item>, OIB null</item>
      <item>, OIB null</item>
      <item>, OIB </item>
    </izvorni_sadrzaj>
    <derivirana_varijabla naziv="DomainObject.Predmet.SudioniciListNazivOIB_1">
      <item>, OIB 23007842853</item>
      <item>, OIB 85821130368</item>
      <item>, OIB 47639703196</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St-5300/2016-78</izvorni_sadrzaj>
    <derivirana_varijabla naziv="DomainObject.PredzadnjaOdlukaIzPredmeta.Oznaka_1">St-5300/2016-78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330</properties:Words>
  <properties:Characters>1715</properties:Characters>
  <properties:Lines>55</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2018-11-15T11:19:00Z</dcterms:created>
  <dc:creator>x</dc:creator>
  <cp:lastModifiedBy>Renata Klokočki</cp:lastModifiedBy>
  <cp:lastPrinted>2018-09-27T12:35:00Z</cp:lastPrinted>
  <dcterms:modified xmlns:xsi="http://www.w3.org/2001/XMLSchema-instance" xsi:type="dcterms:W3CDTF">2018-11-15T12:16:00Z</dcterms:modified>
  <cp:revision>5</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St-5300/2016-81 / Odluka - Zaključak - određeno ročište za diobu kupovnine (ZAKLJUČAK)</vt:lpwstr>
  </prop:property>
  <prop:property name="CC_coloring" pid="4" fmtid="{D5CDD505-2E9C-101B-9397-08002B2CF9AE}">
    <vt:bool>false</vt:bool>
  </prop:property>
  <prop:property name="BrojStranica" pid="5" fmtid="{D5CDD505-2E9C-101B-9397-08002B2CF9AE}">
    <vt:i4>2</vt:i4>
  </prop:property>
</prop:Properties>
</file>