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F81C26" w:rsidRPr="00C61EDF">
        <w:trPr>
          <w:trHeight w:val="2231"/>
        </w:trPr>
        <w:tc>
          <w:tcPr>
            <w:tcW w:type="dxa" w:w="3369"/>
            <w:vAlign w:val="center"/>
          </w:tcPr>
          <w:p w:rsidRDefault="00811DC8" w:rsidP="00A66C00" w:rsidR="00F81C26" w:rsidRPr="00C61EDF">
            <w:pPr>
              <w:spacing w:before="100"/>
              <w:jc w:val="center"/>
            </w:pPr>
            <w:bookmarkStart w:name="_GoBack" w:id="0"/>
            <w:bookmarkEnd w:id="0"/>
            <w:r>
              <w:t xml:space="preserve">    </w:t>
            </w:r>
            <w:r w:rsidR="00187406" w:rsidRPr="00187406">
              <w:t xml:space="preserve">         </w:t>
            </w:r>
            <w:r w:rsidR="00F81C26"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81C26" w:rsidP="00A66C00" w:rsidR="00F81C26" w:rsidRPr="00F24FD8">
            <w:pPr>
              <w:spacing w:before="100"/>
            </w:pPr>
            <w:r w:rsidRPr="00F24FD8">
              <w:t>REPUBLIKA HRVATSKA</w:t>
            </w:r>
          </w:p>
          <w:p w:rsidRDefault="00F81C26" w:rsidP="00A66C00" w:rsidR="00F81C26" w:rsidRPr="00F24FD8">
            <w:r w:rsidRPr="00F24FD8">
              <w:t>TRGOVAČKI SUD U SPLITU</w:t>
            </w:r>
          </w:p>
          <w:p w:rsidRDefault="00F81C26" w:rsidP="00DA5B9D" w:rsidR="00F81C2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F81C26" w:rsidP="00DA5B9D" w:rsidR="00F81C26">
            <w:pPr>
              <w:jc w:val="both"/>
            </w:pPr>
          </w:p>
          <w:p w:rsidRDefault="00F81C26" w:rsidP="00DA5B9D" w:rsidR="00F81C26">
            <w:pPr>
              <w:jc w:val="both"/>
            </w:pPr>
          </w:p>
          <w:p w:rsidRDefault="00F81C26" w:rsidP="00DA5B9D" w:rsidR="00F81C26">
            <w:pPr>
              <w:jc w:val="both"/>
            </w:pPr>
          </w:p>
          <w:p w:rsidRDefault="00F81C26" w:rsidP="00DA5B9D" w:rsidR="00F81C26">
            <w:pPr>
              <w:jc w:val="right"/>
            </w:pPr>
          </w:p>
          <w:p w:rsidRDefault="00F81C26" w:rsidP="00DA5B9D" w:rsidR="00F81C26">
            <w:pPr>
              <w:jc w:val="right"/>
            </w:pPr>
          </w:p>
          <w:p w:rsidRDefault="00F81C26" w:rsidP="00DA5B9D" w:rsidR="00F81C26">
            <w:pPr>
              <w:jc w:val="right"/>
              <w:rPr>
                <w:noProof/>
              </w:rPr>
            </w:pPr>
          </w:p>
          <w:p w:rsidRDefault="00F81C26" w:rsidP="00DA5B9D" w:rsidR="00F81C26">
            <w:pPr>
              <w:jc w:val="right"/>
              <w:rPr>
                <w:noProof/>
              </w:rPr>
            </w:pPr>
          </w:p>
          <w:p w:rsidRDefault="00F81C26" w:rsidP="00DA5B9D" w:rsidR="00F81C26">
            <w:pPr>
              <w:jc w:val="right"/>
              <w:rPr>
                <w:noProof/>
              </w:rPr>
            </w:pPr>
          </w:p>
          <w:p w:rsidRDefault="00F81C26" w:rsidP="00D867B0" w:rsidR="00F81C2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D867B0">
              <w:rPr>
                <w:noProof/>
              </w:rPr>
              <w:t>268/2018</w:t>
            </w:r>
          </w:p>
        </w:tc>
      </w:tr>
    </w:tbl>
    <w:p w14:textId="a0224cd" w14:paraId="a0224cd" w:rsidRDefault="00187406" w:rsidP="00187406" w:rsidR="00187406" w:rsidRPr="00187406">
      <w:pPr>
        <w15:collapsed w:val="false"/>
      </w:pPr>
      <w:r w:rsidRPr="00187406">
        <w:t xml:space="preserve">  </w:t>
      </w:r>
      <w:r w:rsidRPr="00187406">
        <w:tab/>
      </w:r>
    </w:p>
    <w:p w:rsidRDefault="00F81C26" w:rsidP="00947972" w:rsidR="00F81C26">
      <w:pPr>
        <w:pStyle w:val="Naslov1"/>
        <w:spacing w:before="200"/>
        <w:rPr>
          <w:b w:val="false"/>
        </w:rPr>
      </w:pPr>
    </w:p>
    <w:p w:rsidRDefault="001045D2" w:rsidP="00947972" w:rsidR="001045D2" w:rsidRPr="001536D6">
      <w:pPr>
        <w:pStyle w:val="Naslov1"/>
        <w:spacing w:before="200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94797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D867B0" w:rsidR="001045D2" w:rsidRPr="001536D6">
      <w:pPr>
        <w:ind w:firstLine="708"/>
        <w:jc w:val="both"/>
      </w:pPr>
      <w:r w:rsidRPr="001045D2">
        <w:t>Trgovački sud u Split</w:t>
      </w:r>
      <w:r w:rsidR="00947972">
        <w:t>u, po sutkinji Ani Golub Gruić,</w:t>
      </w:r>
      <w:r w:rsidR="00947972" w:rsidRPr="00947972">
        <w:t xml:space="preserve"> u stečajnom postupku nad </w:t>
      </w:r>
      <w:r w:rsidR="00D867B0">
        <w:t xml:space="preserve">TABBIA d.o.o., OIB: 11600104533, Kaštel </w:t>
      </w:r>
      <w:proofErr w:type="spellStart"/>
      <w:r w:rsidR="00D867B0">
        <w:t>Sućurac</w:t>
      </w:r>
      <w:proofErr w:type="spellEnd"/>
      <w:r w:rsidR="00D867B0">
        <w:t>, Cesta dr. F. Tuđmana 156</w:t>
      </w:r>
      <w:r w:rsidR="00F81C26">
        <w:t xml:space="preserve">, </w:t>
      </w:r>
      <w:r w:rsidRPr="001045D2">
        <w:t xml:space="preserve"> </w:t>
      </w:r>
      <w:r w:rsidR="00F81C26">
        <w:t>11. svibnja 2018.</w:t>
      </w:r>
    </w:p>
    <w:p w:rsidRDefault="001045D2" w:rsidP="00A93301" w:rsidR="001045D2" w:rsidRPr="001536D6">
      <w:pPr>
        <w:spacing w:after="300" w:before="200"/>
        <w:jc w:val="center"/>
        <w:rPr>
          <w:bCs/>
        </w:rPr>
      </w:pPr>
      <w:r>
        <w:rPr>
          <w:bCs/>
        </w:rPr>
        <w:t>z a k l j u č i o   j e</w:t>
      </w:r>
    </w:p>
    <w:p w:rsidRDefault="00F81C26" w:rsidP="00947972" w:rsidR="00A93301">
      <w:pPr>
        <w:ind w:firstLine="708"/>
        <w:jc w:val="both"/>
      </w:pPr>
      <w:r>
        <w:t xml:space="preserve">Zbog službene spriječenosti stečajne sutkinje, </w:t>
      </w:r>
      <w:r w:rsidR="00D867B0">
        <w:t>ispitno ročište</w:t>
      </w:r>
      <w:r w:rsidR="00947972">
        <w:t xml:space="preserve"> </w:t>
      </w:r>
      <w:r w:rsidR="00D867B0">
        <w:t>određeno</w:t>
      </w:r>
      <w:r>
        <w:t xml:space="preserve"> za dan 24. svibnja 2018.</w:t>
      </w:r>
      <w:r w:rsidR="00947972">
        <w:t xml:space="preserve"> sa početkom u </w:t>
      </w:r>
      <w:r w:rsidR="00D867B0">
        <w:t>12:00</w:t>
      </w:r>
      <w:r w:rsidR="00947972">
        <w:t xml:space="preserve"> sati</w:t>
      </w:r>
      <w:r w:rsidR="00D867B0">
        <w:t xml:space="preserve"> te izvještajno ročište određeno za dan 24. svibnja 2018. s početkom u 12:15 sati</w:t>
      </w:r>
      <w:r w:rsidR="00947972">
        <w:t xml:space="preserve"> (kako je to bilo određeno </w:t>
      </w:r>
      <w:r>
        <w:t xml:space="preserve">rješenjem od </w:t>
      </w:r>
      <w:r w:rsidR="00D867B0">
        <w:t>9. travnja</w:t>
      </w:r>
      <w:r>
        <w:t xml:space="preserve"> 2018.</w:t>
      </w:r>
      <w:r w:rsidR="00947972">
        <w:t xml:space="preserve">), </w:t>
      </w:r>
      <w:r w:rsidR="00D867B0">
        <w:t>odgađa se, a novo</w:t>
      </w:r>
      <w:r>
        <w:t xml:space="preserve"> određuje za</w:t>
      </w:r>
      <w:r w:rsidR="00947972">
        <w:t xml:space="preserve"> </w:t>
      </w:r>
      <w:r>
        <w:t xml:space="preserve">5. srpnja 2018. sa početkom u </w:t>
      </w:r>
      <w:r w:rsidR="00D867B0">
        <w:t>12:00 sati, odnosno 12:15</w:t>
      </w:r>
      <w:r w:rsidR="00947972">
        <w:t xml:space="preserve"> sati u prostorijama Trgovačkog suda u Splitu, Sukoišanska 6, sudnica br. 111/I.</w:t>
      </w:r>
    </w:p>
    <w:p w:rsidRDefault="00F81C26" w:rsidP="00947972" w:rsidR="001045D2" w:rsidRPr="001536D6">
      <w:pPr>
        <w:spacing w:before="240"/>
        <w:jc w:val="center"/>
      </w:pPr>
      <w:r>
        <w:t>U Splitu</w:t>
      </w:r>
      <w:r w:rsidR="001045D2" w:rsidRPr="001536D6">
        <w:t xml:space="preserve"> </w:t>
      </w:r>
      <w:r>
        <w:t>11. svibnja 2018.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</w:t>
      </w:r>
      <w:r w:rsidR="00F81C26" w:rsidRPr="001536D6">
        <w:rPr>
          <w:bCs/>
        </w:rPr>
        <w:t>Sutkinja</w:t>
      </w:r>
    </w:p>
    <w:p w:rsidRDefault="00F81C26" w:rsidP="00F81C26" w:rsidR="001045D2">
      <w:pPr>
        <w:ind w:firstLine="708" w:left="5664"/>
        <w:jc w:val="center"/>
        <w:rPr>
          <w:bCs/>
        </w:rPr>
      </w:pPr>
      <w:r>
        <w:rPr>
          <w:bCs/>
        </w:rPr>
        <w:t xml:space="preserve">  </w:t>
      </w: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1045D2" w:rsidP="001045D2" w:rsidR="001045D2" w:rsidRPr="001536D6">
      <w:pPr>
        <w:jc w:val="both"/>
      </w:pPr>
      <w:r>
        <w:t>Protiv ovog zaključka</w:t>
      </w:r>
      <w:r w:rsidRPr="001536D6">
        <w:t xml:space="preserve"> nije dopuštena žalb</w:t>
      </w:r>
      <w:r w:rsidRPr="00C656DE">
        <w:t>a</w:t>
      </w:r>
      <w:r>
        <w:t>.</w:t>
      </w:r>
    </w:p>
    <w:p w:rsidRDefault="001045D2" w:rsidP="001045D2" w:rsidR="001045D2" w:rsidRPr="001536D6"/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1045D2" w:rsidP="001045D2" w:rsidR="001045D2" w:rsidRPr="00B6711F">
      <w:pPr>
        <w:rPr>
          <w:rFonts w:cstheme="minorBidi" w:eastAsiaTheme="minorHAnsi"/>
          <w:szCs w:val="22"/>
          <w:lang w:eastAsia="en-US"/>
        </w:rPr>
      </w:pPr>
      <w:r w:rsidRPr="00B6711F">
        <w:rPr>
          <w:rFonts w:cstheme="minorBidi" w:eastAsiaTheme="minorHAnsi"/>
          <w:szCs w:val="22"/>
          <w:lang w:eastAsia="en-US"/>
        </w:rPr>
        <w:t>DNA:</w:t>
      </w:r>
    </w:p>
    <w:p w:rsidRDefault="00947972" w:rsidP="0076614A" w:rsidR="0076614A" w:rsidRPr="00B6711F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stečajnom upravitelju</w:t>
      </w:r>
    </w:p>
    <w:p w:rsidRDefault="001045D2" w:rsidP="001045D2" w:rsidR="001045D2" w:rsidRPr="00B6711F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 w:rsidRPr="00B6711F">
        <w:rPr>
          <w:rFonts w:cstheme="minorBidi" w:eastAsiaTheme="minorHAnsi"/>
          <w:szCs w:val="22"/>
          <w:lang w:eastAsia="en-US"/>
        </w:rPr>
        <w:t xml:space="preserve">mrežna stranica e-Oglasna ploča sudova </w:t>
      </w:r>
    </w:p>
    <w:p w:rsidRDefault="001045D2" w:rsidP="001045D2" w:rsidR="001045D2" w:rsidRPr="00B6711F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 w:rsidRPr="00B6711F">
        <w:rPr>
          <w:rFonts w:cstheme="minorBidi" w:eastAsiaTheme="minorHAnsi"/>
          <w:szCs w:val="22"/>
          <w:lang w:eastAsia="en-US"/>
        </w:rPr>
        <w:t>u spis</w:t>
      </w:r>
    </w:p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1045D2" w:rsidP="001045D2" w:rsidR="001045D2" w:rsidRPr="001536D6"/>
    <w:sectPr w:rsidSect="00C85D0D" w:rsidR="001045D2" w:rsidRPr="001536D6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8900816"/>
      <w:docPartObj>
        <w:docPartGallery w:val="Page Numbers (Top of Page)"/>
        <w:docPartUnique/>
      </w:docPartObj>
    </w:sdtPr>
    <w:sdtEndPr/>
    <w:sdtContent>
      <w:p w:rsidRDefault="00C85D0D" w:rsidR="00C85D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1C26">
          <w:rPr>
            <w:noProof/>
          </w:rPr>
          <w:t>2</w:t>
        </w:r>
        <w:r>
          <w:fldChar w:fldCharType="end"/>
        </w:r>
      </w:p>
    </w:sdtContent>
  </w:sdt>
  <w:p w:rsidRDefault="00443CC0" w:rsidP="00E74386" w:rsidR="00E74386" w:rsidRPr="00A83EBE">
    <w:pPr>
      <w:pStyle w:val="Zaglavlje"/>
      <w:jc w:val="right"/>
    </w:pPr>
    <w:r>
      <w:t>11.St-</w:t>
    </w:r>
    <w:r w:rsidR="00947972">
      <w:t>1931/2016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5D0D" w:rsidP="00C85D0D" w:rsidR="00C85D0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1045D2"/>
    <w:rsid w:val="00106EE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517CB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5772B"/>
    <w:rsid w:val="00387D0A"/>
    <w:rsid w:val="00397D07"/>
    <w:rsid w:val="003B61A7"/>
    <w:rsid w:val="003E598E"/>
    <w:rsid w:val="00443CC0"/>
    <w:rsid w:val="004538FE"/>
    <w:rsid w:val="004553FF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A46FA"/>
    <w:rsid w:val="006B1C7C"/>
    <w:rsid w:val="006C3A59"/>
    <w:rsid w:val="006C489E"/>
    <w:rsid w:val="006D4E0B"/>
    <w:rsid w:val="00707DDE"/>
    <w:rsid w:val="007207C0"/>
    <w:rsid w:val="00726B5E"/>
    <w:rsid w:val="007308A0"/>
    <w:rsid w:val="00730D04"/>
    <w:rsid w:val="0076614A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47A11"/>
    <w:rsid w:val="008525AA"/>
    <w:rsid w:val="0088678F"/>
    <w:rsid w:val="00887D6B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47972"/>
    <w:rsid w:val="00955F32"/>
    <w:rsid w:val="0096437B"/>
    <w:rsid w:val="00996677"/>
    <w:rsid w:val="009B3D31"/>
    <w:rsid w:val="009B4A11"/>
    <w:rsid w:val="009B63D5"/>
    <w:rsid w:val="009B6B77"/>
    <w:rsid w:val="009C47EF"/>
    <w:rsid w:val="009C50E9"/>
    <w:rsid w:val="009F066F"/>
    <w:rsid w:val="009F7F23"/>
    <w:rsid w:val="00A27C6E"/>
    <w:rsid w:val="00A77160"/>
    <w:rsid w:val="00A81D5F"/>
    <w:rsid w:val="00A83EBE"/>
    <w:rsid w:val="00A84975"/>
    <w:rsid w:val="00A93301"/>
    <w:rsid w:val="00AA4369"/>
    <w:rsid w:val="00AC5624"/>
    <w:rsid w:val="00AC7BF1"/>
    <w:rsid w:val="00AC7EDC"/>
    <w:rsid w:val="00AD48A2"/>
    <w:rsid w:val="00AE0EB9"/>
    <w:rsid w:val="00AE3D40"/>
    <w:rsid w:val="00AF3C39"/>
    <w:rsid w:val="00B13BA4"/>
    <w:rsid w:val="00B30EE8"/>
    <w:rsid w:val="00B476ED"/>
    <w:rsid w:val="00B50560"/>
    <w:rsid w:val="00B6711F"/>
    <w:rsid w:val="00B727C6"/>
    <w:rsid w:val="00B74B06"/>
    <w:rsid w:val="00B76076"/>
    <w:rsid w:val="00BA7E62"/>
    <w:rsid w:val="00BC0D76"/>
    <w:rsid w:val="00BE5E6E"/>
    <w:rsid w:val="00C04733"/>
    <w:rsid w:val="00C12105"/>
    <w:rsid w:val="00C25CFF"/>
    <w:rsid w:val="00C30849"/>
    <w:rsid w:val="00C42D43"/>
    <w:rsid w:val="00C55568"/>
    <w:rsid w:val="00C656DE"/>
    <w:rsid w:val="00C85D0D"/>
    <w:rsid w:val="00CA3B82"/>
    <w:rsid w:val="00CA7C9A"/>
    <w:rsid w:val="00CB4AD1"/>
    <w:rsid w:val="00CF0F94"/>
    <w:rsid w:val="00D15D11"/>
    <w:rsid w:val="00D40C23"/>
    <w:rsid w:val="00D60771"/>
    <w:rsid w:val="00D63C5B"/>
    <w:rsid w:val="00D66BB9"/>
    <w:rsid w:val="00D867B0"/>
    <w:rsid w:val="00DC4015"/>
    <w:rsid w:val="00E320AB"/>
    <w:rsid w:val="00E37760"/>
    <w:rsid w:val="00E513FE"/>
    <w:rsid w:val="00E64628"/>
    <w:rsid w:val="00E74386"/>
    <w:rsid w:val="00E85570"/>
    <w:rsid w:val="00E86D95"/>
    <w:rsid w:val="00EA644D"/>
    <w:rsid w:val="00ED29AB"/>
    <w:rsid w:val="00F41932"/>
    <w:rsid w:val="00F46E76"/>
    <w:rsid w:val="00F67631"/>
    <w:rsid w:val="00F72C1C"/>
    <w:rsid w:val="00F81C26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F81C2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E5E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E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E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E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E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F81C2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E5E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E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E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E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E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9036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St-268/2018</izvorni_sadrzaj>
    <derivirana_varijabla naziv="DomainObject.Predmet.OznakaBroj_1">St-268/2018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po stečajnoj masi</izvorni_sadrzaj>
    <derivirana_varijabla naziv="DomainObject.Predmet.PrimjedbaSuca_1">Nastavak postupka po stečajnoj masi</derivirana_varijabla>
  </DomainObject.Predmet.PrimjedbaSuca>
  <DomainObject.Predmet.ProtustrankaFormated>
    <izvorni_sadrzaj>  Stečajna masa iza TABBIA trgovina i usluge d.o.o.</izvorni_sadrzaj>
    <derivirana_varijabla naziv="DomainObject.Predmet.ProtustrankaFormated_1">  Stečajna masa iza TABBIA trgovina i usluge d.o.o.</derivirana_varijabla>
  </DomainObject.Predmet.ProtustrankaFormated>
  <DomainObject.Predmet.ProtustrankaFormatedOIB>
    <izvorni_sadrzaj>  Stečajna masa iza TABBIA trgovina i usluge d.o.o., OIB 78175763984</izvorni_sadrzaj>
    <derivirana_varijabla naziv="DomainObject.Predmet.ProtustrankaFormatedOIB_1">  Stečajna masa iza TABBIA trgovina i usluge d.o.o., OIB 78175763984</derivirana_varijabla>
  </DomainObject.Predmet.ProtustrankaFormatedOIB>
  <DomainObject.Predmet.ProtustrankaFormatedWithAdress>
    <izvorni_sadrzaj> Stečajna masa iza TABBIA trgovina i usluge d.o.o., Cesta dr. F. Tuđmana 156, 21212 Kaštel Sućurac</izvorni_sadrzaj>
    <derivirana_varijabla naziv="DomainObject.Predmet.ProtustrankaFormatedWithAdress_1"> Stečajna masa iza TABBIA trgovina i usluge d.o.o., Cesta dr. F. Tuđmana 156, 21212 Kaštel Sućurac</derivirana_varijabla>
  </DomainObject.Predmet.ProtustrankaFormatedWithAdress>
  <DomainObject.Predmet.ProtustrankaFormatedWithAdressOIB>
    <izvorni_sadrzaj> Stečajna masa iza TABBIA trgovina i usluge d.o.o., OIB 78175763984, Cesta dr. F. Tuđmana 156, 21212 Kaštel Sućurac</izvorni_sadrzaj>
    <derivirana_varijabla naziv="DomainObject.Predmet.ProtustrankaFormatedWithAdressOIB_1"> Stečajna masa iza TABBIA trgovina i usluge d.o.o., OIB 78175763984, Cesta dr. F. Tuđmana 156, 21212 Kaštel Sućurac</derivirana_varijabla>
  </DomainObject.Predmet.ProtustrankaFormatedWithAdressOIB>
  <DomainObject.Predmet.ProtustrankaWithAdress>
    <izvorni_sadrzaj>Stečajna masa iza TABBIA trgovina i usluge d.o.o. Cesta dr. F. Tuđmana 156, 21212 Kaštel Sućurac</izvorni_sadrzaj>
    <derivirana_varijabla naziv="DomainObject.Predmet.ProtustrankaWithAdress_1">Stečajna masa iza TABBIA trgovina i usluge d.o.o. Cesta dr. F. Tuđmana 156, 21212 Kaštel Sućurac</derivirana_varijabla>
  </DomainObject.Predmet.ProtustrankaWithAdress>
  <DomainObject.Predmet.ProtustrankaWithAdressOIB>
    <izvorni_sadrzaj>Stečajna masa iza TABBIA trgovina i usluge d.o.o., OIB 78175763984, Cesta dr. F. Tuđmana 156, 21212 Kaštel Sućurac</izvorni_sadrzaj>
    <derivirana_varijabla naziv="DomainObject.Predmet.ProtustrankaWithAdressOIB_1">Stečajna masa iza TABBIA trgovina i usluge d.o.o., OIB 78175763984, Cesta dr. F. Tuđmana 156, 21212 Kaštel Sućurac</derivirana_varijabla>
  </DomainObject.Predmet.ProtustrankaWithAdressOIB>
  <DomainObject.Predmet.ProtustrankaNazivFormated>
    <izvorni_sadrzaj>Stečajna masa iza TABBIA trgovina i usluge d.o.o.</izvorni_sadrzaj>
    <derivirana_varijabla naziv="DomainObject.Predmet.ProtustrankaNazivFormated_1">Stečajna masa iza TABBIA trgovina i usluge d.o.o.</derivirana_varijabla>
  </DomainObject.Predmet.ProtustrankaNazivFormated>
  <DomainObject.Predmet.ProtustrankaNazivFormatedOIB>
    <izvorni_sadrzaj>Stečajna masa iza TABBIA trgovina i usluge d.o.o., OIB 78175763984</izvorni_sadrzaj>
    <derivirana_varijabla naziv="DomainObject.Predmet.ProtustrankaNazivFormatedOIB_1">Stečajna masa iza TABBIA trgovina i usluge d.o.o., OIB 78175763984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Ivo Antunović</izvorni_sadrzaj>
    <derivirana_varijabla naziv="DomainObject.Predmet.StrankaFormated_1">  Ivo Antunović</derivirana_varijabla>
  </DomainObject.Predmet.StrankaFormated>
  <DomainObject.Predmet.StrankaFormatedOIB>
    <izvorni_sadrzaj>  Ivo Antunović, OIB 32937719187</izvorni_sadrzaj>
    <derivirana_varijabla naziv="DomainObject.Predmet.StrankaFormatedOIB_1">  Ivo Antunović, OIB 32937719187</derivirana_varijabla>
  </DomainObject.Predmet.StrankaFormatedOIB>
  <DomainObject.Predmet.StrankaFormatedWithAdress>
    <izvorni_sadrzaj> Ivo Antunović, Splitska 63b, 21300 Makarska</izvorni_sadrzaj>
    <derivirana_varijabla naziv="DomainObject.Predmet.StrankaFormatedWithAdress_1"> Ivo Antunović, Splitska 63b, 21300 Makarska</derivirana_varijabla>
  </DomainObject.Predmet.StrankaFormatedWithAdress>
  <DomainObject.Predmet.StrankaFormatedWithAdressOIB>
    <izvorni_sadrzaj> Ivo Antunović, OIB 32937719187, Splitska 63b, 21300 Makarska</izvorni_sadrzaj>
    <derivirana_varijabla naziv="DomainObject.Predmet.StrankaFormatedWithAdressOIB_1"> Ivo Antunović, OIB 32937719187, Splitska 63b, 21300 Makarska</derivirana_varijabla>
  </DomainObject.Predmet.StrankaFormatedWithAdressOIB>
  <DomainObject.Predmet.StrankaWithAdress>
    <izvorni_sadrzaj>Ivo Antunović Splitska 63b,21300 Makarska</izvorni_sadrzaj>
    <derivirana_varijabla naziv="DomainObject.Predmet.StrankaWithAdress_1">Ivo Antunović Splitska 63b,21300 Makarska</derivirana_varijabla>
  </DomainObject.Predmet.StrankaWithAdress>
  <DomainObject.Predmet.StrankaWithAdressOIB>
    <izvorni_sadrzaj>Ivo Antunović, OIB 32937719187, Splitska 63b,21300 Makarska</izvorni_sadrzaj>
    <derivirana_varijabla naziv="DomainObject.Predmet.StrankaWithAdressOIB_1">Ivo Antunović, OIB 32937719187, Splitska 63b,21300 Makarska</derivirana_varijabla>
  </DomainObject.Predmet.StrankaWithAdressOIB>
  <DomainObject.Predmet.StrankaNazivFormated>
    <izvorni_sadrzaj>Ivo Antunović</izvorni_sadrzaj>
    <derivirana_varijabla naziv="DomainObject.Predmet.StrankaNazivFormated_1">Ivo Antunović</derivirana_varijabla>
  </DomainObject.Predmet.StrankaNazivFormated>
  <DomainObject.Predmet.StrankaNazivFormatedOIB>
    <izvorni_sadrzaj>Ivo Antunović, OIB 32937719187</izvorni_sadrzaj>
    <derivirana_varijabla naziv="DomainObject.Predmet.StrankaNazivFormatedOIB_1">Ivo Antunović, OIB 32937719187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Ivo Antunović</item>
    </izvorni_sadrzaj>
    <derivirana_varijabla naziv="DomainObject.Predmet.StrankaListFormated_1">
      <item>Ivo Antunović</item>
    </derivirana_varijabla>
  </DomainObject.Predmet.StrankaListFormated>
  <DomainObject.Predmet.StrankaListFormatedOIB>
    <izvorni_sadrzaj>
      <item>Ivo Antunović, OIB 32937719187</item>
    </izvorni_sadrzaj>
    <derivirana_varijabla naziv="DomainObject.Predmet.StrankaListFormatedOIB_1">
      <item>Ivo Antunović, OIB 32937719187</item>
    </derivirana_varijabla>
  </DomainObject.Predmet.StrankaListFormatedOIB>
  <DomainObject.Predmet.StrankaListFormatedWithAdress>
    <izvorni_sadrzaj>
      <item>Ivo Antunović, Splitska 63b, 21300 Makarska</item>
    </izvorni_sadrzaj>
    <derivirana_varijabla naziv="DomainObject.Predmet.StrankaListFormatedWithAdress_1">
      <item>Ivo Antunović, Splitska 63b, 21300 Makarska</item>
    </derivirana_varijabla>
  </DomainObject.Predmet.StrankaListFormatedWithAdress>
  <DomainObject.Predmet.StrankaListFormatedWithAdressOIB>
    <izvorni_sadrzaj>
      <item>Ivo Antunović, OIB 32937719187, Splitska 63b, 21300 Makarska</item>
    </izvorni_sadrzaj>
    <derivirana_varijabla naziv="DomainObject.Predmet.StrankaListFormatedWithAdressOIB_1">
      <item>Ivo Antunović, OIB 32937719187, Splitska 63b, 21300 Makarska</item>
    </derivirana_varijabla>
  </DomainObject.Predmet.StrankaListFormatedWithAdressOIB>
  <DomainObject.Predmet.StrankaListNazivFormated>
    <izvorni_sadrzaj>
      <item>Ivo Antunović</item>
    </izvorni_sadrzaj>
    <derivirana_varijabla naziv="DomainObject.Predmet.StrankaListNazivFormated_1">
      <item>Ivo Antunović</item>
    </derivirana_varijabla>
  </DomainObject.Predmet.StrankaListNazivFormated>
  <DomainObject.Predmet.StrankaListNazivFormatedOIB>
    <izvorni_sadrzaj>
      <item>Ivo Antunović, OIB 32937719187</item>
    </izvorni_sadrzaj>
    <derivirana_varijabla naziv="DomainObject.Predmet.StrankaListNazivFormatedOIB_1">
      <item>Ivo Antunović, OIB 32937719187</item>
    </derivirana_varijabla>
  </DomainObject.Predmet.StrankaListNazivFormatedOIB>
  <DomainObject.Predmet.ProtuStrankaListFormated>
    <izvorni_sadrzaj>
      <item>Stečajna masa iza TABBIA trgovina i usluge d.o.o.</item>
    </izvorni_sadrzaj>
    <derivirana_varijabla naziv="DomainObject.Predmet.ProtuStrankaListFormated_1">
      <item>Stečajna masa iza TABBIA trgovina i usluge d.o.o.</item>
    </derivirana_varijabla>
  </DomainObject.Predmet.ProtuStrankaListFormated>
  <DomainObject.Predmet.ProtuStrankaListFormatedOIB>
    <izvorni_sadrzaj>
      <item>Stečajna masa iza TABBIA trgovina i usluge d.o.o., OIB 78175763984</item>
    </izvorni_sadrzaj>
    <derivirana_varijabla naziv="DomainObject.Predmet.ProtuStrankaListFormatedOIB_1">
      <item>Stečajna masa iza TABBIA trgovina i usluge d.o.o., OIB 78175763984</item>
    </derivirana_varijabla>
  </DomainObject.Predmet.ProtuStrankaListFormatedOIB>
  <DomainObject.Predmet.ProtuStrankaListFormatedWithAdress>
    <izvorni_sadrzaj>
      <item>Stečajna masa iza TABBIA trgovina i usluge d.o.o., Cesta dr. F. Tuđmana 156, 21212 Kaštel Sućurac</item>
    </izvorni_sadrzaj>
    <derivirana_varijabla naziv="DomainObject.Predmet.ProtuStrankaListFormatedWithAdress_1">
      <item>Stečajna masa iza TABBIA trgovina i usluge d.o.o., Cesta dr. F. Tuđmana 156, 21212 Kaštel Sućurac</item>
    </derivirana_varijabla>
  </DomainObject.Predmet.ProtuStrankaListFormatedWithAdress>
  <DomainObject.Predmet.ProtuStrankaListFormatedWithAdressOIB>
    <izvorni_sadrzaj>
      <item>Stečajna masa iza TABBIA trgovina i usluge d.o.o., OIB 78175763984, Cesta dr. F. Tuđmana 156, 21212 Kaštel Sućurac</item>
    </izvorni_sadrzaj>
    <derivirana_varijabla naziv="DomainObject.Predmet.ProtuStrankaListFormatedWithAdressOIB_1">
      <item>Stečajna masa iza TABBIA trgovina i usluge d.o.o., OIB 78175763984, Cesta dr. F. Tuđmana 156, 21212 Kaštel Sućurac</item>
    </derivirana_varijabla>
  </DomainObject.Predmet.ProtuStrankaListFormatedWithAdressOIB>
  <DomainObject.Predmet.ProtuStrankaListNazivFormated>
    <izvorni_sadrzaj>
      <item>Stečajna masa iza TABBIA trgovina i usluge d.o.o.</item>
    </izvorni_sadrzaj>
    <derivirana_varijabla naziv="DomainObject.Predmet.ProtuStrankaListNazivFormated_1">
      <item>Stečajna masa iza TABBIA trgovina i usluge d.o.o.</item>
    </derivirana_varijabla>
  </DomainObject.Predmet.ProtuStrankaListNazivFormated>
  <DomainObject.Predmet.ProtuStrankaListNazivFormatedOIB>
    <izvorni_sadrzaj>
      <item>Stečajna masa iza TABBIA trgovina i usluge d.o.o., OIB 78175763984</item>
    </izvorni_sadrzaj>
    <derivirana_varijabla naziv="DomainObject.Predmet.ProtuStrankaListNazivFormatedOIB_1">
      <item>Stečajna masa iza TABBIA trgovina i usluge d.o.o., OIB 78175763984</item>
    </derivirana_varijabla>
  </DomainObject.Predmet.ProtuStrankaListNazivFormatedOIB>
  <DomainObject.Predmet.OstaliListFormated>
    <izvorni_sadrzaj>
      <item>Odvjetnik, Zoran Antunović</item>
    </izvorni_sadrzaj>
    <derivirana_varijabla naziv="DomainObject.Predmet.OstaliListFormated_1">
      <item>Odvjetnik, Zoran Antunović</item>
    </derivirana_varijabla>
  </DomainObject.Predmet.OstaliListFormated>
  <DomainObject.Predmet.OstaliListFormatedOIB>
    <izvorni_sadrzaj>
      <item>Odvjetnik, Zoran Antunović</item>
    </izvorni_sadrzaj>
    <derivirana_varijabla naziv="DomainObject.Predmet.OstaliListFormatedOIB_1">
      <item>Odvjetnik, Zoran Antunović</item>
    </derivirana_varijabla>
  </DomainObject.Predmet.OstaliListFormatedOIB>
  <DomainObject.Predmet.OstaliListFormatedWithAdress>
    <izvorni_sadrzaj>
      <item>Odvjetnik, Zoran Antunović, Ante Starčevića  3/2, 21300 Makarska</item>
    </izvorni_sadrzaj>
    <derivirana_varijabla naziv="DomainObject.Predmet.OstaliListFormatedWithAdress_1">
      <item>Odvjetnik, Zoran Antunović, Ante Starčevića  3/2, 21300 Makarska</item>
    </derivirana_varijabla>
  </DomainObject.Predmet.OstaliListFormatedWithAdress>
  <DomainObject.Predmet.OstaliListFormatedWithAdressOIB>
    <izvorni_sadrzaj>
      <item>Odvjetnik, Zoran Antunović, Ante Starčevića  3/2, 21300 Makarska</item>
    </izvorni_sadrzaj>
    <derivirana_varijabla naziv="DomainObject.Predmet.OstaliListFormatedWithAdressOIB_1">
      <item>Odvjetnik, Zoran Antunović, Ante Starčevića  3/2, 21300 Makarska</item>
    </derivirana_varijabla>
  </DomainObject.Predmet.OstaliListFormatedWithAdressOIB>
  <DomainObject.Predmet.OstaliListNazivFormated>
    <izvorni_sadrzaj>
      <item>Odvjetnik, Zoran Antunović</item>
    </izvorni_sadrzaj>
    <derivirana_varijabla naziv="DomainObject.Predmet.OstaliListNazivFormated_1">
      <item>Odvjetnik, Zoran Antunović</item>
    </derivirana_varijabla>
  </DomainObject.Predmet.OstaliListNazivFormated>
  <DomainObject.Predmet.OstaliListNazivFormatedOIB>
    <izvorni_sadrzaj>
      <item>Odvjetnik, Zoran Antunović</item>
    </izvorni_sadrzaj>
    <derivirana_varijabla naziv="DomainObject.Predmet.OstaliListNazivFormatedOIB_1">
      <item>Odvjetnik, Zoran Antunović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Ivo Antunović</izvorni_sadrzaj>
    <derivirana_varijabla naziv="DomainObject.Predmet.StrankaIDrugi_1">Ivo Antunović</derivirana_varijabla>
  </DomainObject.Predmet.StrankaIDrugi>
  <DomainObject.Predmet.ProtustrankaIDrugi>
    <izvorni_sadrzaj>Stečajna masa iza TABBIA trgovina i usluge d.o.o.</izvorni_sadrzaj>
    <derivirana_varijabla naziv="DomainObject.Predmet.ProtustrankaIDrugi_1">Stečajna masa iza TABBIA trgovina i usluge d.o.o.</derivirana_varijabla>
  </DomainObject.Predmet.ProtustrankaIDrugi>
  <DomainObject.Predmet.StrankaIDrugiAdressOIB>
    <izvorni_sadrzaj>Ivo Antunović, OIB 32937719187, Splitska 63b, 21300 Makarska</izvorni_sadrzaj>
    <derivirana_varijabla naziv="DomainObject.Predmet.StrankaIDrugiAdressOIB_1">Ivo Antunović, OIB 32937719187, Splitska 63b, 21300 Makarska</derivirana_varijabla>
  </DomainObject.Predmet.StrankaIDrugiAdressOIB>
  <DomainObject.Predmet.ProtustrankaIDrugiAdressOIB>
    <izvorni_sadrzaj>Stečajna masa iza TABBIA trgovina i usluge d.o.o., OIB 78175763984, Cesta dr. F. Tuđmana 156, 21212 Kaštel Sućurac</izvorni_sadrzaj>
    <derivirana_varijabla naziv="DomainObject.Predmet.ProtustrankaIDrugiAdressOIB_1">Stečajna masa iza TABBIA trgovina i usluge d.o.o., OIB 78175763984, Cesta dr. F. Tuđmana 156,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TABBIA trgovina i usluge d.o.o.</item>
      <item>Ivo Antunović</item>
      <item>Odvjetnik, Zoran Antunović</item>
    </izvorni_sadrzaj>
    <derivirana_varijabla naziv="DomainObject.Predmet.SudioniciListNaziv_1">
      <item>Stečajna masa iza TABBIA trgovina i usluge d.o.o.</item>
      <item>Ivo Antunović</item>
      <item>Odvjetnik, Zoran Antunović</item>
    </derivirana_varijabla>
  </DomainObject.Predmet.SudioniciListNaziv>
  <DomainObject.Predmet.SudioniciListAdressOIB>
    <izvorni_sadrzaj>
      <item>Stečajna masa iza TABBIA trgovina i usluge d.o.o., OIB 78175763984, Cesta dr. F. Tuđmana 156,21212 Kaštel Sućurac</item>
      <item>Ivo Antunović, OIB 32937719187, Splitska 63b,21300 Makarska</item>
      <item>Odvjetnik, Zoran Antunović, Ante Starčevića  3/2,21300 Makarska</item>
    </izvorni_sadrzaj>
    <derivirana_varijabla naziv="DomainObject.Predmet.SudioniciListAdressOIB_1">
      <item>Stečajna masa iza TABBIA trgovina i usluge d.o.o., OIB 78175763984, Cesta dr. F. Tuđmana 156,21212 Kaštel Sućurac</item>
      <item>Ivo Antunović, OIB 32937719187, Splitska 63b,21300 Makarska</item>
      <item>Odvjetnik, Zoran Antunović, Ante Starčevića  3/2,21300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78175763984</item>
      <item>, OIB 32937719187</item>
      <item>, OIB null</item>
    </izvorni_sadrzaj>
    <derivirana_varijabla naziv="DomainObject.Predmet.SudioniciListNazivOIB_1">
      <item>, OIB 78175763984</item>
      <item>, OIB 32937719187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834119-ADBC-4E82-B1A9-8D1194A584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178</properties:Words>
  <properties:Characters>786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2018-05-11T11:19:00Z</dcterms:created>
  <dc:creator>nmarunica</dc:creator>
  <cp:lastModifiedBy>Ana Golub Gruić</cp:lastModifiedBy>
  <cp:lastPrinted>2018-05-11T11:19:00Z</cp:lastPrinted>
  <dcterms:modified xmlns:xsi="http://www.w3.org/2001/XMLSchema-instance" xsi:type="dcterms:W3CDTF">2018-05-11T11:56:00Z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(St-268-2018 zaključak -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