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96c51" w14:paraId="8996c51"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3371E2">
        <w:rPr>
          <w:rFonts w:hAnsi="Times New Roman" w:ascii="Times New Roman"/>
          <w:sz w:val="24"/>
        </w:rPr>
        <w:t xml:space="preserve"> U Zagrebu</w:t>
      </w:r>
    </w:p>
    <w:p w:rsidRDefault="003371E2" w:rsidP="003371E2" w:rsidR="003371E2" w:rsidRPr="003371E2">
      <w:pPr>
        <w:jc w:val="both"/>
        <w:rPr>
          <w:rFonts w:hAnsi="Times New Roman" w:ascii="Times New Roman"/>
          <w:sz w:val="24"/>
          <w:szCs w:val="24"/>
          <w:lang w:val="pl-PL"/>
        </w:rPr>
      </w:pPr>
      <w:r>
        <w:rPr>
          <w:rFonts w:hAnsi="Times New Roman" w:ascii="Times New Roman"/>
          <w:sz w:val="24"/>
          <w:szCs w:val="24"/>
          <w:lang w:val="pl-PL"/>
        </w:rPr>
        <w:t xml:space="preserve">Poslovni broj spisa </w:t>
      </w:r>
      <w:r w:rsidRPr="003371E2">
        <w:rPr>
          <w:rFonts w:hAnsi="Times New Roman" w:ascii="Times New Roman"/>
          <w:b/>
          <w:sz w:val="24"/>
          <w:szCs w:val="24"/>
        </w:rPr>
        <w:t>St-7717/15</w:t>
      </w:r>
    </w:p>
    <w:p w:rsidRDefault="000E1F39" w:rsidP="003371E2" w:rsidR="003371E2" w:rsidRPr="003371E2">
      <w:pPr>
        <w:rPr>
          <w:rFonts w:hAnsi="Times New Roman" w:ascii="Times New Roman"/>
          <w:b/>
          <w:sz w:val="24"/>
          <w:szCs w:val="24"/>
          <w:lang w:val="pt-BR"/>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r w:rsidR="003371E2" w:rsidRPr="003371E2">
        <w:rPr>
          <w:rFonts w:hAnsi="Times New Roman" w:ascii="Times New Roman"/>
          <w:b/>
          <w:sz w:val="24"/>
          <w:szCs w:val="24"/>
        </w:rPr>
        <w:t>DRITA d.o.o., za trgovinu i ugostiteljstvo u stečaju</w:t>
      </w:r>
      <w:r w:rsidR="003371E2">
        <w:rPr>
          <w:rFonts w:hAnsi="Times New Roman" w:ascii="Times New Roman"/>
          <w:b/>
          <w:sz w:val="24"/>
          <w:szCs w:val="24"/>
        </w:rPr>
        <w:t xml:space="preserve">, </w:t>
      </w:r>
      <w:r w:rsidR="003371E2" w:rsidRPr="003371E2">
        <w:rPr>
          <w:rFonts w:hAnsi="Times New Roman" w:ascii="Times New Roman"/>
          <w:b/>
          <w:sz w:val="24"/>
          <w:szCs w:val="24"/>
          <w:lang w:val="pt-BR"/>
        </w:rPr>
        <w:t xml:space="preserve"> Zagreb, Beljačka 5, OIB:87907226478</w:t>
      </w:r>
    </w:p>
    <w:p w:rsidRDefault="000E1F39" w:rsidP="000E1F39" w:rsidR="000E1F39" w:rsidRPr="00B40BEB">
      <w:pPr>
        <w:rPr>
          <w:rFonts w:hAnsi="Times New Roman" w:ascii="Times New Roman"/>
          <w:sz w:val="24"/>
          <w:szCs w:val="24"/>
          <w:lang w:val="pl-PL"/>
        </w:rPr>
      </w:pPr>
    </w:p>
    <w:p w:rsidRDefault="000E1F39" w:rsidP="000E1F39" w:rsidR="000E1F39">
      <w:pPr>
        <w:jc w:val="center"/>
        <w:rPr>
          <w:rFonts w:hAnsi="Times New Roman" w:ascii="Times New Roman"/>
          <w:sz w:val="24"/>
          <w:szCs w:val="24"/>
          <w:lang w:val="pl-PL"/>
        </w:rPr>
      </w:pPr>
    </w:p>
    <w:p w:rsidRDefault="000E1F39" w:rsidP="000E1F39" w:rsidR="000E1F39" w:rsidRPr="003371E2">
      <w:pPr>
        <w:rPr>
          <w:rFonts w:hAnsi="Times New Roman" w:ascii="Times New Roman"/>
          <w:sz w:val="24"/>
          <w:szCs w:val="24"/>
          <w:u w:val="single"/>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OD</w:t>
      </w:r>
      <w:r w:rsidR="003371E2">
        <w:rPr>
          <w:rFonts w:hAnsi="Times New Roman" w:ascii="Times New Roman"/>
          <w:sz w:val="24"/>
          <w:szCs w:val="24"/>
          <w:lang w:val="pl-PL"/>
        </w:rPr>
        <w:t xml:space="preserve"> </w:t>
      </w:r>
      <w:r w:rsidR="003371E2" w:rsidRPr="003371E2">
        <w:rPr>
          <w:rFonts w:hAnsi="Times New Roman" w:ascii="Times New Roman"/>
          <w:sz w:val="24"/>
          <w:szCs w:val="24"/>
          <w:u w:val="single"/>
          <w:lang w:val="pl-PL"/>
        </w:rPr>
        <w:t>26.srpnja 2017 DO</w:t>
      </w:r>
      <w:r w:rsidR="00A54551">
        <w:rPr>
          <w:rFonts w:hAnsi="Times New Roman" w:ascii="Times New Roman"/>
          <w:sz w:val="24"/>
          <w:szCs w:val="24"/>
          <w:u w:val="single"/>
          <w:lang w:val="pl-PL"/>
        </w:rPr>
        <w:t xml:space="preserve"> </w:t>
      </w:r>
      <w:r w:rsidR="003371E2" w:rsidRPr="003371E2">
        <w:rPr>
          <w:rFonts w:hAnsi="Times New Roman" w:ascii="Times New Roman"/>
          <w:sz w:val="24"/>
          <w:szCs w:val="24"/>
          <w:u w:val="single"/>
          <w:lang w:val="pl-PL"/>
        </w:rPr>
        <w:t>27.listopada 2017.</w:t>
      </w:r>
    </w:p>
    <w:p w:rsidRDefault="000E1F39" w:rsidP="000E1F39" w:rsidR="000E1F39" w:rsidRPr="003371E2">
      <w:pPr>
        <w:jc w:val="both"/>
        <w:rPr>
          <w:rFonts w:hAnsi="Times New Roman" w:ascii="Times New Roman"/>
          <w:sz w:val="20"/>
          <w:szCs w:val="20"/>
          <w:lang w:val="pl-PL"/>
        </w:rPr>
      </w:pPr>
      <w:r w:rsidRPr="003371E2">
        <w:rPr>
          <w:rFonts w:hAnsi="Times New Roman" w:ascii="Times New Roman"/>
          <w:sz w:val="20"/>
          <w:szCs w:val="20"/>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3371E2" w:rsidP="002F70BF" w:rsidR="003371E2" w:rsidRPr="003371E2">
      <w:pPr>
        <w:numPr>
          <w:ilvl w:val="0"/>
          <w:numId w:val="2"/>
        </w:numPr>
        <w:jc w:val="both"/>
        <w:rPr>
          <w:rFonts w:hAnsi="Times New Roman" w:ascii="Times New Roman"/>
          <w:sz w:val="24"/>
          <w:szCs w:val="24"/>
        </w:rPr>
      </w:pPr>
      <w:r w:rsidRPr="003371E2">
        <w:rPr>
          <w:rFonts w:hAnsi="Times New Roman" w:ascii="Times New Roman"/>
          <w:sz w:val="24"/>
          <w:szCs w:val="24"/>
        </w:rPr>
        <w:t>Sukladno Odluci Skupštine sa izvještajnog ročišta od 25.srpnja 2017.g., 28.srpnja 2017. postojećem zakupoprimcu tvrtki EDK d.o.o. iz Raba upućen dopis i račun s obračunom neplaćenih zakupnina od 15.svibnja 2015. do zaključno s 31.07.2017. i obračunatim zateznim kamatama (glavnica 212.000 kn + ztzkt 23.311,06 kn, ukupno 235.311,06 kn), obavijest o namjeri zaključenja novog ugovora o zakupu  za</w:t>
      </w:r>
      <w:r w:rsidRPr="003371E2">
        <w:rPr>
          <w:rFonts w:hAnsi="Times New Roman" w:ascii="Times New Roman"/>
          <w:b/>
          <w:bCs/>
          <w:sz w:val="24"/>
          <w:szCs w:val="24"/>
        </w:rPr>
        <w:t xml:space="preserve"> </w:t>
      </w:r>
      <w:r w:rsidRPr="003371E2">
        <w:rPr>
          <w:rFonts w:hAnsi="Times New Roman" w:ascii="Times New Roman"/>
          <w:bCs/>
          <w:sz w:val="24"/>
          <w:szCs w:val="24"/>
        </w:rPr>
        <w:t>mjesečnu zakupninu u iznosu od 5.000,00 kn</w:t>
      </w:r>
      <w:r w:rsidRPr="003371E2">
        <w:rPr>
          <w:rFonts w:hAnsi="Times New Roman" w:ascii="Times New Roman"/>
          <w:sz w:val="24"/>
          <w:szCs w:val="24"/>
        </w:rPr>
        <w:t xml:space="preserve">, a navedena zakupnina će se obračunavati </w:t>
      </w:r>
      <w:r w:rsidRPr="003371E2">
        <w:rPr>
          <w:rFonts w:hAnsi="Times New Roman" w:ascii="Times New Roman"/>
          <w:bCs/>
          <w:sz w:val="24"/>
          <w:szCs w:val="24"/>
        </w:rPr>
        <w:t>nakon</w:t>
      </w:r>
      <w:r w:rsidRPr="003371E2">
        <w:rPr>
          <w:rFonts w:hAnsi="Times New Roman" w:ascii="Times New Roman"/>
          <w:b/>
          <w:bCs/>
          <w:sz w:val="24"/>
          <w:szCs w:val="24"/>
        </w:rPr>
        <w:t xml:space="preserve"> </w:t>
      </w:r>
      <w:r w:rsidRPr="003371E2">
        <w:rPr>
          <w:rFonts w:hAnsi="Times New Roman" w:ascii="Times New Roman"/>
          <w:bCs/>
          <w:sz w:val="24"/>
          <w:szCs w:val="24"/>
        </w:rPr>
        <w:t xml:space="preserve">što kao zakupoprimac podmiri nastale obveze s osnova neplaćene zakupnine, te su proslijeđene informacije o načinu prodaje nekretnine i pokretnina. Zakonski zastupnik zakupoprimca odgovorio je prigovorom kako „nije </w:t>
      </w:r>
      <w:r w:rsidRPr="003371E2">
        <w:rPr>
          <w:rFonts w:hAnsi="Times New Roman" w:ascii="Times New Roman"/>
          <w:sz w:val="24"/>
          <w:szCs w:val="24"/>
        </w:rPr>
        <w:t>izdana ni jedna faktura za najam po kojima bi najmodavac imao poreznu obvezu a najmoprimac (E.D.K.) porezni odbitak, drugim rječima, kako nisu izdane fakture nije moguće bilo ni zakašnjenje. po istima te sukladno tome ni kamate, da želi račun do dana otvaranja stečaja i račun s drugim iznosom poslije toga“. U odgovoru stečajnog upravitelja ponovljeno je kako je preduvjet za sklapanje novog ugovora po novim i za zakupoprimca povoljnijim kondicijama, koje su prihvaćene odnosno određene od strane Skupštine vjerovnika, plaćanje prethodnog duga prema odredbama ranijeg ugovora, dakle, do trenutka podmirenja ranijeg duga te da će se prodaja nekretnine i pokretnina obaviti sukladno odredbama Stečajnog zakona nakon nove procjene vrijednosti. Na osnovu dotadašnje i daljnje komunikacije koja je uslijedila, u konačnici je 21.kolovoza ispostavljena faktura za zakupninu od 15.05.2015.- 30.04.2017. (praktično do trenutka otvaranja stečaja i bez zateznih kamata za taj period) u iznosu od 188.000,00 kn. Kako zakupoprimac nakon 30 dana nije platio niti takav račun, stečajni upravitelj opunomoćio je odvjetnika za podizanje tužbe i prisilnu naplatu. U međuvremenu, 12.listopada zakupoprimac je platio ispostavljenu fakturu, te se sa ustajanjem tužbe za sada odustalo. Odmah nakon toga ispostavljene su fakture br.2. za razdoblje svibanj-rujan 2017. 8.000 kn x 5 mj., ukupno 40.000 kn, i br.3. za 10.mj. u iznosu od 5.000 kn, uz uvjet potpisivanja ugovora o zakupu koji je dostavljen na potpisivanje i koji bi bio važeći od 01.10. 2017. ukoliko se do tada plati račun br.2.</w:t>
      </w:r>
    </w:p>
    <w:p w:rsidRDefault="003371E2" w:rsidP="002F70BF" w:rsidR="003371E2" w:rsidRPr="003371E2">
      <w:pPr>
        <w:numPr>
          <w:ilvl w:val="0"/>
          <w:numId w:val="2"/>
        </w:numPr>
        <w:jc w:val="both"/>
        <w:rPr>
          <w:rFonts w:hAnsi="Times New Roman" w:ascii="Times New Roman"/>
          <w:sz w:val="24"/>
          <w:szCs w:val="24"/>
        </w:rPr>
      </w:pPr>
      <w:r w:rsidRPr="003371E2">
        <w:rPr>
          <w:rFonts w:hAnsi="Times New Roman" w:ascii="Times New Roman"/>
          <w:sz w:val="24"/>
          <w:szCs w:val="24"/>
        </w:rPr>
        <w:t xml:space="preserve">sukladno Odluci Skupštine vjerovnika izrađen procjenbeni elaborat pokretnina te je započeto sa objevljivanjem oglasa za prikupljanje ponuda, </w:t>
      </w:r>
    </w:p>
    <w:p w:rsidRDefault="003371E2" w:rsidP="002F70BF" w:rsidR="003371E2" w:rsidRPr="003371E2">
      <w:pPr>
        <w:numPr>
          <w:ilvl w:val="0"/>
          <w:numId w:val="2"/>
        </w:numPr>
        <w:jc w:val="both"/>
        <w:rPr>
          <w:rFonts w:hAnsi="Times New Roman" w:ascii="Times New Roman"/>
          <w:sz w:val="24"/>
          <w:szCs w:val="24"/>
          <w:lang w:val="pl-PL"/>
        </w:rPr>
      </w:pPr>
      <w:r w:rsidRPr="003371E2">
        <w:rPr>
          <w:rFonts w:hAnsi="Times New Roman" w:ascii="Times New Roman"/>
          <w:sz w:val="24"/>
          <w:szCs w:val="24"/>
          <w:lang w:val="pl-PL"/>
        </w:rPr>
        <w:lastRenderedPageBreak/>
        <w:t xml:space="preserve">Općinskom sudu u Rijeci, zemljišnoknjižni odjel  Rab, predan prijedlog za brisanje upisa zabilježbe PBZ-a po osnovi brisovnog očitovanja navedene banke, </w:t>
      </w:r>
    </w:p>
    <w:p w:rsidRDefault="003371E2" w:rsidP="002F70BF" w:rsidR="003371E2">
      <w:pPr>
        <w:numPr>
          <w:ilvl w:val="0"/>
          <w:numId w:val="2"/>
        </w:numPr>
        <w:jc w:val="both"/>
        <w:rPr>
          <w:rFonts w:hAnsi="Times New Roman" w:ascii="Times New Roman"/>
          <w:sz w:val="24"/>
          <w:szCs w:val="24"/>
          <w:lang w:val="pl-PL"/>
        </w:rPr>
      </w:pPr>
      <w:r w:rsidRPr="003371E2">
        <w:rPr>
          <w:rFonts w:hAnsi="Times New Roman" w:ascii="Times New Roman"/>
          <w:sz w:val="24"/>
          <w:szCs w:val="24"/>
          <w:lang w:val="pl-PL"/>
        </w:rPr>
        <w:t>Nakon terenskog izvida, u tijeku je izrada procjenbenog elaborata za nekretninu u vlasništvu stečajnog dužnika,</w:t>
      </w:r>
    </w:p>
    <w:p w:rsidRDefault="003371E2" w:rsidP="002F70BF" w:rsidR="003371E2">
      <w:pPr>
        <w:numPr>
          <w:ilvl w:val="0"/>
          <w:numId w:val="2"/>
        </w:numPr>
        <w:jc w:val="both"/>
        <w:rPr>
          <w:rFonts w:hAnsi="Times New Roman" w:ascii="Times New Roman"/>
          <w:sz w:val="24"/>
          <w:szCs w:val="24"/>
          <w:lang w:val="pl-PL"/>
        </w:rPr>
      </w:pPr>
      <w:r>
        <w:rPr>
          <w:rFonts w:hAnsi="Times New Roman" w:ascii="Times New Roman"/>
          <w:sz w:val="24"/>
          <w:szCs w:val="24"/>
          <w:lang w:val="pl-PL"/>
        </w:rPr>
        <w:t>Nije poznato postojanje drugih sudskih ili upravnih postupaka,</w:t>
      </w:r>
    </w:p>
    <w:p w:rsidRDefault="003371E2" w:rsidP="002F70BF" w:rsidR="003371E2">
      <w:pPr>
        <w:numPr>
          <w:ilvl w:val="0"/>
          <w:numId w:val="2"/>
        </w:numPr>
        <w:jc w:val="both"/>
        <w:rPr>
          <w:rFonts w:hAnsi="Times New Roman" w:ascii="Times New Roman"/>
          <w:sz w:val="24"/>
          <w:szCs w:val="24"/>
          <w:lang w:val="pl-PL"/>
        </w:rPr>
      </w:pPr>
      <w:r>
        <w:rPr>
          <w:rFonts w:hAnsi="Times New Roman" w:ascii="Times New Roman"/>
          <w:sz w:val="24"/>
          <w:szCs w:val="24"/>
          <w:lang w:val="pl-PL"/>
        </w:rPr>
        <w:t>Nema radnika koji su nastavili s radom.</w:t>
      </w:r>
    </w:p>
    <w:p w:rsidRDefault="003371E2" w:rsidP="002F70BF" w:rsidR="003371E2">
      <w:pPr>
        <w:numPr>
          <w:ilvl w:val="0"/>
          <w:numId w:val="2"/>
        </w:numPr>
        <w:jc w:val="both"/>
        <w:rPr>
          <w:rFonts w:hAnsi="Times New Roman" w:ascii="Times New Roman"/>
          <w:sz w:val="24"/>
          <w:szCs w:val="24"/>
          <w:lang w:val="pl-PL"/>
        </w:rPr>
      </w:pPr>
      <w:r>
        <w:rPr>
          <w:rFonts w:hAnsi="Times New Roman" w:ascii="Times New Roman"/>
          <w:sz w:val="24"/>
          <w:szCs w:val="24"/>
          <w:lang w:val="pl-PL"/>
        </w:rPr>
        <w:t>Nema mogućnosti nastaka poslovanja ni izrade stečajnog plana.</w:t>
      </w:r>
    </w:p>
    <w:p w:rsidRDefault="003371E2" w:rsidP="002F70BF" w:rsidR="003371E2" w:rsidRPr="003371E2">
      <w:pPr>
        <w:numPr>
          <w:ilvl w:val="0"/>
          <w:numId w:val="2"/>
        </w:numPr>
        <w:jc w:val="both"/>
        <w:rPr>
          <w:rFonts w:hAnsi="Times New Roman" w:ascii="Times New Roman"/>
          <w:sz w:val="24"/>
          <w:szCs w:val="24"/>
          <w:lang w:val="pl-PL"/>
        </w:rPr>
      </w:pPr>
      <w:r>
        <w:rPr>
          <w:rFonts w:hAnsi="Times New Roman" w:ascii="Times New Roman"/>
          <w:sz w:val="24"/>
          <w:szCs w:val="24"/>
          <w:lang w:val="pl-PL"/>
        </w:rPr>
        <w:t>Nema mogućnosti za zaključenje stečajnog postupka jer to sprečava neunovčeni predmeti stečajne mase kojim aktivnostima tek treba pristupiti u narednom razdoblju.</w:t>
      </w:r>
    </w:p>
    <w:p w:rsidRDefault="003371E2" w:rsidP="002F70BF" w:rsidR="003371E2">
      <w:pPr>
        <w:jc w:val="both"/>
        <w:rPr>
          <w:rFonts w:hAnsi="Times New Roman" w:ascii="Times New Roman"/>
          <w:sz w:val="24"/>
          <w:szCs w:val="24"/>
          <w:lang w:val="pl-PL"/>
        </w:rPr>
      </w:pPr>
    </w:p>
    <w:p w:rsidRDefault="000E1F39" w:rsidP="002F70BF"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0E1F39" w:rsidP="002F70BF" w:rsidR="000E1F39" w:rsidRPr="003371E2">
      <w:pPr>
        <w:numPr>
          <w:ilvl w:val="0"/>
          <w:numId w:val="1"/>
        </w:numPr>
        <w:jc w:val="both"/>
        <w:rPr>
          <w:rFonts w:hAnsi="Times New Roman" w:ascii="Times New Roman"/>
          <w:sz w:val="20"/>
          <w:szCs w:val="20"/>
          <w:lang w:val="pl-PL"/>
        </w:rPr>
      </w:pPr>
      <w:r w:rsidRPr="003371E2">
        <w:rPr>
          <w:rFonts w:hAnsi="Times New Roman" w:ascii="Times New Roman"/>
          <w:sz w:val="20"/>
          <w:szCs w:val="20"/>
          <w:lang w:val="pl-PL"/>
        </w:rPr>
        <w:t>dati sustavan pregled predmeta stečajne mase s početka razdoblja izvješća prema članku 223. Stečajnog zakona</w:t>
      </w:r>
    </w:p>
    <w:p w:rsidRDefault="000E1F39" w:rsidP="002F70BF" w:rsidR="000E1F39" w:rsidRPr="003371E2">
      <w:pPr>
        <w:numPr>
          <w:ilvl w:val="0"/>
          <w:numId w:val="1"/>
        </w:numPr>
        <w:jc w:val="both"/>
        <w:rPr>
          <w:rFonts w:hAnsi="Times New Roman" w:ascii="Times New Roman"/>
          <w:sz w:val="20"/>
          <w:szCs w:val="20"/>
          <w:lang w:val="pl-PL"/>
        </w:rPr>
      </w:pPr>
      <w:r w:rsidRPr="003371E2">
        <w:rPr>
          <w:rFonts w:hAnsi="Times New Roman" w:ascii="Times New Roman"/>
          <w:sz w:val="20"/>
          <w:szCs w:val="20"/>
          <w:lang w:val="pl-PL"/>
        </w:rPr>
        <w:t>dati podatak koji su predmeti stečajne mase unovčeni i u kojem iznosu</w:t>
      </w:r>
    </w:p>
    <w:p w:rsidRDefault="000E1F39" w:rsidP="002F70BF" w:rsidR="000E1F39" w:rsidRPr="003371E2">
      <w:pPr>
        <w:numPr>
          <w:ilvl w:val="0"/>
          <w:numId w:val="1"/>
        </w:numPr>
        <w:jc w:val="both"/>
        <w:rPr>
          <w:rFonts w:hAnsi="Times New Roman" w:ascii="Times New Roman"/>
          <w:sz w:val="20"/>
          <w:szCs w:val="20"/>
          <w:lang w:val="pl-PL"/>
        </w:rPr>
      </w:pPr>
      <w:r w:rsidRPr="003371E2">
        <w:rPr>
          <w:rFonts w:hAnsi="Times New Roman" w:ascii="Times New Roman"/>
          <w:sz w:val="20"/>
          <w:szCs w:val="20"/>
          <w:lang w:val="pl-PL"/>
        </w:rPr>
        <w:t>dati podatak koji predmeti stečajne mase nisu unovčeni i zbog kojeg razloga</w:t>
      </w:r>
    </w:p>
    <w:p w:rsidRDefault="000E1F39" w:rsidP="002F70BF" w:rsidR="000E1F39" w:rsidRPr="003371E2">
      <w:pPr>
        <w:numPr>
          <w:ilvl w:val="0"/>
          <w:numId w:val="1"/>
        </w:numPr>
        <w:jc w:val="both"/>
        <w:rPr>
          <w:rFonts w:hAnsi="Times New Roman" w:ascii="Times New Roman"/>
          <w:sz w:val="20"/>
          <w:szCs w:val="20"/>
          <w:lang w:val="pl-PL"/>
        </w:rPr>
      </w:pPr>
      <w:r w:rsidRPr="003371E2">
        <w:rPr>
          <w:rFonts w:hAnsi="Times New Roman" w:ascii="Times New Roman"/>
          <w:sz w:val="20"/>
          <w:szCs w:val="20"/>
          <w:lang w:val="pl-PL"/>
        </w:rPr>
        <w:t xml:space="preserve">dati podatak o tome kako je ostvareno razlučno pravo, ako ono postoji </w:t>
      </w:r>
    </w:p>
    <w:p w:rsidRDefault="000E1F39" w:rsidP="002F70BF" w:rsidR="000E1F39" w:rsidRPr="003371E2">
      <w:pPr>
        <w:numPr>
          <w:ilvl w:val="0"/>
          <w:numId w:val="1"/>
        </w:numPr>
        <w:jc w:val="both"/>
        <w:rPr>
          <w:rFonts w:hAnsi="Times New Roman" w:ascii="Times New Roman"/>
          <w:sz w:val="20"/>
          <w:szCs w:val="20"/>
          <w:lang w:val="pl-PL"/>
        </w:rPr>
      </w:pPr>
      <w:r w:rsidRPr="003371E2">
        <w:rPr>
          <w:rFonts w:hAnsi="Times New Roman" w:ascii="Times New Roman"/>
          <w:sz w:val="20"/>
          <w:szCs w:val="20"/>
          <w:lang w:val="pl-PL"/>
        </w:rPr>
        <w:t>dati podatak o tome kako je ostvareno izlučno pravo, ako ono postoji</w:t>
      </w:r>
    </w:p>
    <w:p w:rsidRDefault="000E1F39" w:rsidP="002F70BF" w:rsidR="000E1F39" w:rsidRPr="003371E2">
      <w:pPr>
        <w:numPr>
          <w:ilvl w:val="0"/>
          <w:numId w:val="1"/>
        </w:numPr>
        <w:jc w:val="both"/>
        <w:rPr>
          <w:rFonts w:hAnsi="Times New Roman" w:ascii="Times New Roman"/>
          <w:sz w:val="20"/>
          <w:szCs w:val="20"/>
          <w:lang w:val="pl-PL"/>
        </w:rPr>
      </w:pPr>
      <w:r w:rsidRPr="003371E2">
        <w:rPr>
          <w:rFonts w:hAnsi="Times New Roman" w:ascii="Times New Roman"/>
          <w:sz w:val="20"/>
          <w:szCs w:val="20"/>
          <w:lang w:val="pl-PL"/>
        </w:rPr>
        <w:t>dati podatak o vjerovnicima stečajne mase i njihovom namirenju</w:t>
      </w:r>
    </w:p>
    <w:p w:rsidRDefault="000E1F39" w:rsidP="002F70BF" w:rsidR="000E1F39" w:rsidRPr="003371E2">
      <w:pPr>
        <w:numPr>
          <w:ilvl w:val="0"/>
          <w:numId w:val="1"/>
        </w:numPr>
        <w:jc w:val="both"/>
        <w:rPr>
          <w:rFonts w:hAnsi="Times New Roman" w:ascii="Times New Roman"/>
          <w:sz w:val="20"/>
          <w:szCs w:val="20"/>
          <w:lang w:val="pl-PL"/>
        </w:rPr>
      </w:pPr>
      <w:r w:rsidRPr="003371E2">
        <w:rPr>
          <w:rFonts w:hAnsi="Times New Roman" w:ascii="Times New Roman"/>
          <w:sz w:val="20"/>
          <w:szCs w:val="20"/>
          <w:lang w:val="pl-PL"/>
        </w:rPr>
        <w:t>dati podatak o isplatama plaća radnika ako su nastavili s radom nakon otvaranja stečajnoga postupka</w:t>
      </w:r>
    </w:p>
    <w:p w:rsidRDefault="000E1F39" w:rsidP="002F70BF" w:rsidR="000E1F39" w:rsidRPr="003371E2">
      <w:pPr>
        <w:numPr>
          <w:ilvl w:val="0"/>
          <w:numId w:val="1"/>
        </w:numPr>
        <w:jc w:val="both"/>
        <w:rPr>
          <w:rFonts w:hAnsi="Times New Roman" w:ascii="Times New Roman"/>
          <w:sz w:val="20"/>
          <w:szCs w:val="20"/>
          <w:lang w:val="pl-PL"/>
        </w:rPr>
      </w:pPr>
      <w:r w:rsidRPr="003371E2">
        <w:rPr>
          <w:rFonts w:hAnsi="Times New Roman" w:ascii="Times New Roman"/>
          <w:sz w:val="20"/>
          <w:szCs w:val="20"/>
          <w:lang w:val="pl-PL"/>
        </w:rPr>
        <w:t>dati podatak o namirenju stečajnih vjerovnika (diobe).</w:t>
      </w:r>
    </w:p>
    <w:p w:rsidRDefault="000E1F39" w:rsidP="002F70BF" w:rsidR="000E1F39">
      <w:pPr>
        <w:numPr>
          <w:ilvl w:val="0"/>
          <w:numId w:val="1"/>
        </w:numPr>
        <w:jc w:val="both"/>
        <w:rPr>
          <w:rFonts w:hAnsi="Times New Roman" w:ascii="Times New Roman"/>
          <w:sz w:val="20"/>
          <w:szCs w:val="20"/>
          <w:lang w:val="pl-PL"/>
        </w:rPr>
      </w:pPr>
      <w:r w:rsidRPr="003371E2">
        <w:rPr>
          <w:rFonts w:hAnsi="Times New Roman" w:ascii="Times New Roman"/>
          <w:sz w:val="20"/>
          <w:szCs w:val="20"/>
          <w:lang w:val="pl-PL"/>
        </w:rPr>
        <w:t>ostali podaci.</w:t>
      </w:r>
    </w:p>
    <w:p w:rsidRDefault="003371E2" w:rsidP="002F70BF" w:rsidR="003371E2">
      <w:pPr>
        <w:jc w:val="both"/>
        <w:rPr>
          <w:rFonts w:hAnsi="Times New Roman" w:ascii="Times New Roman"/>
          <w:sz w:val="20"/>
          <w:szCs w:val="20"/>
          <w:lang w:val="pl-PL"/>
        </w:rPr>
      </w:pPr>
    </w:p>
    <w:p w:rsidRDefault="003371E2" w:rsidP="002F70BF" w:rsidR="003371E2" w:rsidRPr="00F338C1">
      <w:pPr>
        <w:jc w:val="both"/>
        <w:rPr>
          <w:rFonts w:hAnsi="Times New Roman" w:ascii="Times New Roman"/>
          <w:sz w:val="24"/>
          <w:szCs w:val="24"/>
          <w:lang w:val="pl-PL"/>
        </w:rPr>
      </w:pPr>
      <w:r w:rsidRPr="00F338C1">
        <w:rPr>
          <w:rFonts w:hAnsi="Times New Roman" w:ascii="Times New Roman"/>
          <w:sz w:val="24"/>
          <w:szCs w:val="24"/>
          <w:lang w:val="pl-PL"/>
        </w:rPr>
        <w:t>1. NEKRETNINE:</w:t>
      </w:r>
    </w:p>
    <w:p w:rsidRDefault="003371E2" w:rsidP="002F70BF" w:rsidR="003371E2">
      <w:pPr>
        <w:jc w:val="both"/>
        <w:rPr>
          <w:rFonts w:hAnsi="Times New Roman" w:ascii="Times New Roman"/>
          <w:sz w:val="24"/>
          <w:szCs w:val="24"/>
        </w:rPr>
      </w:pPr>
      <w:r w:rsidRPr="00F338C1">
        <w:rPr>
          <w:rFonts w:hAnsi="Times New Roman" w:ascii="Times New Roman"/>
          <w:sz w:val="24"/>
          <w:szCs w:val="24"/>
          <w:lang w:val="pl-PL"/>
        </w:rPr>
        <w:t xml:space="preserve">- </w:t>
      </w:r>
      <w:r w:rsidRPr="00F338C1">
        <w:rPr>
          <w:rFonts w:hAnsi="Times New Roman" w:ascii="Times New Roman"/>
          <w:sz w:val="24"/>
          <w:szCs w:val="24"/>
        </w:rPr>
        <w:t>nekretnina upisana u zk.ul. 1003, k.o. Kampor, kat.čes. br. 660/3-ZADRUŽNI DOM, površine 133m</w:t>
      </w:r>
      <w:r w:rsidRPr="00F338C1">
        <w:rPr>
          <w:rFonts w:hAnsi="Times New Roman" w:ascii="Times New Roman"/>
          <w:sz w:val="24"/>
          <w:szCs w:val="24"/>
          <w:vertAlign w:val="superscript"/>
        </w:rPr>
        <w:t>2</w:t>
      </w:r>
      <w:r w:rsidRPr="00F338C1">
        <w:rPr>
          <w:rFonts w:hAnsi="Times New Roman" w:ascii="Times New Roman"/>
          <w:sz w:val="24"/>
          <w:szCs w:val="24"/>
        </w:rPr>
        <w:t>, DVORIŠTE površine 132 m</w:t>
      </w:r>
      <w:r w:rsidRPr="00F338C1">
        <w:rPr>
          <w:rFonts w:hAnsi="Times New Roman" w:ascii="Times New Roman"/>
          <w:sz w:val="24"/>
          <w:szCs w:val="24"/>
          <w:vertAlign w:val="superscript"/>
        </w:rPr>
        <w:t>2</w:t>
      </w:r>
      <w:r w:rsidRPr="00F338C1">
        <w:rPr>
          <w:rFonts w:hAnsi="Times New Roman" w:ascii="Times New Roman"/>
          <w:sz w:val="24"/>
          <w:szCs w:val="24"/>
        </w:rPr>
        <w:t>, sveukupne površine 265 m</w:t>
      </w:r>
      <w:r w:rsidRPr="00F338C1">
        <w:rPr>
          <w:rFonts w:hAnsi="Times New Roman" w:ascii="Times New Roman"/>
          <w:sz w:val="24"/>
          <w:szCs w:val="24"/>
          <w:vertAlign w:val="superscript"/>
        </w:rPr>
        <w:t>2</w:t>
      </w:r>
      <w:r w:rsidRPr="00F338C1">
        <w:rPr>
          <w:rFonts w:hAnsi="Times New Roman" w:ascii="Times New Roman"/>
          <w:sz w:val="24"/>
          <w:szCs w:val="24"/>
        </w:rPr>
        <w:t>. Radi se o objektu  u jednoj (prizemnoj) etaži – poslovnom prostoru, na adresi Kampor 221 na otoku Rabu. U jednom dijelu ukupne površine 73 m2 nalazi se trgovina koju koristi zakupoprimac tvrtka E.D.K. d.o.o. iz Raba, dok se preostali dio objekta ne koristi već se u tom dijelu nalaze pokretnine stečajnog dužnika - pekarski strojevi i oprema.</w:t>
      </w:r>
    </w:p>
    <w:p w:rsidRDefault="00F338C1" w:rsidP="002F70BF" w:rsidR="00F338C1" w:rsidRPr="00F338C1">
      <w:pPr>
        <w:jc w:val="both"/>
        <w:rPr>
          <w:rFonts w:hAnsi="Times New Roman" w:ascii="Times New Roman"/>
          <w:sz w:val="24"/>
          <w:szCs w:val="24"/>
        </w:rPr>
      </w:pPr>
      <w:r>
        <w:rPr>
          <w:rFonts w:hAnsi="Times New Roman" w:ascii="Times New Roman"/>
          <w:sz w:val="24"/>
          <w:szCs w:val="24"/>
        </w:rPr>
        <w:t xml:space="preserve">   </w:t>
      </w:r>
      <w:r w:rsidRPr="00F338C1">
        <w:rPr>
          <w:rFonts w:hAnsi="Times New Roman" w:ascii="Times New Roman"/>
          <w:sz w:val="24"/>
          <w:szCs w:val="24"/>
        </w:rPr>
        <w:t>POKRETNINE:</w:t>
      </w:r>
    </w:p>
    <w:p w:rsidRDefault="00F338C1" w:rsidP="002F70BF" w:rsidR="00F338C1" w:rsidRPr="00F338C1">
      <w:pPr>
        <w:jc w:val="both"/>
        <w:rPr>
          <w:rFonts w:hAnsi="Times New Roman" w:ascii="Times New Roman"/>
          <w:sz w:val="24"/>
          <w:szCs w:val="24"/>
          <w:lang w:val="pl-PL"/>
        </w:rPr>
      </w:pPr>
      <w:r w:rsidRPr="00F338C1">
        <w:rPr>
          <w:rFonts w:hAnsi="Times New Roman" w:ascii="Times New Roman"/>
          <w:sz w:val="24"/>
          <w:szCs w:val="24"/>
          <w:lang w:val="pl-PL"/>
        </w:rPr>
        <w:t xml:space="preserve"> - prema uvjerenju Policijske uprave Zagrebačke, stečajni dužnik evidentiran je kao vlasnik  vozila:</w:t>
      </w:r>
    </w:p>
    <w:p w:rsidRDefault="00F338C1" w:rsidP="002F70BF" w:rsidR="00F338C1" w:rsidRPr="00F338C1">
      <w:pPr>
        <w:jc w:val="both"/>
        <w:rPr>
          <w:rFonts w:hAnsi="Times New Roman" w:ascii="Times New Roman"/>
          <w:sz w:val="24"/>
          <w:szCs w:val="24"/>
          <w:lang w:val="pl-PL"/>
        </w:rPr>
      </w:pPr>
      <w:r w:rsidRPr="00F338C1">
        <w:rPr>
          <w:rFonts w:hAnsi="Times New Roman" w:ascii="Times New Roman"/>
          <w:sz w:val="24"/>
          <w:szCs w:val="24"/>
          <w:lang w:val="pl-PL"/>
        </w:rPr>
        <w:t>1. N1, marke MERCEDES 312 D SPRINTER, god.proizv.1997., br,šasijeWDB9034631P751138, reg.ozn.ZG3167BH, odjavljeno 28.12.2014. Za vozilo nema podataka o teretima.</w:t>
      </w:r>
    </w:p>
    <w:p w:rsidRDefault="00F338C1" w:rsidP="002F70BF" w:rsidR="00F338C1" w:rsidRPr="00F338C1">
      <w:pPr>
        <w:jc w:val="both"/>
        <w:rPr>
          <w:rFonts w:hAnsi="Times New Roman" w:ascii="Times New Roman"/>
          <w:sz w:val="24"/>
          <w:szCs w:val="24"/>
          <w:lang w:val="pl-PL"/>
        </w:rPr>
      </w:pPr>
      <w:r w:rsidRPr="00F338C1">
        <w:rPr>
          <w:rFonts w:hAnsi="Times New Roman" w:ascii="Times New Roman"/>
          <w:sz w:val="24"/>
          <w:szCs w:val="24"/>
          <w:lang w:val="pl-PL"/>
        </w:rPr>
        <w:t xml:space="preserve">2. TERETNI AUTOMOBIL, marke MERCEDES MB 100 D, god.proizv. 1989., br.šasijeVSA63132213054250, reg.oznaka ZG523TF, odjavljeno 10.10.2005. Za vozilo nema podataka o teretima, </w:t>
      </w:r>
    </w:p>
    <w:p w:rsidRDefault="00F338C1" w:rsidP="002F70BF" w:rsidR="00F338C1" w:rsidRPr="00F338C1">
      <w:pPr>
        <w:jc w:val="both"/>
        <w:rPr>
          <w:rFonts w:hAnsi="Times New Roman" w:ascii="Times New Roman"/>
          <w:sz w:val="24"/>
          <w:szCs w:val="24"/>
          <w:lang w:val="pl-PL"/>
        </w:rPr>
      </w:pPr>
      <w:r w:rsidRPr="00F338C1">
        <w:rPr>
          <w:rFonts w:hAnsi="Times New Roman" w:ascii="Times New Roman"/>
          <w:sz w:val="24"/>
          <w:szCs w:val="24"/>
          <w:lang w:val="pl-PL"/>
        </w:rPr>
        <w:t>zbog prilične starosti vozila, lošeg i neispravnog stanja ne postoji uporabna vrijednost istih,</w:t>
      </w:r>
      <w:r>
        <w:rPr>
          <w:rFonts w:hAnsi="Times New Roman" w:ascii="Times New Roman"/>
          <w:sz w:val="24"/>
          <w:szCs w:val="24"/>
          <w:lang w:val="pl-PL"/>
        </w:rPr>
        <w:t xml:space="preserve"> jedino moguće i potrebno zbrinjavanje kao sekundarnu sirovinu, </w:t>
      </w:r>
    </w:p>
    <w:p w:rsidRDefault="00F338C1" w:rsidP="002F70BF" w:rsidR="00F338C1" w:rsidRPr="00F338C1">
      <w:pPr>
        <w:jc w:val="both"/>
        <w:rPr>
          <w:rFonts w:hAnsi="Times New Roman" w:ascii="Times New Roman"/>
          <w:sz w:val="24"/>
          <w:szCs w:val="24"/>
          <w:lang w:val="pl-PL"/>
        </w:rPr>
      </w:pPr>
      <w:r w:rsidRPr="00F338C1">
        <w:rPr>
          <w:rFonts w:hAnsi="Times New Roman" w:ascii="Times New Roman"/>
          <w:sz w:val="24"/>
          <w:szCs w:val="24"/>
          <w:lang w:val="pl-PL"/>
        </w:rPr>
        <w:t>- prema popisu dugotrajne imovine i obavljenoj inventuri slijedeći pekarski strojevi i trgovačka oprema:</w:t>
      </w:r>
    </w:p>
    <w:p w:rsidRDefault="00F338C1" w:rsidP="002F70BF" w:rsidR="00F338C1" w:rsidRPr="00F338C1">
      <w:pPr>
        <w:jc w:val="both"/>
        <w:rPr>
          <w:rFonts w:hAnsi="Times New Roman" w:ascii="Times New Roman"/>
          <w:sz w:val="24"/>
          <w:szCs w:val="24"/>
          <w:lang w:val="pl-PL"/>
        </w:rPr>
      </w:pPr>
      <w:r w:rsidRPr="00F338C1">
        <w:rPr>
          <w:rFonts w:hAnsi="Times New Roman" w:ascii="Times New Roman"/>
          <w:sz w:val="24"/>
          <w:szCs w:val="24"/>
          <w:lang w:val="pl-PL"/>
        </w:rPr>
        <w:t xml:space="preserve">- inox radni stol za tjesteninu, vitrina hlađena za tjesteninu, pekarska peć termotehnika, stroj za duguljasto oblikovanje tijesta (laminator) neispravno, kolica s plehovima, mješalica, vaga elektr., pult za pekarstvo, stalaža za kruh, klima uređaj(ugrađen u građev.objekt), nabavljeno </w:t>
      </w:r>
      <w:r w:rsidRPr="00F338C1">
        <w:rPr>
          <w:rFonts w:hAnsi="Times New Roman" w:ascii="Times New Roman"/>
          <w:sz w:val="24"/>
          <w:szCs w:val="24"/>
          <w:lang w:val="pl-PL"/>
        </w:rPr>
        <w:lastRenderedPageBreak/>
        <w:t xml:space="preserve">između 2002.-2004.g., dotrajalog i zapuštenog izgleda i upitnog funkcionalnog ispravnog stanja, uslijed višegodišnjeg nekorištenja i neodržavanja, nalaze se u poslovnom objektu na Rabu, obavljena procjena vrijednosti. </w:t>
      </w:r>
    </w:p>
    <w:p w:rsidRDefault="00F338C1" w:rsidP="002F70BF" w:rsidR="00B62DC5">
      <w:pPr>
        <w:jc w:val="both"/>
        <w:rPr>
          <w:rFonts w:hAnsi="Times New Roman" w:ascii="Times New Roman"/>
          <w:sz w:val="24"/>
          <w:szCs w:val="24"/>
        </w:rPr>
      </w:pPr>
      <w:r>
        <w:rPr>
          <w:rFonts w:hAnsi="Times New Roman" w:ascii="Times New Roman"/>
          <w:sz w:val="24"/>
          <w:szCs w:val="24"/>
        </w:rPr>
        <w:t xml:space="preserve">2. </w:t>
      </w:r>
      <w:r w:rsidR="00B62DC5">
        <w:rPr>
          <w:rFonts w:hAnsi="Times New Roman" w:ascii="Times New Roman"/>
          <w:sz w:val="24"/>
          <w:szCs w:val="24"/>
        </w:rPr>
        <w:t xml:space="preserve">Naplaćeno potraživanje </w:t>
      </w:r>
      <w:r w:rsidR="00D636EB">
        <w:rPr>
          <w:rFonts w:hAnsi="Times New Roman" w:ascii="Times New Roman"/>
          <w:sz w:val="24"/>
          <w:szCs w:val="24"/>
        </w:rPr>
        <w:t xml:space="preserve">od zakupoprimca EDK d.o.o. </w:t>
      </w:r>
      <w:r w:rsidR="00B62DC5">
        <w:rPr>
          <w:rFonts w:hAnsi="Times New Roman" w:ascii="Times New Roman"/>
          <w:sz w:val="24"/>
          <w:szCs w:val="24"/>
        </w:rPr>
        <w:t xml:space="preserve">u iznosu od 187.000 kn s osnove zakupnine </w:t>
      </w:r>
      <w:r w:rsidR="00D636EB">
        <w:rPr>
          <w:rFonts w:hAnsi="Times New Roman" w:ascii="Times New Roman"/>
          <w:sz w:val="24"/>
          <w:szCs w:val="24"/>
        </w:rPr>
        <w:t xml:space="preserve">za poslovni prostor Kampor 221, Rab, </w:t>
      </w:r>
      <w:r w:rsidR="00B62DC5">
        <w:rPr>
          <w:rFonts w:hAnsi="Times New Roman" w:ascii="Times New Roman"/>
          <w:sz w:val="24"/>
          <w:szCs w:val="24"/>
        </w:rPr>
        <w:t xml:space="preserve">od15.05.2015. do </w:t>
      </w:r>
      <w:r w:rsidR="00D636EB">
        <w:rPr>
          <w:rFonts w:hAnsi="Times New Roman" w:ascii="Times New Roman"/>
          <w:sz w:val="24"/>
          <w:szCs w:val="24"/>
        </w:rPr>
        <w:t>30.05.2017.</w:t>
      </w:r>
    </w:p>
    <w:p w:rsidRDefault="00B62DC5" w:rsidP="002F70BF" w:rsidR="00B62DC5">
      <w:pPr>
        <w:jc w:val="both"/>
        <w:rPr>
          <w:rFonts w:hAnsi="Times New Roman" w:ascii="Times New Roman"/>
          <w:sz w:val="24"/>
          <w:szCs w:val="24"/>
        </w:rPr>
      </w:pPr>
      <w:r>
        <w:rPr>
          <w:rFonts w:hAnsi="Times New Roman" w:ascii="Times New Roman"/>
          <w:sz w:val="24"/>
          <w:szCs w:val="24"/>
        </w:rPr>
        <w:t>3. Predmeti stečajne mase</w:t>
      </w:r>
      <w:r w:rsidR="00D636EB">
        <w:rPr>
          <w:rFonts w:hAnsi="Times New Roman" w:ascii="Times New Roman"/>
          <w:sz w:val="24"/>
          <w:szCs w:val="24"/>
        </w:rPr>
        <w:t xml:space="preserve"> – nekretnina i pokretnine,</w:t>
      </w:r>
      <w:r>
        <w:rPr>
          <w:rFonts w:hAnsi="Times New Roman" w:ascii="Times New Roman"/>
          <w:sz w:val="24"/>
          <w:szCs w:val="24"/>
        </w:rPr>
        <w:t xml:space="preserve"> nisu unovčeni jer su u procesu</w:t>
      </w:r>
      <w:r w:rsidR="00D636EB">
        <w:rPr>
          <w:rFonts w:hAnsi="Times New Roman" w:ascii="Times New Roman"/>
          <w:sz w:val="24"/>
          <w:szCs w:val="24"/>
        </w:rPr>
        <w:t xml:space="preserve"> donošenja sudskih odluka o prodaji i</w:t>
      </w:r>
      <w:r>
        <w:rPr>
          <w:rFonts w:hAnsi="Times New Roman" w:ascii="Times New Roman"/>
          <w:sz w:val="24"/>
          <w:szCs w:val="24"/>
        </w:rPr>
        <w:t xml:space="preserve"> utvrđivanj</w:t>
      </w:r>
      <w:r w:rsidR="00D636EB">
        <w:rPr>
          <w:rFonts w:hAnsi="Times New Roman" w:ascii="Times New Roman"/>
          <w:sz w:val="24"/>
          <w:szCs w:val="24"/>
        </w:rPr>
        <w:t>u</w:t>
      </w:r>
      <w:r>
        <w:rPr>
          <w:rFonts w:hAnsi="Times New Roman" w:ascii="Times New Roman"/>
          <w:sz w:val="24"/>
          <w:szCs w:val="24"/>
        </w:rPr>
        <w:t xml:space="preserve"> vrijednosti odnosno oglašavanja i prodaje.</w:t>
      </w:r>
    </w:p>
    <w:p w:rsidRDefault="00D636EB" w:rsidP="002F70BF" w:rsidR="00B62DC5" w:rsidRPr="00F338C1">
      <w:pPr>
        <w:jc w:val="both"/>
        <w:rPr>
          <w:rFonts w:hAnsi="Times New Roman" w:ascii="Times New Roman"/>
          <w:sz w:val="24"/>
          <w:szCs w:val="24"/>
        </w:rPr>
      </w:pPr>
      <w:r>
        <w:rPr>
          <w:rFonts w:hAnsi="Times New Roman" w:ascii="Times New Roman"/>
          <w:sz w:val="24"/>
          <w:szCs w:val="24"/>
        </w:rPr>
        <w:t xml:space="preserve">4. Razlučno pravo postoji, na predmetnoj nekretnini u vlasništvu stečajnog dužnika, prijava razlučnog vjerovnika </w:t>
      </w:r>
      <w:r w:rsidRPr="00D636EB">
        <w:rPr>
          <w:rFonts w:hAnsi="Times New Roman" w:ascii="Times New Roman"/>
          <w:sz w:val="24"/>
          <w:szCs w:val="24"/>
        </w:rPr>
        <w:t>Republika Hrvatska, Ministarstvo financija, Porezna uprava, Područni ured Zagreb, OIB:18683136487</w:t>
      </w:r>
      <w:r>
        <w:rPr>
          <w:rFonts w:hAnsi="Times New Roman" w:ascii="Times New Roman"/>
          <w:sz w:val="24"/>
          <w:szCs w:val="24"/>
        </w:rPr>
        <w:t xml:space="preserve">, u visini </w:t>
      </w:r>
      <w:r w:rsidRPr="00D636EB">
        <w:rPr>
          <w:rFonts w:hAnsi="Times New Roman" w:ascii="Times New Roman"/>
          <w:sz w:val="24"/>
          <w:szCs w:val="24"/>
        </w:rPr>
        <w:t>1.469.489,24</w:t>
      </w:r>
      <w:r>
        <w:rPr>
          <w:rFonts w:hAnsi="Times New Roman" w:ascii="Times New Roman"/>
          <w:sz w:val="24"/>
          <w:szCs w:val="24"/>
        </w:rPr>
        <w:t xml:space="preserve"> kn. U zemljišnim knjigama, predmetnom zkulošku – nekretnini, list C</w:t>
      </w:r>
      <w:r w:rsidR="00584686">
        <w:rPr>
          <w:rFonts w:hAnsi="Times New Roman" w:ascii="Times New Roman"/>
          <w:sz w:val="24"/>
          <w:szCs w:val="24"/>
        </w:rPr>
        <w:t>, uknji</w:t>
      </w:r>
      <w:r>
        <w:rPr>
          <w:rFonts w:hAnsi="Times New Roman" w:ascii="Times New Roman"/>
          <w:sz w:val="24"/>
          <w:szCs w:val="24"/>
        </w:rPr>
        <w:t>žba</w:t>
      </w:r>
      <w:r w:rsidR="00584686">
        <w:rPr>
          <w:rFonts w:hAnsi="Times New Roman" w:ascii="Times New Roman"/>
          <w:sz w:val="24"/>
          <w:szCs w:val="24"/>
        </w:rPr>
        <w:t xml:space="preserve"> založnog prava</w:t>
      </w:r>
      <w:r>
        <w:rPr>
          <w:rFonts w:hAnsi="Times New Roman" w:ascii="Times New Roman"/>
          <w:sz w:val="24"/>
          <w:szCs w:val="24"/>
        </w:rPr>
        <w:t xml:space="preserve"> o osiguranju novčane tražbine Privredne banke Zagreb d.d. u iznosu od 600.000 kn, međutim izdano je </w:t>
      </w:r>
      <w:r w:rsidR="00584686">
        <w:rPr>
          <w:rFonts w:hAnsi="Times New Roman" w:ascii="Times New Roman"/>
          <w:sz w:val="24"/>
          <w:szCs w:val="24"/>
        </w:rPr>
        <w:t>brisovno očitovanje navedenog vjerovnika i u postupku brisanje zabilježbe odnosno predmetng osiguranja u zemljišnim knjigama.</w:t>
      </w:r>
      <w:r>
        <w:rPr>
          <w:rFonts w:hAnsi="Times New Roman" w:ascii="Times New Roman"/>
          <w:sz w:val="24"/>
          <w:szCs w:val="24"/>
        </w:rPr>
        <w:t xml:space="preserve">  </w:t>
      </w:r>
    </w:p>
    <w:p w:rsidRDefault="00584686" w:rsidP="002F70BF" w:rsidR="003371E2">
      <w:pPr>
        <w:jc w:val="both"/>
        <w:rPr>
          <w:rFonts w:hAnsi="Times New Roman" w:ascii="Times New Roman"/>
          <w:sz w:val="24"/>
          <w:szCs w:val="24"/>
          <w:lang w:val="pl-PL"/>
        </w:rPr>
      </w:pPr>
      <w:r w:rsidRPr="00584686">
        <w:rPr>
          <w:rFonts w:hAnsi="Times New Roman" w:ascii="Times New Roman"/>
          <w:sz w:val="24"/>
          <w:szCs w:val="24"/>
          <w:lang w:val="pl-PL"/>
        </w:rPr>
        <w:t>5. Nije bilo prijava izlučnog prava.</w:t>
      </w:r>
    </w:p>
    <w:p w:rsidRDefault="00584686" w:rsidP="002F70BF" w:rsidR="00584686">
      <w:pPr>
        <w:jc w:val="both"/>
        <w:rPr>
          <w:rFonts w:hAnsi="Times New Roman" w:ascii="Times New Roman"/>
          <w:sz w:val="24"/>
          <w:szCs w:val="24"/>
          <w:lang w:val="pl-PL"/>
        </w:rPr>
      </w:pPr>
      <w:r>
        <w:rPr>
          <w:rFonts w:hAnsi="Times New Roman" w:ascii="Times New Roman"/>
          <w:sz w:val="24"/>
          <w:szCs w:val="24"/>
          <w:lang w:val="pl-PL"/>
        </w:rPr>
        <w:t>6. Od vjerovnika stečajne mase jedino namiren knjigovodstveni servis Beti za dio obavljenih računovodstveno-knjigovodstvenih usluga u iznosu od 5.000 kn i naknada banci .</w:t>
      </w:r>
    </w:p>
    <w:p w:rsidRDefault="00584686" w:rsidP="002F70BF" w:rsidR="00584686">
      <w:pPr>
        <w:jc w:val="both"/>
        <w:rPr>
          <w:rFonts w:hAnsi="Times New Roman" w:ascii="Times New Roman"/>
          <w:sz w:val="24"/>
          <w:szCs w:val="24"/>
          <w:lang w:val="pl-PL"/>
        </w:rPr>
      </w:pPr>
      <w:r>
        <w:rPr>
          <w:rFonts w:hAnsi="Times New Roman" w:ascii="Times New Roman"/>
          <w:sz w:val="24"/>
          <w:szCs w:val="24"/>
          <w:lang w:val="pl-PL"/>
        </w:rPr>
        <w:t>7. Nije bilo isplata plaća radnika nakon otvaranja stečajnog postupka.</w:t>
      </w:r>
    </w:p>
    <w:p w:rsidRDefault="00584686" w:rsidP="002F70BF" w:rsidR="00584686">
      <w:pPr>
        <w:jc w:val="both"/>
        <w:rPr>
          <w:rFonts w:hAnsi="Times New Roman" w:ascii="Times New Roman"/>
          <w:sz w:val="24"/>
          <w:szCs w:val="24"/>
          <w:lang w:val="pl-PL"/>
        </w:rPr>
      </w:pPr>
      <w:r>
        <w:rPr>
          <w:rFonts w:hAnsi="Times New Roman" w:ascii="Times New Roman"/>
          <w:sz w:val="24"/>
          <w:szCs w:val="24"/>
          <w:lang w:val="pl-PL"/>
        </w:rPr>
        <w:t>8. Nije bilo namirenja stečajnih vjerovnika (diobe).</w:t>
      </w:r>
    </w:p>
    <w:p w:rsidRDefault="00584686" w:rsidP="002F70BF" w:rsidR="00584686" w:rsidRPr="00584686">
      <w:pPr>
        <w:jc w:val="both"/>
        <w:rPr>
          <w:rFonts w:hAnsi="Times New Roman" w:ascii="Times New Roman"/>
          <w:sz w:val="24"/>
          <w:szCs w:val="24"/>
          <w:lang w:val="pl-PL"/>
        </w:rPr>
      </w:pPr>
      <w:r>
        <w:rPr>
          <w:rFonts w:hAnsi="Times New Roman" w:ascii="Times New Roman"/>
          <w:sz w:val="24"/>
          <w:szCs w:val="24"/>
          <w:lang w:val="pl-PL"/>
        </w:rPr>
        <w:t xml:space="preserve">9. </w:t>
      </w:r>
      <w:r w:rsidRPr="00584686">
        <w:rPr>
          <w:rFonts w:hAnsi="Times New Roman" w:ascii="Times New Roman"/>
          <w:sz w:val="24"/>
          <w:szCs w:val="24"/>
          <w:lang w:val="pl-PL"/>
        </w:rPr>
        <w:t>Stanje na računu na dan 27.10.2017......................................182.747,44  kn</w:t>
      </w:r>
    </w:p>
    <w:p w:rsidRDefault="00584686" w:rsidP="002F70BF" w:rsidR="00584686" w:rsidRPr="00584686">
      <w:pPr>
        <w:jc w:val="both"/>
        <w:rPr>
          <w:rFonts w:hAnsi="Times New Roman" w:ascii="Times New Roman"/>
          <w:sz w:val="24"/>
          <w:szCs w:val="24"/>
          <w:lang w:val="pl-PL"/>
        </w:rPr>
      </w:pPr>
    </w:p>
    <w:p w:rsidRDefault="000E1F39" w:rsidP="002F70BF" w:rsidR="000E1F39" w:rsidRPr="00584686">
      <w:pPr>
        <w:ind w:left="360"/>
        <w:jc w:val="both"/>
        <w:rPr>
          <w:rFonts w:hAnsi="Times New Roman" w:ascii="Times New Roman"/>
          <w:sz w:val="24"/>
          <w:szCs w:val="24"/>
          <w:lang w:val="pl-PL"/>
        </w:rPr>
      </w:pPr>
    </w:p>
    <w:p w:rsidRDefault="000E1F39" w:rsidP="002F70BF"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2F70BF" w:rsidR="000E1F39" w:rsidRPr="002F70BF">
      <w:pPr>
        <w:jc w:val="both"/>
        <w:rPr>
          <w:rFonts w:hAnsi="Times New Roman" w:ascii="Times New Roman"/>
          <w:sz w:val="20"/>
          <w:szCs w:val="20"/>
          <w:lang w:val="pl-PL"/>
        </w:rPr>
      </w:pPr>
      <w:r w:rsidRPr="002F70BF">
        <w:rPr>
          <w:rFonts w:hAnsi="Times New Roman" w:ascii="Times New Roman"/>
          <w:sz w:val="20"/>
          <w:szCs w:val="20"/>
          <w:lang w:val="pl-PL"/>
        </w:rPr>
        <w:t xml:space="preserve">Naznačiti radnje koje će se poduzeti u naredom razdoblju </w:t>
      </w:r>
      <w:r w:rsidRPr="002F70BF">
        <w:rPr>
          <w:rFonts w:hAnsi="Times New Roman" w:ascii="Times New Roman"/>
          <w:sz w:val="20"/>
          <w:szCs w:val="20"/>
          <w:u w:val="single"/>
          <w:lang w:val="pl-PL"/>
        </w:rPr>
        <w:t>od</w:t>
      </w:r>
      <w:r w:rsidR="002F70BF" w:rsidRPr="002F70BF">
        <w:rPr>
          <w:rFonts w:hAnsi="Times New Roman" w:ascii="Times New Roman"/>
          <w:sz w:val="20"/>
          <w:szCs w:val="20"/>
          <w:u w:val="single"/>
          <w:lang w:val="pl-PL"/>
        </w:rPr>
        <w:t xml:space="preserve"> 28.10.2017</w:t>
      </w:r>
      <w:r w:rsidR="002F70BF">
        <w:rPr>
          <w:rFonts w:hAnsi="Times New Roman" w:ascii="Times New Roman"/>
          <w:sz w:val="20"/>
          <w:szCs w:val="20"/>
          <w:lang w:val="pl-PL"/>
        </w:rPr>
        <w:t xml:space="preserve"> </w:t>
      </w:r>
      <w:r w:rsidRPr="002F70BF">
        <w:rPr>
          <w:rFonts w:hAnsi="Times New Roman" w:ascii="Times New Roman"/>
          <w:sz w:val="20"/>
          <w:szCs w:val="20"/>
          <w:u w:val="single"/>
          <w:lang w:val="pl-PL"/>
        </w:rPr>
        <w:t>.</w:t>
      </w:r>
      <w:r w:rsidR="002F70BF" w:rsidRPr="002F70BF">
        <w:rPr>
          <w:rFonts w:hAnsi="Times New Roman" w:ascii="Times New Roman"/>
          <w:sz w:val="20"/>
          <w:szCs w:val="20"/>
          <w:u w:val="single"/>
          <w:lang w:val="pl-PL"/>
        </w:rPr>
        <w:t>do 28.01.2018</w:t>
      </w:r>
      <w:r w:rsidR="002F70BF">
        <w:rPr>
          <w:rFonts w:hAnsi="Times New Roman" w:ascii="Times New Roman"/>
          <w:sz w:val="20"/>
          <w:szCs w:val="20"/>
          <w:lang w:val="pl-PL"/>
        </w:rPr>
        <w:t>.</w:t>
      </w:r>
    </w:p>
    <w:p w:rsidRDefault="000E1F39" w:rsidP="002F70BF" w:rsidR="000E1F39">
      <w:pPr>
        <w:jc w:val="both"/>
        <w:rPr>
          <w:rFonts w:hAnsi="Times New Roman" w:ascii="Times New Roman"/>
          <w:sz w:val="20"/>
          <w:szCs w:val="20"/>
          <w:lang w:val="pl-PL"/>
        </w:rPr>
      </w:pPr>
      <w:r w:rsidRPr="002F70BF">
        <w:rPr>
          <w:rFonts w:hAnsi="Times New Roman" w:ascii="Times New Roman"/>
          <w:sz w:val="20"/>
          <w:szCs w:val="20"/>
          <w:lang w:val="pl-PL"/>
        </w:rPr>
        <w:t>Ako stečajni upravitelj izvješće podnosi radi donošenja odluka pojedinog tijela stečajnoga postupka, izvješće sadrži i prijedlog odluka.</w:t>
      </w:r>
    </w:p>
    <w:p w:rsidRDefault="00A54551" w:rsidP="002F70BF" w:rsidR="00A54551">
      <w:pPr>
        <w:jc w:val="both"/>
        <w:rPr>
          <w:rFonts w:hAnsi="Times New Roman" w:ascii="Times New Roman"/>
          <w:sz w:val="20"/>
          <w:szCs w:val="20"/>
          <w:lang w:val="pl-PL"/>
        </w:rPr>
      </w:pPr>
    </w:p>
    <w:p w:rsidRDefault="002F70BF" w:rsidP="002F70BF" w:rsidR="002F70BF" w:rsidRPr="002F70BF">
      <w:pPr>
        <w:jc w:val="both"/>
        <w:rPr>
          <w:rFonts w:hAnsi="Times New Roman" w:ascii="Times New Roman"/>
          <w:sz w:val="24"/>
          <w:szCs w:val="24"/>
        </w:rPr>
      </w:pPr>
      <w:r w:rsidRPr="002F70BF">
        <w:rPr>
          <w:rFonts w:hAnsi="Times New Roman" w:ascii="Times New Roman"/>
          <w:sz w:val="24"/>
          <w:szCs w:val="24"/>
        </w:rPr>
        <w:t xml:space="preserve">         1.   po izradi procjembenog elaborata za nekretnine</w:t>
      </w:r>
      <w:r>
        <w:rPr>
          <w:rFonts w:hAnsi="Times New Roman" w:ascii="Times New Roman"/>
          <w:sz w:val="24"/>
          <w:szCs w:val="24"/>
        </w:rPr>
        <w:t xml:space="preserve"> dostaviti sudu i</w:t>
      </w:r>
      <w:r w:rsidRPr="002F70BF">
        <w:rPr>
          <w:rFonts w:hAnsi="Times New Roman" w:ascii="Times New Roman"/>
          <w:sz w:val="24"/>
          <w:szCs w:val="24"/>
        </w:rPr>
        <w:t xml:space="preserve"> predložiti donošenje rješenja o prodaji, </w:t>
      </w:r>
    </w:p>
    <w:p w:rsidRDefault="002F70BF" w:rsidP="002F70BF" w:rsidR="002F70BF" w:rsidRPr="002F70BF">
      <w:pPr>
        <w:jc w:val="both"/>
        <w:rPr>
          <w:rFonts w:hAnsi="Times New Roman" w:ascii="Times New Roman"/>
          <w:sz w:val="24"/>
          <w:szCs w:val="24"/>
        </w:rPr>
      </w:pPr>
      <w:r w:rsidRPr="002F70BF">
        <w:rPr>
          <w:rFonts w:hAnsi="Times New Roman" w:ascii="Times New Roman"/>
          <w:sz w:val="24"/>
          <w:szCs w:val="24"/>
        </w:rPr>
        <w:t xml:space="preserve">        2.   nastaviti sa objavom oglasa za prikupljanje ponuda za pokretnine,</w:t>
      </w:r>
    </w:p>
    <w:p w:rsidRDefault="002F70BF" w:rsidP="002F70BF" w:rsidR="002F70BF" w:rsidRPr="002F70BF">
      <w:pPr>
        <w:jc w:val="both"/>
        <w:rPr>
          <w:rFonts w:hAnsi="Times New Roman" w:ascii="Times New Roman"/>
          <w:sz w:val="24"/>
          <w:szCs w:val="24"/>
        </w:rPr>
      </w:pPr>
      <w:r w:rsidRPr="002F70BF">
        <w:rPr>
          <w:rFonts w:hAnsi="Times New Roman" w:ascii="Times New Roman"/>
          <w:sz w:val="24"/>
          <w:szCs w:val="24"/>
        </w:rPr>
        <w:t xml:space="preserve">        3.   provedba zakupodavnog odnosa i sklapanje ugovora o zakupu sa društvom E.D.K. d.o.o. iz Raba, na način, po cijeni zakupa i ostalim uvjetima koje je odredila Skupština vjerovnika, uz prethodno podmirenje dugovnog iznosa,</w:t>
      </w:r>
    </w:p>
    <w:p w:rsidRDefault="002F70BF" w:rsidP="002F70BF" w:rsidR="002F70BF" w:rsidRPr="002F70BF">
      <w:pPr>
        <w:jc w:val="both"/>
        <w:rPr>
          <w:rFonts w:hAnsi="Times New Roman" w:ascii="Times New Roman"/>
          <w:sz w:val="24"/>
          <w:szCs w:val="24"/>
          <w:lang w:val="pl-PL"/>
        </w:rPr>
      </w:pPr>
      <w:r w:rsidRPr="002F70BF">
        <w:rPr>
          <w:rFonts w:hAnsi="Times New Roman" w:ascii="Times New Roman"/>
          <w:sz w:val="24"/>
          <w:szCs w:val="24"/>
        </w:rPr>
        <w:t xml:space="preserve">       4.    u slučaju problema sa naplatom preostalog dugovnog iznosa zakupnine nastojati će se riješiti i naplatiti mirnim putem i suglasjem sa zakupoprimcom, u slučaju neuspjeha pokrenuti mjere prisilne naplate,</w:t>
      </w:r>
    </w:p>
    <w:p w:rsidRDefault="002F70BF" w:rsidP="002F70BF" w:rsidR="002F70BF" w:rsidRPr="002F70BF">
      <w:pPr>
        <w:jc w:val="both"/>
        <w:rPr>
          <w:rFonts w:hAnsi="Times New Roman" w:ascii="Times New Roman"/>
          <w:sz w:val="24"/>
          <w:szCs w:val="24"/>
          <w:lang w:val="pl-PL"/>
        </w:rPr>
      </w:pPr>
      <w:r w:rsidRPr="002F70BF">
        <w:rPr>
          <w:rFonts w:hAnsi="Times New Roman" w:ascii="Times New Roman"/>
          <w:sz w:val="24"/>
          <w:szCs w:val="24"/>
          <w:lang w:val="pl-PL"/>
        </w:rPr>
        <w:t xml:space="preserve">      5.    sklapanje ugovora/police osiguranja za nekretninu u vlasništvu stečajnog dužnika.</w:t>
      </w:r>
    </w:p>
    <w:p w:rsidRDefault="002F70BF" w:rsidP="002F70BF" w:rsidR="002F70BF" w:rsidRPr="002F70BF">
      <w:pPr>
        <w:jc w:val="both"/>
        <w:rPr>
          <w:rFonts w:hAnsi="Times New Roman" w:ascii="Times New Roman"/>
          <w:sz w:val="24"/>
          <w:szCs w:val="24"/>
          <w:lang w:val="pl-PL"/>
        </w:rPr>
      </w:pPr>
    </w:p>
    <w:p w:rsidRDefault="002F70BF" w:rsidP="002F70BF" w:rsidR="002F70BF" w:rsidRPr="002F70BF">
      <w:pPr>
        <w:jc w:val="both"/>
        <w:rPr>
          <w:rFonts w:hAnsi="Times New Roman" w:ascii="Times New Roman"/>
          <w:sz w:val="24"/>
          <w:szCs w:val="24"/>
          <w:lang w:val="pl-PL"/>
        </w:rPr>
      </w:pPr>
    </w:p>
    <w:p w:rsidRDefault="000E1F39" w:rsidP="002F70BF" w:rsidR="000E1F39" w:rsidRPr="00B40BEB">
      <w:pPr>
        <w:ind w:left="360"/>
        <w:jc w:val="both"/>
        <w:rPr>
          <w:rFonts w:hAnsi="Times New Roman" w:ascii="Times New Roman"/>
          <w:sz w:val="24"/>
          <w:szCs w:val="24"/>
          <w:lang w:val="pl-PL"/>
        </w:rPr>
      </w:pPr>
    </w:p>
    <w:p w:rsidRDefault="002F70BF" w:rsidP="002F70BF" w:rsidR="000E1F39">
      <w:pPr>
        <w:jc w:val="both"/>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p>
    <w:p w:rsidRDefault="002F70BF" w:rsidP="002F70BF" w:rsidR="000E1F39" w:rsidRPr="00B40BEB">
      <w:pPr>
        <w:jc w:val="both"/>
        <w:rPr>
          <w:rFonts w:hAnsi="Times New Roman" w:ascii="Times New Roman"/>
          <w:sz w:val="24"/>
          <w:szCs w:val="24"/>
          <w:lang w:val="pl-PL"/>
        </w:rPr>
      </w:pPr>
      <w:r>
        <w:rPr>
          <w:rFonts w:hAnsi="Times New Roman" w:ascii="Times New Roman"/>
          <w:sz w:val="24"/>
          <w:szCs w:val="24"/>
          <w:lang w:val="pl-PL"/>
        </w:rPr>
        <w:t>U Zagrebu, 28.listopada 2017.</w:t>
      </w:r>
      <w:r w:rsidR="000E1F39">
        <w:rPr>
          <w:rFonts w:hAnsi="Times New Roman" w:ascii="Times New Roman"/>
          <w:sz w:val="24"/>
          <w:szCs w:val="24"/>
          <w:lang w:val="pl-PL"/>
        </w:rPr>
        <w:tab/>
      </w:r>
      <w:r w:rsidR="000E1F39">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Matko Ljuban</w:t>
      </w:r>
    </w:p>
    <w:p w:rsidRDefault="000E1F39" w:rsidP="002F70BF" w:rsidR="000E1F39" w:rsidRPr="00B40BEB">
      <w:pPr>
        <w:ind w:left="360"/>
        <w:jc w:val="both"/>
        <w:rPr>
          <w:rFonts w:hAnsi="Times New Roman" w:ascii="Times New Roman"/>
          <w:sz w:val="24"/>
          <w:szCs w:val="24"/>
          <w:lang w:val="pl-PL"/>
        </w:rPr>
      </w:pPr>
    </w:p>
    <w:sectPr w:rsidSect="0002670F" w:rsidR="000E1F39" w:rsidRPr="00B40BE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786501C9"/>
    <w:multiLevelType w:val="hybridMultilevel"/>
    <w:tmpl w:val="66BCC382"/>
    <w:lvl w:tplc="041A000B" w:ilvl="0">
      <w:start w:val="1"/>
      <w:numFmt w:val="bullet"/>
      <w:lvlText w:val=""/>
      <w:lvlJc w:val="left"/>
      <w:pPr>
        <w:ind w:hanging="360" w:left="780"/>
      </w:pPr>
      <w:rPr>
        <w:rFonts w:hAnsi="Wingdings" w:ascii="Wingdings"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2670F"/>
    <w:rsid w:val="000E1F39"/>
    <w:rsid w:val="002F70BF"/>
    <w:rsid w:val="003371E2"/>
    <w:rsid w:val="00520ADD"/>
    <w:rsid w:val="00584686"/>
    <w:rsid w:val="008512FB"/>
    <w:rsid w:val="00A54551"/>
    <w:rsid w:val="00B62DC5"/>
    <w:rsid w:val="00B91F40"/>
    <w:rsid w:val="00C61F72"/>
    <w:rsid w:val="00D636EB"/>
    <w:rsid w:val="00EB7944"/>
    <w:rsid w:val="00F338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B7944"/>
    <w:rPr>
      <w:color w:val="808080"/>
      <w:bdr w:space="0" w:sz="0" w:color="auto" w:val="none"/>
      <w:shd w:fill="auto" w:color="auto" w:val="clear"/>
    </w:rPr>
  </w:style>
  <w:style w:customStyle="true" w:styleId="eSPISCCParagraphDefaultFont" w:type="character">
    <w:name w:val="eSPIS_CC_Paragraph Default Font"/>
    <w:basedOn w:val="Zadanifontodlomka"/>
    <w:rsid w:val="00EB79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B794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EB794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EB794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B7944"/>
    <w:rPr>
      <w:color w:val="808080"/>
      <w:bdr w:color="auto" w:space="0" w:sz="0" w:val="none"/>
      <w:shd w:color="auto" w:fill="auto" w:val="clear"/>
    </w:rPr>
  </w:style>
  <w:style w:customStyle="1" w:styleId="eSPISCCParagraphDefaultFont" w:type="character">
    <w:name w:val="eSPIS_CC_Paragraph Default Font"/>
    <w:basedOn w:val="Zadanifontodlomka"/>
    <w:rsid w:val="00EB79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B794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EB794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EB794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St-7717/2015-25</izvorni_sadrzaj>
    <derivirana_varijabla naziv="DomainObject.Oznaka_1">St-7717/2015-25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7717</izvorni_sadrzaj>
    <derivirana_varijabla naziv="DomainObject.Predmet.Broj_1">7717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St-7717/2015</izvorni_sadrzaj>
    <derivirana_varijabla naziv="DomainObject.Predmet.OznakaBroj_1">St-7717/2015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DRITA d.o.o.</izvorni_sadrzaj>
    <derivirana_varijabla naziv="DomainObject.Predmet.ProtustrankaFormated_1">  DRITA d.o.o.</derivirana_varijabla>
  </DomainObject.Predmet.ProtustrankaFormated>
  <DomainObject.Predmet.ProtustrankaFormatedOIB>
    <izvorni_sadrzaj>  DRITA d.o.o., OIB 87907226478</izvorni_sadrzaj>
    <derivirana_varijabla naziv="DomainObject.Predmet.ProtustrankaFormatedOIB_1">  DRITA d.o.o., OIB 87907226478</derivirana_varijabla>
  </DomainObject.Predmet.ProtustrankaFormatedOIB>
  <DomainObject.Predmet.ProtustrankaFormatedWithAdress>
    <izvorni_sadrzaj> DRITA d.o.o., Beljačka 5, 10000 Zagreb</izvorni_sadrzaj>
    <derivirana_varijabla naziv="DomainObject.Predmet.ProtustrankaFormatedWithAdress_1"> DRITA d.o.o., Beljačka 5, 10000 Zagreb</derivirana_varijabla>
  </DomainObject.Predmet.ProtustrankaFormatedWithAdress>
  <DomainObject.Predmet.ProtustrankaFormatedWithAdressOIB>
    <izvorni_sadrzaj> DRITA d.o.o., OIB 87907226478, Beljačka 5, 10000 Zagreb</izvorni_sadrzaj>
    <derivirana_varijabla naziv="DomainObject.Predmet.ProtustrankaFormatedWithAdressOIB_1"> DRITA d.o.o., OIB 87907226478, Beljačka 5, 10000 Zagreb</derivirana_varijabla>
  </DomainObject.Predmet.ProtustrankaFormatedWithAdressOIB>
  <DomainObject.Predmet.ProtustrankaWithAdress>
    <izvorni_sadrzaj>DRITA d.o.o. Beljačka 5, 10000 Zagreb</izvorni_sadrzaj>
    <derivirana_varijabla naziv="DomainObject.Predmet.ProtustrankaWithAdress_1">DRITA d.o.o. Beljačka 5, 10000 Zagreb</derivirana_varijabla>
  </DomainObject.Predmet.ProtustrankaWithAdress>
  <DomainObject.Predmet.ProtustrankaWithAdressOIB>
    <izvorni_sadrzaj>DRITA d.o.o., OIB 87907226478, Beljačka 5, 10000 Zagreb</izvorni_sadrzaj>
    <derivirana_varijabla naziv="DomainObject.Predmet.ProtustrankaWithAdressOIB_1">DRITA d.o.o., OIB 87907226478, Beljačka 5, 10000 Zagreb</derivirana_varijabla>
  </DomainObject.Predmet.ProtustrankaWithAdressOIB>
  <DomainObject.Predmet.ProtustrankaNazivFormated>
    <izvorni_sadrzaj>DRITA d.o.o.</izvorni_sadrzaj>
    <derivirana_varijabla naziv="DomainObject.Predmet.ProtustrankaNazivFormated_1">DRITA d.o.o.</derivirana_varijabla>
  </DomainObject.Predmet.ProtustrankaNazivFormated>
  <DomainObject.Predmet.ProtustrankaNazivFormatedOIB>
    <izvorni_sadrzaj>DRITA d.o.o., OIB 87907226478</izvorni_sadrzaj>
    <derivirana_varijabla naziv="DomainObject.Predmet.ProtustrankaNazivFormatedOIB_1">DRITA d.o.o., OIB 87907226478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Poarezna uprava, Područni ured Zagreb</izvorni_sadrzaj>
    <derivirana_varijabla naziv="DomainObject.Predmet.StrankaFormated_1">  REPUBLIKA HRVATSKA, Ministarstvo financija, Poarezna uprava, Područni ured Zagreb</derivirana_varijabla>
  </DomainObject.Predmet.StrankaFormated>
  <DomainObject.Predmet.StrankaFormatedOIB>
    <izvorni_sadrzaj>  REPUBLIKA HRVATSKA, Ministarstvo financija, Poarezna uprava, Područni ured Zagreb, OIB 18683136487</izvorni_sadrzaj>
    <derivirana_varijabla naziv="DomainObject.Predmet.StrankaFormatedOIB_1">  REPUBLIKA HRVATSKA, Ministarstvo financija, Poarezna uprava, Područni ured Zagreb, OIB 18683136487</derivirana_varijabla>
  </DomainObject.Predmet.StrankaFormatedOIB>
  <DomainObject.Predmet.StrankaFormatedWithAdress>
    <izvorni_sadrzaj> REPUBLIKA HRVATSKA, Ministarstvo financija, Poarezna uprava, Područni ured Zagreb</izvorni_sadrzaj>
    <derivirana_varijabla naziv="DomainObject.Predmet.StrankaFormatedWithAdress_1"> REPUBLIKA HRVATSKA, Ministarstvo financija, Poarezna uprava, Područni ured Zagreb</derivirana_varijabla>
  </DomainObject.Predmet.StrankaFormatedWithAdress>
  <DomainObject.Predmet.StrankaFormatedWithAdressOIB>
    <izvorni_sadrzaj> REPUBLIKA HRVATSKA, Ministarstvo financija, Poarezna uprava, Područni ured Zagreb, OIB 18683136487</izvorni_sadrzaj>
    <derivirana_varijabla naziv="DomainObject.Predmet.StrankaFormatedWithAdressOIB_1"> REPUBLIKA HRVATSKA, Ministarstvo financija, Poarezna uprava, Područni ured Zagreb, OIB 18683136487</derivirana_varijabla>
  </DomainObject.Predmet.StrankaFormatedWithAdressOIB>
  <DomainObject.Predmet.StrankaWithAdress>
    <izvorni_sadrzaj>REPUBLIKA HRVATSKA, Ministarstvo financija, Poarezna uprava, Područni ured Zagreb </izvorni_sadrzaj>
    <derivirana_varijabla naziv="DomainObject.Predmet.StrankaWithAdress_1">REPUBLIKA HRVATSKA, Ministarstvo financija, Poarezna uprava, Područni ured Zagreb </derivirana_varijabla>
  </DomainObject.Predmet.StrankaWithAdress>
  <DomainObject.Predmet.StrankaWithAdressOIB>
    <izvorni_sadrzaj>REPUBLIKA HRVATSKA, Ministarstvo financija, Poarezna uprava, Područni ured Zagreb, OIB 18683136487</izvorni_sadrzaj>
    <derivirana_varijabla naziv="DomainObject.Predmet.StrankaWithAdressOIB_1">REPUBLIKA HRVATSKA, Ministarstvo financija, Poarezna uprava, Područni ured Zagreb, OIB 18683136487</derivirana_varijabla>
  </DomainObject.Predmet.StrankaWithAdressOIB>
  <DomainObject.Predmet.StrankaNazivFormated>
    <izvorni_sadrzaj>REPUBLIKA HRVATSKA, Ministarstvo financija, Poarezna uprava, Područni ured Zagreb</izvorni_sadrzaj>
    <derivirana_varijabla naziv="DomainObject.Predmet.StrankaNazivFormated_1">REPUBLIKA HRVATSKA, Ministarstvo financija, Poarezna uprava, Područni ured Zagreb</derivirana_varijabla>
  </DomainObject.Predmet.StrankaNazivFormated>
  <DomainObject.Predmet.StrankaNazivFormatedOIB>
    <izvorni_sadrzaj>REPUBLIKA HRVATSKA, Ministarstvo financija, Poarezna uprava, Područni ured Zagreb, OIB 18683136487</izvorni_sadrzaj>
    <derivirana_varijabla naziv="DomainObject.Predmet.StrankaNazivFormatedOIB_1">REPUBLIKA HRVATSKA, Ministarstvo financija, Poarezna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REPUBLIKA HRVATSKA, Ministarstvo financija, Poarezna uprava, Područni ured Zagreb</item>
    </izvorni_sadrzaj>
    <derivirana_varijabla naziv="DomainObject.Predmet.StrankaListFormated_1">
      <item>REPUBLIKA HRVATSKA, Ministarstvo financija, Poarezna uprava, Područni ured Zagreb</item>
    </derivirana_varijabla>
  </DomainObject.Predmet.StrankaListFormated>
  <DomainObject.Predmet.StrankaListFormatedOIB>
    <izvorni_sadrzaj>
      <item>REPUBLIKA HRVATSKA, Ministarstvo financija, Poarezna uprava, Područni ured Zagreb, OIB 18683136487</item>
    </izvorni_sadrzaj>
    <derivirana_varijabla naziv="DomainObject.Predmet.StrankaListFormatedOIB_1">
      <item>REPUBLIKA HRVATSKA, Ministarstvo financija, Poarezna uprava, Područni ured Zagreb, OIB 18683136487</item>
    </derivirana_varijabla>
  </DomainObject.Predmet.StrankaListFormatedOIB>
  <DomainObject.Predmet.StrankaListFormatedWithAdress>
    <izvorni_sadrzaj>
      <item>REPUBLIKA HRVATSKA, Ministarstvo financija, Poarezna uprava, Područni ured Zagreb</item>
    </izvorni_sadrzaj>
    <derivirana_varijabla naziv="DomainObject.Predmet.StrankaListFormatedWithAdress_1">
      <item>REPUBLIKA HRVATSKA, Ministarstvo financija, Poarezna uprava, Područni ured Zagreb</item>
    </derivirana_varijabla>
  </DomainObject.Predmet.StrankaListFormatedWithAdress>
  <DomainObject.Predmet.StrankaListFormatedWithAdressOIB>
    <izvorni_sadrzaj>
      <item>REPUBLIKA HRVATSKA, Ministarstvo financija, Poarezna uprava, Područni ured Zagreb, OIB 18683136487</item>
    </izvorni_sadrzaj>
    <derivirana_varijabla naziv="DomainObject.Predmet.StrankaListFormatedWithAdressOIB_1">
      <item>REPUBLIKA HRVATSKA, Ministarstvo financija, Poarezna uprava, Područni ured Zagreb, OIB 18683136487</item>
    </derivirana_varijabla>
  </DomainObject.Predmet.StrankaListFormatedWithAdressOIB>
  <DomainObject.Predmet.StrankaListNazivFormated>
    <izvorni_sadrzaj>
      <item>REPUBLIKA HRVATSKA, Ministarstvo financija, Poarezna uprava, Područni ured Zagreb</item>
    </izvorni_sadrzaj>
    <derivirana_varijabla naziv="DomainObject.Predmet.StrankaListNazivFormated_1">
      <item>REPUBLIKA HRVATSKA, Ministarstvo financija, Poarezna uprava, Područni ured Zagreb</item>
    </derivirana_varijabla>
  </DomainObject.Predmet.StrankaListNazivFormated>
  <DomainObject.Predmet.StrankaListNazivFormatedOIB>
    <izvorni_sadrzaj>
      <item>REPUBLIKA HRVATSKA, Ministarstvo financija, Poarezna uprava, Područni ured Zagreb, OIB 18683136487</item>
    </izvorni_sadrzaj>
    <derivirana_varijabla naziv="DomainObject.Predmet.StrankaListNazivFormatedOIB_1">
      <item>REPUBLIKA HRVATSKA, Ministarstvo financija, Poarezna uprava, Područni ured Zagreb, OIB 18683136487</item>
    </derivirana_varijabla>
  </DomainObject.Predmet.StrankaListNazivFormatedOIB>
  <DomainObject.Predmet.ProtuStrankaListFormated>
    <izvorni_sadrzaj>
      <item>DRITA d.o.o.</item>
    </izvorni_sadrzaj>
    <derivirana_varijabla naziv="DomainObject.Predmet.ProtuStrankaListFormated_1">
      <item>DRITA d.o.o.</item>
    </derivirana_varijabla>
  </DomainObject.Predmet.ProtuStrankaListFormated>
  <DomainObject.Predmet.ProtuStrankaListFormatedOIB>
    <izvorni_sadrzaj>
      <item>DRITA d.o.o., OIB 87907226478</item>
    </izvorni_sadrzaj>
    <derivirana_varijabla naziv="DomainObject.Predmet.ProtuStrankaListFormatedOIB_1">
      <item>DRITA d.o.o., OIB 87907226478</item>
    </derivirana_varijabla>
  </DomainObject.Predmet.ProtuStrankaListFormatedOIB>
  <DomainObject.Predmet.ProtuStrankaListFormatedWithAdress>
    <izvorni_sadrzaj>
      <item>DRITA d.o.o., Beljačka 5, 10000 Zagreb</item>
    </izvorni_sadrzaj>
    <derivirana_varijabla naziv="DomainObject.Predmet.ProtuStrankaListFormatedWithAdress_1">
      <item>DRITA d.o.o., Beljačka 5, 10000 Zagreb</item>
    </derivirana_varijabla>
  </DomainObject.Predmet.ProtuStrankaListFormatedWithAdress>
  <DomainObject.Predmet.ProtuStrankaListFormatedWithAdressOIB>
    <izvorni_sadrzaj>
      <item>DRITA d.o.o., OIB 87907226478, Beljačka 5, 10000 Zagreb</item>
    </izvorni_sadrzaj>
    <derivirana_varijabla naziv="DomainObject.Predmet.ProtuStrankaListFormatedWithAdressOIB_1">
      <item>DRITA d.o.o., OIB 87907226478, Beljačka 5, 10000 Zagreb</item>
    </derivirana_varijabla>
  </DomainObject.Predmet.ProtuStrankaListFormatedWithAdressOIB>
  <DomainObject.Predmet.ProtuStrankaListNazivFormated>
    <izvorni_sadrzaj>
      <item>DRITA d.o.o.</item>
    </izvorni_sadrzaj>
    <derivirana_varijabla naziv="DomainObject.Predmet.ProtuStrankaListNazivFormated_1">
      <item>DRITA d.o.o.</item>
    </derivirana_varijabla>
  </DomainObject.Predmet.ProtuStrankaListNazivFormated>
  <DomainObject.Predmet.ProtuStrankaListNazivFormatedOIB>
    <izvorni_sadrzaj>
      <item>DRITA d.o.o., OIB 87907226478</item>
    </izvorni_sadrzaj>
    <derivirana_varijabla naziv="DomainObject.Predmet.ProtuStrankaListNazivFormatedOIB_1">
      <item>DRITA d.o.o., OIB 87907226478</item>
    </derivirana_varijabla>
  </DomainObject.Predmet.ProtuStrankaListNazivFormatedOIB>
  <DomainObject.Predmet.OstaliListFormated>
    <izvorni_sadrzaj>
      <item>Ivanka Ciglević</item>
      <item>Matko Ljuban</item>
      <item>ALCA ZAGREB trgovačko društvo s ograničenom odgovornošću za uvoz, izvoz i trgovinu na veliko i malo</item>
      <item>VIPnet, društvo s ograničenom odgovornošću za usluge javnih telekomunikacija</item>
    </izvorni_sadrzaj>
    <derivirana_varijabla naziv="DomainObject.Predmet.OstaliListFormated_1">
      <item>Ivanka Ciglević</item>
      <item>Matko Ljuban</item>
      <item>ALCA ZAGREB trgovačko društvo s ograničenom odgovornošću za uvoz, izvoz i trgovinu na veliko i malo</item>
      <item>VIPnet, društvo s ograničenom odgovornošću za usluge javnih telekomunikacija</item>
    </derivirana_varijabla>
  </DomainObject.Predmet.OstaliListFormated>
  <DomainObject.Predmet.OstaliListFormatedOIB>
    <izvorni_sadrzaj>
      <item>Ivanka Ciglević, OIB 94802462536</item>
      <item>Matko Ljuban, OIB 28695463260</item>
      <item>ALCA ZAGREB trgovačko društvo s ograničenom odgovornošću za uvoz, izvoz i trgovinu na veliko i malo, OIB 58353015102</item>
      <item>VIPnet, društvo s ograničenom odgovornošću za usluge javnih telekomunikacija, OIB 29524210204</item>
    </izvorni_sadrzaj>
    <derivirana_varijabla naziv="DomainObject.Predmet.OstaliListFormatedOIB_1">
      <item>Ivanka Ciglević, OIB 94802462536</item>
      <item>Matko Ljuban, OIB 28695463260</item>
      <item>ALCA ZAGREB trgovačko društvo s ograničenom odgovornošću za uvoz, izvoz i trgovinu na veliko i malo, OIB 58353015102</item>
      <item>VIPnet, društvo s ograničenom odgovornošću za usluge javnih telekomunikacija, OIB 29524210204</item>
    </derivirana_varijabla>
  </DomainObject.Predmet.OstaliListFormatedOIB>
  <DomainObject.Predmet.OstaliListFormatedWithAdress>
    <izvorni_sadrzaj>
      <item>Ivanka Ciglević, Kampor 221, 51280 Kampor</item>
      <item>Matko Ljuban, Hrvatskih Iseljenika 3, 10000 Zagreb</item>
      <item>ALCA ZAGREB trgovačko društvo s ograničenom odgovornošću za uvoz, izvoz i trgovinu na veliko i malo, Koledovčina 2, 10000 Zagreb</item>
      <item>VIPnet, društvo s ograničenom odgovornošću za usluge javnih telekomunikacija, Vrtni put 1, 10000 Zagreb</item>
    </izvorni_sadrzaj>
    <derivirana_varijabla naziv="DomainObject.Predmet.OstaliListFormatedWithAdress_1">
      <item>Ivanka Ciglević, Kampor 221, 51280 Kampor</item>
      <item>Matko Ljuban, Hrvatskih Iseljenika 3, 10000 Zagreb</item>
      <item>ALCA ZAGREB trgovačko društvo s ograničenom odgovornošću za uvoz, izvoz i trgovinu na veliko i malo, Koledovčina 2, 10000 Zagreb</item>
      <item>VIPnet, društvo s ograničenom odgovornošću za usluge javnih telekomunikacija, Vrtni put 1, 10000 Zagreb</item>
    </derivirana_varijabla>
  </DomainObject.Predmet.OstaliListFormatedWithAdress>
  <DomainObject.Predmet.OstaliListFormatedWithAdressOIB>
    <izvorni_sadrzaj>
      <item>Ivanka Ciglević, OIB 94802462536, Kampor 221, 51280 Kampor</item>
      <item>Matko Ljuban, OIB 28695463260, Hrvatskih Iseljenika 3, 10000 Zagreb</item>
      <item>ALCA ZAGREB trgovačko društvo s ograničenom odgovornošću za uvoz, izvoz i trgovinu na veliko i malo, OIB 58353015102, Koledovčina 2, 10000 Zagreb</item>
      <item>VIPnet, društvo s ograničenom odgovornošću za usluge javnih telekomunikacija, OIB 29524210204, Vrtni put 1, 10000 Zagreb</item>
    </izvorni_sadrzaj>
    <derivirana_varijabla naziv="DomainObject.Predmet.OstaliListFormatedWithAdressOIB_1">
      <item>Ivanka Ciglević, OIB 94802462536, Kampor 221, 51280 Kampor</item>
      <item>Matko Ljuban, OIB 28695463260, Hrvatskih Iseljenika 3, 10000 Zagreb</item>
      <item>ALCA ZAGREB trgovačko društvo s ograničenom odgovornošću za uvoz, izvoz i trgovinu na veliko i malo, OIB 58353015102, Koledovčina 2, 10000 Zagreb</item>
      <item>VIPnet, društvo s ograničenom odgovornošću za usluge javnih telekomunikacija, OIB 29524210204, Vrtni put 1, 10000 Zagreb</item>
    </derivirana_varijabla>
  </DomainObject.Predmet.OstaliListFormatedWithAdressOIB>
  <DomainObject.Predmet.OstaliListNazivFormated>
    <izvorni_sadrzaj>
      <item>Ivanka Ciglević</item>
      <item>Matko Ljuban</item>
      <item>ALCA ZAGREB trgovačko društvo s ograničenom odgovornošću za uvoz, izvoz i trgovinu na veliko i malo</item>
      <item>VIPnet, društvo s ograničenom odgovornošću za usluge javnih telekomunikacija</item>
    </izvorni_sadrzaj>
    <derivirana_varijabla naziv="DomainObject.Predmet.OstaliListNazivFormated_1">
      <item>Ivanka Ciglević</item>
      <item>Matko Ljuban</item>
      <item>ALCA ZAGREB trgovačko društvo s ograničenom odgovornošću za uvoz, izvoz i trgovinu na veliko i malo</item>
      <item>VIPnet, društvo s ograničenom odgovornošću za usluge javnih telekomunikacija</item>
    </derivirana_varijabla>
  </DomainObject.Predmet.OstaliListNazivFormated>
  <DomainObject.Predmet.OstaliListNazivFormatedOIB>
    <izvorni_sadrzaj>
      <item>Ivanka Ciglević, OIB 94802462536</item>
      <item>Matko Ljuban, OIB 28695463260</item>
      <item>ALCA ZAGREB trgovačko društvo s ograničenom odgovornošću za uvoz, izvoz i trgovinu na veliko i malo, OIB 58353015102</item>
      <item>VIPnet, društvo s ograničenom odgovornošću za usluge javnih telekomunikacija, OIB 29524210204</item>
    </izvorni_sadrzaj>
    <derivirana_varijabla naziv="DomainObject.Predmet.OstaliListNazivFormatedOIB_1">
      <item>Ivanka Ciglević, OIB 94802462536</item>
      <item>Matko Ljuban, OIB 28695463260</item>
      <item>ALCA ZAGREB trgovačko društvo s ograničenom odgovornošću za uvoz, izvoz i trgovinu na veliko i malo, OIB 58353015102</item>
      <item>VIPnet, društvo s ograničenom odgovornošću za usluge javnih telekomunikacija, OIB 29524210204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Poarezna uprava, Područni ured Zagreb</izvorni_sadrzaj>
    <derivirana_varijabla naziv="DomainObject.Predmet.StrankaIDrugi_1">REPUBLIKA HRVATSKA, Ministarstvo financija, Poarezna uprava, Područni ured Zagreb</derivirana_varijabla>
  </DomainObject.Predmet.StrankaIDrugi>
  <DomainObject.Predmet.ProtustrankaIDrugi>
    <izvorni_sadrzaj>DRITA d.o.o.</izvorni_sadrzaj>
    <derivirana_varijabla naziv="DomainObject.Predmet.ProtustrankaIDrugi_1">DRITA d.o.o.</derivirana_varijabla>
  </DomainObject.Predmet.ProtustrankaIDrugi>
  <DomainObject.Predmet.StrankaIDrugiAdressOIB>
    <izvorni_sadrzaj>REPUBLIKA HRVATSKA, Ministarstvo financija, Poarezna uprava, Područni ured Zagreb, OIB 18683136487</izvorni_sadrzaj>
    <derivirana_varijabla naziv="DomainObject.Predmet.StrankaIDrugiAdressOIB_1">REPUBLIKA HRVATSKA, Ministarstvo financija, Poarezna uprava, Područni ured Zagreb, OIB 18683136487</derivirana_varijabla>
  </DomainObject.Predmet.StrankaIDrugiAdressOIB>
  <DomainObject.Predmet.ProtustrankaIDrugiAdressOIB>
    <izvorni_sadrzaj>DRITA d.o.o., OIB 87907226478, Beljačka 5, 10000 Zagreb</izvorni_sadrzaj>
    <derivirana_varijabla naziv="DomainObject.Predmet.ProtustrankaIDrugiAdressOIB_1">DRITA d.o.o., OIB 87907226478, Beljačka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Poarezna uprava, Područni ured Zagreb</item>
      <item>DRITA d.o.o.</item>
      <item>Ivanka Ciglević</item>
      <item>Matko Ljuban</item>
      <item>ALCA ZAGREB trgovačko društvo s ograničenom odgovornošću za uvoz, izvoz i trgovinu na veliko i malo</item>
      <item>VIPnet, društvo s ograničenom odgovornošću za usluge javnih telekomunikacija</item>
    </izvorni_sadrzaj>
    <derivirana_varijabla naziv="DomainObject.Predmet.SudioniciListNaziv_1">
      <item>REPUBLIKA HRVATSKA, Ministarstvo financija, Poarezna uprava, Područni ured Zagreb</item>
      <item>DRITA d.o.o.</item>
      <item>Ivanka Ciglević</item>
      <item>Matko Ljuban</item>
      <item>ALCA ZAGREB trgovačko društvo s ograničenom odgovornošću za uvoz, izvoz i trgovinu na veliko i malo</item>
      <item>VIPnet, društvo s ograničenom odgovornošću za usluge javnih telekomunikacija</item>
    </derivirana_varijabla>
  </DomainObject.Predmet.SudioniciListNaziv>
  <DomainObject.Predmet.SudioniciListAdressOIB>
    <izvorni_sadrzaj>
      <item>REPUBLIKA HRVATSKA, Ministarstvo financija, Poarezna uprava, Područni ured Zagreb, OIB 18683136487</item>
      <item>DRITA d.o.o., OIB 87907226478, Beljačka 5,10000 Zagreb</item>
      <item>Ivanka Ciglević, OIB 94802462536, Kampor 221,51280 Kampor</item>
      <item>Matko Ljuban, OIB 28695463260, Hrvatskih Iseljenika 3,10000 Zagreb</item>
      <item>ALCA ZAGREB trgovačko društvo s ograničenom odgovornošću za uvoz, izvoz i trgovinu na veliko i malo, OIB 58353015102, Koledovčina 2,10000 Zagreb</item>
      <item>VIPnet, društvo s ograničenom odgovornošću za usluge javnih telekomunikacija, OIB 29524210204, Vrtni put 1,10000 Zagreb</item>
    </izvorni_sadrzaj>
    <derivirana_varijabla naziv="DomainObject.Predmet.SudioniciListAdressOIB_1">
      <item>REPUBLIKA HRVATSKA, Ministarstvo financija, Poarezna uprava, Područni ured Zagreb, OIB 18683136487</item>
      <item>DRITA d.o.o., OIB 87907226478, Beljačka 5,10000 Zagreb</item>
      <item>Ivanka Ciglević, OIB 94802462536, Kampor 221,51280 Kampor</item>
      <item>Matko Ljuban, OIB 28695463260, Hrvatskih Iseljenika 3,10000 Zagreb</item>
      <item>ALCA ZAGREB trgovačko društvo s ograničenom odgovornošću za uvoz, izvoz i trgovinu na veliko i malo, OIB 58353015102, Koledovčina 2,10000 Zagreb</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87907226478</item>
      <item>, OIB 94802462536</item>
      <item>, OIB 28695463260</item>
      <item>, OIB 58353015102</item>
      <item>, OIB 29524210204</item>
    </izvorni_sadrzaj>
    <derivirana_varijabla naziv="DomainObject.Predmet.SudioniciListNazivOIB_1">
      <item>, OIB 18683136487</item>
      <item>, OIB 87907226478</item>
      <item>, OIB 94802462536</item>
      <item>, OIB 28695463260</item>
      <item>, OIB 58353015102</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1220</properties:Words>
  <properties:Characters>7395</properties:Characters>
  <properties:Lines>135</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2017-11-17T12:17:00Z</dcterms:created>
  <dc:creator>ADMINIBM</dc:creator>
  <cp:lastModifiedBy>Valentina Kranjčić</cp:lastModifiedBy>
  <dcterms:modified xmlns:xsi="http://www.w3.org/2001/XMLSchema-instance" xsi:type="dcterms:W3CDTF">2017-11-17T12:18:00Z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St-7717/2015-25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