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99ca8" w14:paraId="ee99ca8" w:rsidRDefault="004B7941" w:rsidP="004B7941" w:rsidR="004B7941">
      <w:pPr>
        <w:pStyle w:val="Bezproreda"/>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w:t>
      </w:r>
      <w:r w:rsidR="00F8500B">
        <w:rPr>
          <w:b/>
        </w:rPr>
        <w:t>152</w:t>
      </w:r>
      <w:r>
        <w:rPr>
          <w:b/>
        </w:rPr>
        <w:t>/2013</w:t>
      </w:r>
    </w:p>
    <w:p w:rsidRDefault="004B7941" w:rsidP="004B7941" w:rsidR="004B7941">
      <w:pPr>
        <w:pStyle w:val="Bezproreda"/>
        <w:rPr>
          <w:b/>
        </w:rPr>
      </w:pPr>
      <w:r>
        <w:rPr>
          <w:b/>
          <w:noProof/>
          <w:lang w:eastAsia="hr-HR"/>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rsidRDefault="004B7941" w:rsidP="004B7941" w:rsidR="004B7941">
      <w:pPr>
        <w:pStyle w:val="Bezproreda"/>
        <w:rPr>
          <w:b/>
        </w:rPr>
      </w:pPr>
    </w:p>
    <w:p w:rsidRDefault="004B7941" w:rsidP="004B7941" w:rsidR="004B7941">
      <w:pPr>
        <w:pStyle w:val="Bezproreda"/>
        <w:rPr>
          <w:b/>
        </w:rPr>
      </w:pPr>
      <w:r>
        <w:rPr>
          <w:b/>
        </w:rPr>
        <w:t>REPUBLIKA HRVATSKA</w:t>
      </w:r>
    </w:p>
    <w:p w:rsidRDefault="004B7941" w:rsidP="004B7941" w:rsidR="004B7941">
      <w:pPr>
        <w:pStyle w:val="Bezproreda"/>
        <w:rPr>
          <w:b/>
        </w:rPr>
      </w:pPr>
      <w:r>
        <w:rPr>
          <w:b/>
        </w:rPr>
        <w:t>TRGOVAČKI SUD U SPLITU</w:t>
      </w:r>
    </w:p>
    <w:p w:rsidRDefault="004B7941" w:rsidP="004B7941" w:rsidR="004B7941">
      <w:pPr>
        <w:pStyle w:val="Bezproreda"/>
        <w:rPr>
          <w:b/>
        </w:rPr>
      </w:pPr>
      <w:r>
        <w:rPr>
          <w:b/>
        </w:rPr>
        <w:t xml:space="preserve">Split, </w:t>
      </w:r>
      <w:proofErr w:type="spellStart"/>
      <w:r>
        <w:rPr>
          <w:b/>
        </w:rPr>
        <w:t>Sukoišanska</w:t>
      </w:r>
      <w:proofErr w:type="spellEnd"/>
      <w:r>
        <w:rPr>
          <w:b/>
        </w:rPr>
        <w:t xml:space="preserve"> 6</w:t>
      </w:r>
    </w:p>
    <w:p w:rsidRDefault="004B7941" w:rsidP="004B7941" w:rsidR="004B7941">
      <w:pPr>
        <w:spacing w:after="200" w:before="200"/>
        <w:jc w:val="center"/>
        <w:rPr>
          <w:b/>
          <w:spacing w:val="60"/>
        </w:rPr>
      </w:pPr>
    </w:p>
    <w:p w:rsidRDefault="004B7941" w:rsidP="004B7941" w:rsidR="004B7941">
      <w:pPr>
        <w:spacing w:after="200" w:before="200"/>
        <w:jc w:val="center"/>
        <w:rPr>
          <w:b/>
          <w:spacing w:val="60"/>
        </w:rPr>
      </w:pPr>
      <w:r>
        <w:rPr>
          <w:b/>
          <w:spacing w:val="60"/>
        </w:rPr>
        <w:t>REPUBLIKA HRVATSKA</w:t>
      </w:r>
    </w:p>
    <w:p w:rsidRDefault="004B7941" w:rsidP="004B7941" w:rsidR="004B7941">
      <w:pPr>
        <w:jc w:val="center"/>
        <w:rPr>
          <w:rFonts w:eastAsia="Calibri"/>
          <w:b/>
        </w:rPr>
      </w:pPr>
      <w:r>
        <w:rPr>
          <w:rFonts w:eastAsia="Calibri"/>
          <w:b/>
        </w:rPr>
        <w:t xml:space="preserve">R J E Š E N J E </w:t>
      </w:r>
    </w:p>
    <w:p w:rsidRDefault="004B7941" w:rsidP="004B7941" w:rsidR="004B7941">
      <w:r>
        <w:tab/>
      </w:r>
    </w:p>
    <w:p w:rsidRDefault="004B7941" w:rsidP="004B7941" w:rsidR="004B7941">
      <w:pPr>
        <w:ind w:firstLine="708"/>
        <w:jc w:val="both"/>
      </w:pPr>
      <w:r>
        <w:t xml:space="preserve">Trgovački sud u Splitu, po sucu ovog suda Velimiru Vukoviću, kao stečajnom sucu, u stečajnom postupku nad dužnikom APOLONIA  d.o.o. u stečaju, OIB: 42339007102, </w:t>
      </w:r>
      <w:proofErr w:type="spellStart"/>
      <w:r>
        <w:t>Ložišća</w:t>
      </w:r>
      <w:proofErr w:type="spellEnd"/>
      <w:r>
        <w:t xml:space="preserve">, </w:t>
      </w:r>
      <w:proofErr w:type="spellStart"/>
      <w:r>
        <w:t>Ložišća</w:t>
      </w:r>
      <w:proofErr w:type="spellEnd"/>
      <w:r>
        <w:t xml:space="preserve"> </w:t>
      </w:r>
      <w:proofErr w:type="spellStart"/>
      <w:r>
        <w:t>bb</w:t>
      </w:r>
      <w:proofErr w:type="spellEnd"/>
      <w:r>
        <w:t xml:space="preserve">, dana 13.studenoga  2017. godine   </w:t>
      </w:r>
    </w:p>
    <w:p w:rsidRDefault="004B7941" w:rsidP="004B7941" w:rsidR="004B7941">
      <w:pPr>
        <w:ind w:firstLine="708"/>
        <w:jc w:val="both"/>
      </w:pPr>
      <w:r>
        <w:t xml:space="preserve">             </w:t>
      </w:r>
    </w:p>
    <w:p w:rsidRDefault="004B7941" w:rsidP="004B7941" w:rsidR="004B7941">
      <w:pPr>
        <w:pStyle w:val="Bezproreda"/>
        <w:jc w:val="center"/>
      </w:pPr>
      <w:r>
        <w:t>r i j e š i o   j e</w:t>
      </w:r>
    </w:p>
    <w:p w:rsidRDefault="004B7941" w:rsidP="004B7941" w:rsidR="004B7941">
      <w:pPr>
        <w:jc w:val="both"/>
      </w:pPr>
    </w:p>
    <w:p w:rsidRDefault="004B7941" w:rsidP="004B7941" w:rsidR="004B7941">
      <w:pPr>
        <w:ind w:firstLine="720"/>
        <w:jc w:val="both"/>
      </w:pPr>
      <w:r>
        <w:t xml:space="preserve"> Daje se suglasnost stečajnom upravitelju na prijedlog namirenja vjerovnika stečajne mase  i </w:t>
      </w:r>
      <w:proofErr w:type="spellStart"/>
      <w:r>
        <w:t>razlučnih</w:t>
      </w:r>
      <w:proofErr w:type="spellEnd"/>
      <w:r>
        <w:t xml:space="preserve"> vjerovnika prema završnom diobenom popisu od 02.studenoga 2017.godine</w:t>
      </w:r>
      <w:r w:rsidR="00416DB2">
        <w:t>,</w:t>
      </w:r>
      <w:r>
        <w:t xml:space="preserve">   što je sve  objavljeno na mrežnoj stranici e-Oglasna ploča sudova 02. studenoga 2017. godine.</w:t>
      </w:r>
    </w:p>
    <w:p w:rsidRDefault="004B7941" w:rsidP="004B7941" w:rsidR="004B7941">
      <w:pPr>
        <w:jc w:val="center"/>
      </w:pPr>
    </w:p>
    <w:p w:rsidRDefault="004B7941" w:rsidP="004B7941" w:rsidR="004B7941">
      <w:pPr>
        <w:jc w:val="center"/>
      </w:pPr>
      <w:r>
        <w:t>Obrazloženje</w:t>
      </w:r>
    </w:p>
    <w:p w:rsidRDefault="004B7941" w:rsidP="004B7941" w:rsidR="004B7941">
      <w:pPr>
        <w:jc w:val="both"/>
      </w:pPr>
    </w:p>
    <w:p w:rsidRDefault="004B7941" w:rsidP="004B7941" w:rsidR="004B7941">
      <w:pPr>
        <w:pStyle w:val="Tijeloteksta-uvlaka3"/>
        <w:tabs>
          <w:tab w:pos="1080" w:val="left"/>
        </w:tabs>
        <w:ind w:left="0"/>
        <w:jc w:val="both"/>
        <w:rPr>
          <w:sz w:val="24"/>
          <w:szCs w:val="24"/>
        </w:rPr>
      </w:pPr>
      <w:r>
        <w:rPr>
          <w:sz w:val="24"/>
          <w:szCs w:val="24"/>
        </w:rPr>
        <w:tab/>
        <w:t xml:space="preserve">Rješenjem ovog suda </w:t>
      </w:r>
      <w:proofErr w:type="spellStart"/>
      <w:r>
        <w:rPr>
          <w:sz w:val="24"/>
          <w:szCs w:val="24"/>
        </w:rPr>
        <w:t>posl</w:t>
      </w:r>
      <w:proofErr w:type="spellEnd"/>
      <w:r>
        <w:rPr>
          <w:sz w:val="24"/>
          <w:szCs w:val="24"/>
        </w:rPr>
        <w:t xml:space="preserve">. broj: St-152/2013 od 30. svibnja 2014. godine otvoren je stečajni postupak nad stečajnim dužnikom APOLONIA  d.o.o. u stečaju, OIB: 42339007102, </w:t>
      </w:r>
      <w:proofErr w:type="spellStart"/>
      <w:r>
        <w:rPr>
          <w:sz w:val="24"/>
          <w:szCs w:val="24"/>
        </w:rPr>
        <w:t>Ložišća</w:t>
      </w:r>
      <w:proofErr w:type="spellEnd"/>
      <w:r>
        <w:rPr>
          <w:sz w:val="24"/>
          <w:szCs w:val="24"/>
        </w:rPr>
        <w:t xml:space="preserve">, </w:t>
      </w:r>
      <w:proofErr w:type="spellStart"/>
      <w:r>
        <w:rPr>
          <w:sz w:val="24"/>
          <w:szCs w:val="24"/>
        </w:rPr>
        <w:t>Ložišća</w:t>
      </w:r>
      <w:proofErr w:type="spellEnd"/>
      <w:r>
        <w:rPr>
          <w:sz w:val="24"/>
          <w:szCs w:val="24"/>
        </w:rPr>
        <w:t xml:space="preserve"> </w:t>
      </w:r>
      <w:proofErr w:type="spellStart"/>
      <w:r>
        <w:rPr>
          <w:sz w:val="24"/>
          <w:szCs w:val="24"/>
        </w:rPr>
        <w:t>bb</w:t>
      </w:r>
      <w:proofErr w:type="spellEnd"/>
      <w:r>
        <w:rPr>
          <w:sz w:val="24"/>
          <w:szCs w:val="24"/>
        </w:rPr>
        <w:t>.</w:t>
      </w:r>
    </w:p>
    <w:p w:rsidRDefault="004B7941" w:rsidP="004B7941" w:rsidR="004B7941">
      <w:pPr>
        <w:pStyle w:val="Tijeloteksta-uvlaka3"/>
        <w:tabs>
          <w:tab w:pos="1080" w:val="left"/>
        </w:tabs>
        <w:ind w:left="0"/>
        <w:jc w:val="both"/>
        <w:rPr>
          <w:sz w:val="24"/>
          <w:szCs w:val="24"/>
        </w:rPr>
      </w:pPr>
      <w:r>
        <w:rPr>
          <w:sz w:val="24"/>
          <w:szCs w:val="24"/>
        </w:rPr>
        <w:tab/>
        <w:t xml:space="preserve">Dana 02. studenoga 2017. godine stečajni upravitelj Dunja Krstulović dostavila je  ovom sudu </w:t>
      </w:r>
      <w:r w:rsidRPr="004B7941">
        <w:rPr>
          <w:sz w:val="24"/>
          <w:szCs w:val="24"/>
        </w:rPr>
        <w:t xml:space="preserve">prijedlog namirenja vjerovnika stečajne mase  i </w:t>
      </w:r>
      <w:proofErr w:type="spellStart"/>
      <w:r w:rsidRPr="004B7941">
        <w:rPr>
          <w:sz w:val="24"/>
          <w:szCs w:val="24"/>
        </w:rPr>
        <w:t>razlučnih</w:t>
      </w:r>
      <w:proofErr w:type="spellEnd"/>
      <w:r w:rsidRPr="004B7941">
        <w:rPr>
          <w:sz w:val="24"/>
          <w:szCs w:val="24"/>
        </w:rPr>
        <w:t xml:space="preserve"> vjerovnika prema završnom diobenom popisu</w:t>
      </w:r>
      <w:r>
        <w:rPr>
          <w:sz w:val="24"/>
          <w:szCs w:val="24"/>
        </w:rPr>
        <w:t>, a koje isprave su i javno objavljene dana 02. studenoga 2017. na mrežnoj stranici e-Oglasna ploča sudova (čl. 95. st. 4. Stečajnog zakona („Narodne novine“ broj 71/15; dalje SZ/15) u svezi sa čl. 441. st. 1. SZ/15).</w:t>
      </w:r>
    </w:p>
    <w:p w:rsidRDefault="004B7941" w:rsidP="004B7941" w:rsidR="004B7941">
      <w:pPr>
        <w:ind w:firstLine="720"/>
        <w:jc w:val="both"/>
      </w:pPr>
      <w:r>
        <w:t xml:space="preserve">Prema odredbi čl. 192. st. 2. Stečajnog zakona („Narodne novine“ broj </w:t>
      </w:r>
      <w:r w:rsidRPr="004B7941">
        <w:rPr>
          <w:rStyle w:val="Naglaeno"/>
          <w:b w:val="false"/>
        </w:rPr>
        <w:t>44/96, 29/99, 129/00, 123/03, 82/06, 116/10, 25/12, 133/12 i 45/13</w:t>
      </w:r>
      <w:r w:rsidRPr="004B7941">
        <w:rPr>
          <w:b/>
        </w:rPr>
        <w:t xml:space="preserve"> </w:t>
      </w:r>
      <w:r>
        <w:t xml:space="preserve">dalje SZ796) u vezi sa čl. 441. st. 1. SZ/15, završna dioba se može poduzeti samo uz suglasnost stečajnog suca. Kako je unovčena sva stečajna masa ne postoje pravne ni stvarne zapreke za poduzimanje završne diobe radi namirenja vjerovnika stečajne mase  i </w:t>
      </w:r>
      <w:proofErr w:type="spellStart"/>
      <w:r>
        <w:t>razlučnih</w:t>
      </w:r>
      <w:proofErr w:type="spellEnd"/>
      <w:r>
        <w:t xml:space="preserve"> vjerovnika prema završnom diobenom popisu od 02.studenoga 2017.godine, radi čega je odlučeno riješeno kao u izreci ovog rješenja. </w:t>
      </w:r>
    </w:p>
    <w:p w:rsidRDefault="004B7941" w:rsidP="004B7941" w:rsidR="004B7941">
      <w:pPr>
        <w:jc w:val="both"/>
      </w:pPr>
      <w:r>
        <w:tab/>
      </w:r>
      <w:r>
        <w:tab/>
      </w:r>
      <w:r>
        <w:tab/>
      </w:r>
      <w:r>
        <w:tab/>
      </w:r>
      <w:r>
        <w:tab/>
      </w:r>
      <w:r>
        <w:tab/>
      </w:r>
    </w:p>
    <w:p w:rsidRDefault="004B7941" w:rsidP="004B7941" w:rsidR="004B7941">
      <w:pPr>
        <w:jc w:val="center"/>
      </w:pPr>
      <w:r>
        <w:t>U Splitu, 13. studenoga 2017. godine</w:t>
      </w:r>
    </w:p>
    <w:p w:rsidRDefault="004B7941" w:rsidP="004B7941" w:rsidR="004B7941">
      <w:pPr>
        <w:ind w:firstLine="708" w:left="1416"/>
      </w:pPr>
    </w:p>
    <w:p w:rsidRDefault="004B7941" w:rsidP="004B7941" w:rsidR="004B7941">
      <w:pPr>
        <w:ind w:firstLine="708" w:left="5772"/>
      </w:pPr>
      <w:r>
        <w:t>S U D A C</w:t>
      </w:r>
    </w:p>
    <w:p w:rsidRDefault="004B7941" w:rsidP="004B7941" w:rsidR="004B7941">
      <w:pPr>
        <w:ind w:firstLine="720" w:left="6480"/>
      </w:pPr>
    </w:p>
    <w:p w:rsidRDefault="004B7941" w:rsidP="004B7941" w:rsidR="004B7941">
      <w:r>
        <w:tab/>
      </w:r>
      <w:r>
        <w:tab/>
      </w:r>
      <w:r>
        <w:tab/>
      </w:r>
      <w:r>
        <w:tab/>
      </w:r>
      <w:r>
        <w:tab/>
      </w:r>
      <w:r>
        <w:tab/>
      </w:r>
      <w:r>
        <w:tab/>
      </w:r>
      <w:r>
        <w:tab/>
      </w:r>
      <w:r>
        <w:tab/>
        <w:t>Velimir Vuković</w:t>
      </w:r>
    </w:p>
    <w:p w:rsidRDefault="004B7941" w:rsidP="004B7941" w:rsidR="004B7941">
      <w:pPr>
        <w:jc w:val="both"/>
      </w:pPr>
    </w:p>
    <w:p w:rsidRDefault="004B7941" w:rsidP="004B7941" w:rsidR="004B7941">
      <w:pPr>
        <w:jc w:val="both"/>
      </w:pPr>
    </w:p>
    <w:p w:rsidRDefault="00416DB2" w:rsidP="00416DB2" w:rsidR="00416DB2">
      <w:r>
        <w:t xml:space="preserve">POUKA O PRAVNOM LIJEKU: </w:t>
      </w:r>
    </w:p>
    <w:p w:rsidRDefault="00416DB2" w:rsidP="00416DB2" w:rsidR="00416DB2">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pisanim putem u tri primjerka, a o istoj odlučuje Visoki trgovački sud Republike Hrvatske.</w:t>
      </w:r>
    </w:p>
    <w:p w:rsidRDefault="004B7941" w:rsidP="004B7941" w:rsidR="004B7941">
      <w:pPr>
        <w:jc w:val="both"/>
      </w:pPr>
      <w:r>
        <w:tab/>
      </w:r>
    </w:p>
    <w:p w:rsidRDefault="004B7941" w:rsidP="004B7941" w:rsidR="004B7941">
      <w:pPr>
        <w:jc w:val="both"/>
      </w:pPr>
      <w:r>
        <w:t>DNA:</w:t>
      </w:r>
    </w:p>
    <w:p w:rsidRDefault="004B7941" w:rsidP="004B7941" w:rsidR="004B7941">
      <w:pPr>
        <w:pStyle w:val="Odlomakpopisa"/>
        <w:numPr>
          <w:ilvl w:val="0"/>
          <w:numId w:val="2"/>
        </w:numPr>
        <w:jc w:val="both"/>
        <w:rPr>
          <w:sz w:val="24"/>
          <w:szCs w:val="24"/>
          <w:lang w:val="hr-HR"/>
        </w:rPr>
      </w:pPr>
      <w:r>
        <w:rPr>
          <w:sz w:val="24"/>
          <w:szCs w:val="24"/>
          <w:lang w:val="hr-HR"/>
        </w:rPr>
        <w:t>stečajnom upravitelju</w:t>
      </w:r>
    </w:p>
    <w:p w:rsidRDefault="00416DB2" w:rsidP="004B7941" w:rsidR="00416DB2">
      <w:pPr>
        <w:pStyle w:val="Odlomakpopisa"/>
        <w:numPr>
          <w:ilvl w:val="0"/>
          <w:numId w:val="2"/>
        </w:numPr>
        <w:jc w:val="both"/>
        <w:rPr>
          <w:sz w:val="24"/>
          <w:szCs w:val="24"/>
          <w:lang w:val="hr-HR"/>
        </w:rPr>
      </w:pPr>
      <w:r>
        <w:rPr>
          <w:sz w:val="24"/>
          <w:szCs w:val="24"/>
          <w:lang w:val="hr-HR"/>
        </w:rPr>
        <w:t>županijsko državno odvjetništvo u Splitu</w:t>
      </w:r>
    </w:p>
    <w:p w:rsidRDefault="00416DB2" w:rsidP="004B7941" w:rsidR="00416DB2">
      <w:pPr>
        <w:pStyle w:val="Odlomakpopisa"/>
        <w:numPr>
          <w:ilvl w:val="0"/>
          <w:numId w:val="2"/>
        </w:numPr>
        <w:jc w:val="both"/>
        <w:rPr>
          <w:sz w:val="24"/>
          <w:szCs w:val="24"/>
          <w:lang w:val="hr-HR"/>
        </w:rPr>
      </w:pPr>
      <w:proofErr w:type="spellStart"/>
      <w:r>
        <w:rPr>
          <w:sz w:val="24"/>
          <w:szCs w:val="24"/>
          <w:lang w:val="hr-HR"/>
        </w:rPr>
        <w:t>razlučnom</w:t>
      </w:r>
      <w:proofErr w:type="spellEnd"/>
      <w:r>
        <w:rPr>
          <w:sz w:val="24"/>
          <w:szCs w:val="24"/>
          <w:lang w:val="hr-HR"/>
        </w:rPr>
        <w:t xml:space="preserve"> vjerovniku po punomoćniku</w:t>
      </w:r>
    </w:p>
    <w:p w:rsidRDefault="004B7941" w:rsidP="004B7941" w:rsidR="004B7941">
      <w:pPr>
        <w:pStyle w:val="Odlomakpopisa"/>
        <w:numPr>
          <w:ilvl w:val="0"/>
          <w:numId w:val="2"/>
        </w:numPr>
        <w:jc w:val="both"/>
        <w:rPr>
          <w:sz w:val="24"/>
          <w:szCs w:val="24"/>
          <w:lang w:val="hr-HR"/>
        </w:rPr>
      </w:pPr>
      <w:r>
        <w:rPr>
          <w:sz w:val="24"/>
          <w:szCs w:val="24"/>
          <w:lang w:val="hr-HR"/>
        </w:rPr>
        <w:t>mrežna stranica e-Oglasna ploča sudova</w:t>
      </w:r>
    </w:p>
    <w:p w:rsidRDefault="004B7941" w:rsidP="004B7941" w:rsidR="004B7941">
      <w:pPr>
        <w:pStyle w:val="Odlomakpopisa"/>
        <w:numPr>
          <w:ilvl w:val="0"/>
          <w:numId w:val="2"/>
        </w:numPr>
        <w:jc w:val="both"/>
        <w:rPr>
          <w:sz w:val="24"/>
          <w:szCs w:val="24"/>
          <w:lang w:val="hr-HR"/>
        </w:rPr>
      </w:pPr>
      <w:r>
        <w:rPr>
          <w:sz w:val="24"/>
          <w:szCs w:val="24"/>
          <w:lang w:val="hr-HR"/>
        </w:rPr>
        <w:t>u spis</w:t>
      </w:r>
    </w:p>
    <w:p w:rsidRDefault="004B7941" w:rsidP="004B7941" w:rsidR="004B7941">
      <w:pPr>
        <w:ind w:left="284"/>
        <w:jc w:val="both"/>
      </w:pPr>
    </w:p>
    <w:p w:rsidRDefault="004B7941" w:rsidP="004B7941" w:rsidR="004B7941">
      <w:pPr>
        <w:rPr>
          <w:sz w:val="20"/>
          <w:szCs w:val="20"/>
          <w:lang w:val="en-US"/>
        </w:rPr>
      </w:pPr>
    </w:p>
    <w:p w:rsidRDefault="004B7941" w:rsidP="004B7941" w:rsidR="004B7941"/>
    <w:p w:rsidRDefault="004B7941" w:rsidP="004B7941" w:rsidR="004B7941"/>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ABC3472"/>
    <w:multiLevelType w:val="hybridMultilevel"/>
    <w:tmpl w:val="BB1A46B0"/>
    <w:lvl w:tplc="3F4228B6" w:ilvl="0">
      <w:start w:val="1"/>
      <w:numFmt w:val="decimal"/>
      <w:lvlText w:val="%1."/>
      <w:lvlJc w:val="left"/>
      <w:pPr>
        <w:ind w:hanging="360" w:left="1080"/>
      </w:pPr>
      <w:rPr>
        <w:rFonts w:cs="Times New Roman" w:eastAsia="Times New Roman" w:hAnsi="Times New Roman" w:ascii="Times New Roman"/>
      </w:r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6FF22DC"/>
    <w:multiLevelType w:val="hybridMultilevel"/>
    <w:tmpl w:val="D9B8FD5A"/>
    <w:lvl w:tplc="12D61690"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7941"/>
    <w:rsid w:val="00416DB2"/>
    <w:rsid w:val="004B7941"/>
    <w:rsid w:val="00E65BED"/>
    <w:rsid w:val="00F53219"/>
    <w:rsid w:val="00F8500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B794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uvlaka3" w:type="paragraph">
    <w:name w:val="Body Text Indent 3"/>
    <w:basedOn w:val="Normal"/>
    <w:link w:val="Tijeloteksta-uvlaka3Char"/>
    <w:semiHidden/>
    <w:unhideWhenUsed/>
    <w:rsid w:val="004B7941"/>
    <w:pPr>
      <w:spacing w:after="120"/>
      <w:ind w:left="283"/>
    </w:pPr>
    <w:rPr>
      <w:rFonts w:eastAsia="Times New Roman"/>
      <w:sz w:val="16"/>
      <w:szCs w:val="16"/>
      <w:lang w:eastAsia="hr-HR"/>
    </w:rPr>
  </w:style>
  <w:style w:customStyle="true" w:styleId="Tijeloteksta-uvlaka3Char" w:type="character">
    <w:name w:val="Tijelo teksta - uvlaka 3 Char"/>
    <w:basedOn w:val="Zadanifontodlomka"/>
    <w:link w:val="Tijeloteksta-uvlaka3"/>
    <w:semiHidden/>
    <w:rsid w:val="004B7941"/>
    <w:rPr>
      <w:rFonts w:eastAsia="Times New Roman"/>
      <w:sz w:val="16"/>
      <w:szCs w:val="16"/>
      <w:lang w:eastAsia="hr-HR"/>
    </w:rPr>
  </w:style>
  <w:style w:styleId="Bezproreda" w:type="paragraph">
    <w:name w:val="No Spacing"/>
    <w:uiPriority w:val="1"/>
    <w:qFormat/>
    <w:rsid w:val="004B7941"/>
  </w:style>
  <w:style w:styleId="Odlomakpopisa" w:type="paragraph">
    <w:name w:val="List Paragraph"/>
    <w:basedOn w:val="Normal"/>
    <w:uiPriority w:val="34"/>
    <w:qFormat/>
    <w:rsid w:val="004B7941"/>
    <w:pPr>
      <w:ind w:left="720"/>
      <w:contextualSpacing/>
    </w:pPr>
    <w:rPr>
      <w:rFonts w:eastAsia="Times New Roman"/>
      <w:sz w:val="20"/>
      <w:szCs w:val="20"/>
      <w:lang w:eastAsia="hr-HR" w:val="en-US"/>
    </w:rPr>
  </w:style>
  <w:style w:styleId="Naglaeno" w:type="character">
    <w:name w:val="Strong"/>
    <w:basedOn w:val="Zadanifontodlomka"/>
    <w:uiPriority w:val="22"/>
    <w:qFormat/>
    <w:rsid w:val="004B7941"/>
    <w:rPr>
      <w:b/>
      <w:bCs/>
    </w:rPr>
  </w:style>
  <w:style w:styleId="Tekstbalonia" w:type="paragraph">
    <w:name w:val="Balloon Text"/>
    <w:basedOn w:val="Normal"/>
    <w:link w:val="TekstbaloniaChar"/>
    <w:uiPriority w:val="99"/>
    <w:semiHidden/>
    <w:unhideWhenUsed/>
    <w:rsid w:val="004B794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B7941"/>
    <w:rPr>
      <w:rFonts w:cs="Tahoma" w:hAnsi="Tahoma" w:ascii="Tahoma"/>
      <w:sz w:val="16"/>
      <w:szCs w:val="16"/>
    </w:rPr>
  </w:style>
  <w:style w:styleId="Tekstrezerviranogmjesta" w:type="character">
    <w:name w:val="Placeholder Text"/>
    <w:basedOn w:val="Zadanifontodlomka"/>
    <w:uiPriority w:val="99"/>
    <w:semiHidden/>
    <w:rsid w:val="00E65BED"/>
    <w:rPr>
      <w:color w:val="808080"/>
      <w:bdr w:space="0" w:sz="0" w:color="auto" w:val="none"/>
      <w:shd w:fill="auto" w:color="auto" w:val="clear"/>
    </w:rPr>
  </w:style>
  <w:style w:customStyle="true" w:styleId="eSPISCCParagraphDefaultFont" w:type="character">
    <w:name w:val="eSPIS_CC_Paragraph Default Font"/>
    <w:basedOn w:val="Zadanifontodlomka"/>
    <w:rsid w:val="00E65BE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65BED"/>
    <w:rPr>
      <w:b/>
      <w:bdr w:space="0" w:sz="0" w:color="auto" w:val="none"/>
      <w:shd w:fill="FFFFCC" w:color="auto" w:val="clear"/>
      <w:lang w:val="hr-HR"/>
    </w:rPr>
  </w:style>
  <w:style w:customStyle="true" w:styleId="PozadinaSvijetloCrvena" w:type="character">
    <w:name w:val="Pozadina_SvijetloCrvena"/>
    <w:basedOn w:val="eSPISCCParagraphDefaultFont"/>
    <w:rsid w:val="00E65BE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65BE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B794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uvlaka3" w:type="paragraph">
    <w:name w:val="Body Text Indent 3"/>
    <w:basedOn w:val="Normal"/>
    <w:link w:val="Tijeloteksta-uvlaka3Char"/>
    <w:semiHidden/>
    <w:unhideWhenUsed/>
    <w:rsid w:val="004B7941"/>
    <w:pPr>
      <w:spacing w:after="120"/>
      <w:ind w:left="283"/>
    </w:pPr>
    <w:rPr>
      <w:rFonts w:eastAsia="Times New Roman"/>
      <w:sz w:val="16"/>
      <w:szCs w:val="16"/>
      <w:lang w:eastAsia="hr-HR"/>
    </w:rPr>
  </w:style>
  <w:style w:customStyle="1" w:styleId="Tijeloteksta-uvlaka3Char" w:type="character">
    <w:name w:val="Tijelo teksta - uvlaka 3 Char"/>
    <w:basedOn w:val="Zadanifontodlomka"/>
    <w:link w:val="Tijeloteksta-uvlaka3"/>
    <w:semiHidden/>
    <w:rsid w:val="004B7941"/>
    <w:rPr>
      <w:rFonts w:eastAsia="Times New Roman"/>
      <w:sz w:val="16"/>
      <w:szCs w:val="16"/>
      <w:lang w:eastAsia="hr-HR"/>
    </w:rPr>
  </w:style>
  <w:style w:styleId="Bezproreda" w:type="paragraph">
    <w:name w:val="No Spacing"/>
    <w:uiPriority w:val="1"/>
    <w:qFormat/>
    <w:rsid w:val="004B7941"/>
  </w:style>
  <w:style w:styleId="Odlomakpopisa" w:type="paragraph">
    <w:name w:val="List Paragraph"/>
    <w:basedOn w:val="Normal"/>
    <w:uiPriority w:val="34"/>
    <w:qFormat/>
    <w:rsid w:val="004B7941"/>
    <w:pPr>
      <w:ind w:left="720"/>
      <w:contextualSpacing/>
    </w:pPr>
    <w:rPr>
      <w:rFonts w:eastAsia="Times New Roman"/>
      <w:sz w:val="20"/>
      <w:szCs w:val="20"/>
      <w:lang w:eastAsia="hr-HR" w:val="en-US"/>
    </w:rPr>
  </w:style>
  <w:style w:styleId="Naglaeno" w:type="character">
    <w:name w:val="Strong"/>
    <w:basedOn w:val="Zadanifontodlomka"/>
    <w:uiPriority w:val="22"/>
    <w:qFormat/>
    <w:rsid w:val="004B7941"/>
    <w:rPr>
      <w:b/>
      <w:bCs/>
    </w:rPr>
  </w:style>
  <w:style w:styleId="Tekstbalonia" w:type="paragraph">
    <w:name w:val="Balloon Text"/>
    <w:basedOn w:val="Normal"/>
    <w:link w:val="TekstbaloniaChar"/>
    <w:uiPriority w:val="99"/>
    <w:semiHidden/>
    <w:unhideWhenUsed/>
    <w:rsid w:val="004B7941"/>
    <w:rPr>
      <w:rFonts w:ascii="Tahoma" w:cs="Tahoma" w:hAnsi="Tahoma"/>
      <w:sz w:val="16"/>
      <w:szCs w:val="16"/>
    </w:rPr>
  </w:style>
  <w:style w:customStyle="1" w:styleId="TekstbaloniaChar" w:type="character">
    <w:name w:val="Tekst balončića Char"/>
    <w:basedOn w:val="Zadanifontodlomka"/>
    <w:link w:val="Tekstbalonia"/>
    <w:uiPriority w:val="99"/>
    <w:semiHidden/>
    <w:rsid w:val="004B7941"/>
    <w:rPr>
      <w:rFonts w:ascii="Tahoma" w:cs="Tahoma" w:hAnsi="Tahoma"/>
      <w:sz w:val="16"/>
      <w:szCs w:val="16"/>
    </w:rPr>
  </w:style>
  <w:style w:styleId="Tekstrezerviranogmjesta" w:type="character">
    <w:name w:val="Placeholder Text"/>
    <w:basedOn w:val="Zadanifontodlomka"/>
    <w:uiPriority w:val="99"/>
    <w:semiHidden/>
    <w:rsid w:val="00E65BED"/>
    <w:rPr>
      <w:color w:val="808080"/>
      <w:bdr w:color="auto" w:space="0" w:sz="0" w:val="none"/>
      <w:shd w:color="auto" w:fill="auto" w:val="clear"/>
    </w:rPr>
  </w:style>
  <w:style w:customStyle="1" w:styleId="eSPISCCParagraphDefaultFont" w:type="character">
    <w:name w:val="eSPIS_CC_Paragraph Default Font"/>
    <w:basedOn w:val="Zadanifontodlomka"/>
    <w:rsid w:val="00E65BE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65BED"/>
    <w:rPr>
      <w:b/>
      <w:bdr w:color="auto" w:space="0" w:sz="0" w:val="none"/>
      <w:shd w:color="auto" w:fill="FFFFCC" w:val="clear"/>
      <w:lang w:val="hr-HR"/>
    </w:rPr>
  </w:style>
  <w:style w:customStyle="1" w:styleId="PozadinaSvijetloCrvena" w:type="character">
    <w:name w:val="Pozadina_SvijetloCrvena"/>
    <w:basedOn w:val="eSPISCCParagraphDefaultFont"/>
    <w:rsid w:val="00E65BE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65BE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235567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studenog 2017.</izvorni_sadrzaj>
    <derivirana_varijabla naziv="DomainObject.DatumDonosenjaOdluke_1">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152</izvorni_sadrzaj>
    <derivirana_varijabla naziv="DomainObject.Predmet.Broj_1">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2013.</izvorni_sadrzaj>
    <derivirana_varijabla naziv="DomainObject.Predmet.DatumOsnivanja_1">14.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St-152/2013</izvorni_sadrzaj>
    <derivirana_varijabla naziv="DomainObject.Predmet.OznakaBroj_1">St-152/2013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APOLONIA društvo s ograničenom odgovornošću za poljoprivrednu proizvodnju i građevinarstvo u stečaju</izvorni_sadrzaj>
    <derivirana_varijabla naziv="DomainObject.Predmet.ProtustrankaFormated_1">  APOLONIA društvo s ograničenom odgovornošću za poljoprivrednu proizvodnju i građevinarstvo u stečaju</derivirana_varijabla>
  </DomainObject.Predmet.ProtustrankaFormated>
  <DomainObject.Predmet.ProtustrankaFormatedOIB>
    <izvorni_sadrzaj>  APOLONIA društvo s ograničenom odgovornošću za poljoprivrednu proizvodnju i građevinarstvo u stečaju, OIB 42339007102</izvorni_sadrzaj>
    <derivirana_varijabla naziv="DomainObject.Predmet.ProtustrankaFormatedOIB_1">  APOLONIA društvo s ograničenom odgovornošću za poljoprivrednu proizvodnju i građevinarstvo u stečaju, OIB 42339007102</derivirana_varijabla>
  </DomainObject.Predmet.ProtustrankaFormatedOIB>
  <DomainObject.Predmet.ProtustrankaFormatedWithAdress>
    <izvorni_sadrzaj> APOLONIA društvo s ograničenom odgovornošću za poljoprivrednu proizvodnju i građevinarstvo u stečaju, Ložišća/bb, 21404 Ložišća</izvorni_sadrzaj>
    <derivirana_varijabla naziv="DomainObject.Predmet.ProtustrankaFormatedWithAdress_1"> APOLONIA društvo s ograničenom odgovornošću za poljoprivrednu proizvodnju i građevinarstvo u stečaju, Ložišća/bb, 21404 Ložišća</derivirana_varijabla>
  </DomainObject.Predmet.ProtustrankaFormatedWithAdress>
  <DomainObject.Predmet.ProtustrankaFormatedWithAdressOIB>
    <izvorni_sadrzaj> APOLONIA društvo s ograničenom odgovornošću za poljoprivrednu proizvodnju i građevinarstvo u stečaju, OIB 42339007102, Ložišća/bb, 21404 Ložišća</izvorni_sadrzaj>
    <derivirana_varijabla naziv="DomainObject.Predmet.ProtustrankaFormatedWithAdressOIB_1"> APOLONIA društvo s ograničenom odgovornošću za poljoprivrednu proizvodnju i građevinarstvo u stečaju, OIB 42339007102, Ložišća/bb, 21404 Ložišća</derivirana_varijabla>
  </DomainObject.Predmet.ProtustrankaFormatedWithAdressOIB>
  <DomainObject.Predmet.ProtustrankaWithAdress>
    <izvorni_sadrzaj>APOLONIA društvo s ograničenom odgovornošću za poljoprivrednu proizvodnju i građevinarstvo u stečaju Ložišća/bb, 21404 Ložišća</izvorni_sadrzaj>
    <derivirana_varijabla naziv="DomainObject.Predmet.ProtustrankaWithAdress_1">APOLONIA društvo s ograničenom odgovornošću za poljoprivrednu proizvodnju i građevinarstvo u stečaju Ložišća/bb, 21404 Ložišća</derivirana_varijabla>
  </DomainObject.Predmet.ProtustrankaWithAdress>
  <DomainObject.Predmet.ProtustrankaWithAdressOIB>
    <izvorni_sadrzaj>APOLONIA društvo s ograničenom odgovornošću za poljoprivrednu proizvodnju i građevinarstvo u stečaju, OIB 42339007102, Ložišća/bb, 21404 Ložišća</izvorni_sadrzaj>
    <derivirana_varijabla naziv="DomainObject.Predmet.ProtustrankaWithAdressOIB_1">APOLONIA društvo s ograničenom odgovornošću za poljoprivrednu proizvodnju i građevinarstvo u stečaju, OIB 42339007102, Ložišća/bb, 21404 Ložišća</derivirana_varijabla>
  </DomainObject.Predmet.ProtustrankaWithAdressOIB>
  <DomainObject.Predmet.ProtustrankaNazivFormated>
    <izvorni_sadrzaj>APOLONIA društvo s ograničenom odgovornošću za poljoprivrednu proizvodnju i građevinarstvo u stečaju</izvorni_sadrzaj>
    <derivirana_varijabla naziv="DomainObject.Predmet.ProtustrankaNazivFormated_1">APOLONIA društvo s ograničenom odgovornošću za poljoprivrednu proizvodnju i građevinarstvo u stečaju</derivirana_varijabla>
  </DomainObject.Predmet.ProtustrankaNazivFormated>
  <DomainObject.Predmet.ProtustrankaNazivFormatedOIB>
    <izvorni_sadrzaj>APOLONIA društvo s ograničenom odgovornošću za poljoprivrednu proizvodnju i građevinarstvo u stečaju, OIB 42339007102</izvorni_sadrzaj>
    <derivirana_varijabla naziv="DomainObject.Predmet.ProtustrankaNazivFormatedOIB_1">APOLONIA društvo s ograničenom odgovornošću za poljoprivrednu proizvodnju i građevinarstvo u stečaju, OIB 42339007102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Split; Ministarstvo financija RH zastupanog po punomoćniku Županijsko državno odvjetništvo Split; OTP banka Hrvatska dioničko društvo zastupanog po punomoćniku OD Šiško i partneri; FINANCIJA AGENCIJA; HRVATSKA AGENCIJA ZA MALO GOSPODARSTVO, INOVACIJE I INVESTICIJE</izvorni_sadrzaj>
    <derivirana_varijabla naziv="DomainObject.Predmet.StrankaFormated_1">  Financijska agencija Split; Ministarstvo financija RH zastupanog po punomoćniku Županijsko državno odvjetništvo Split; OTP banka Hrvatska dioničko društvo zastupanog po punomoćniku OD Šiško i partneri; FINANCIJA AGENCIJA; HRVATSKA AGENCIJA ZA MALO GOSPODARSTVO, INOVACIJE I INVESTICIJE</derivirana_varijabla>
  </DomainObject.Predmet.StrankaFormated>
  <DomainObject.Predmet.StrankaFormatedOIB>
    <izvorni_sadrzaj>  Financijska agencija Split, OIB 85821130368; Ministarstvo financija RH, OIB 18683136487 zastupanog po punomoćniku Županijsko državno odvjetništvo Split; OTP banka Hrvatska dioničko društvo, OIB 52508873833 zastupanog po punomoćniku OD Šiško i partneri; FINANCIJA AGENCIJA, OIB 85821130368; HRVATSKA AGENCIJA ZA MALO GOSPODARSTVO, INOVACIJE I INVESTICIJE, OIB 25609559342</izvorni_sadrzaj>
    <derivirana_varijabla naziv="DomainObject.Predmet.StrankaFormatedOIB_1">  Financijska agencija Split, OIB 85821130368; Ministarstvo financija RH, OIB 18683136487 zastupanog po punomoćniku Županijsko državno odvjetništvo Split; OTP banka Hrvatska dioničko društvo, OIB 52508873833 zastupanog po punomoćniku OD Šiško i partneri; FINANCIJA AGENCIJA, OIB 85821130368; HRVATSKA AGENCIJA ZA MALO GOSPODARSTVO, INOVACIJE I INVESTICIJE, OIB 25609559342</derivirana_varijabla>
  </DomainObject.Predmet.StrankaFormatedOIB>
  <DomainObject.Predmet.StrankaFormatedWithAdress>
    <izvorni_sadrzaj> Financijska agencija Split, Mažuranić. šetalište 24 b, 21000 Split; Ministarstvo financija RH, Katančićeva 5, 10000 Zagreb zastupanog po punomoćniku Županijsko državno odvjetništvo Split; OTP banka Hrvatska dioničko društvo, Ulica Domovinskog rata 3, 23000 Zadar zastupanog po punomoćniku OD Šiško i partneri; FINANCIJA AGENCIJA, Vrtni put 3, 10000 Zagreb; HRVATSKA AGENCIJA ZA MALO GOSPODARSTVO, INOVACIJE I INVESTICIJE, Prilaz Gjure Deželića 7, Zagreb</izvorni_sadrzaj>
    <derivirana_varijabla naziv="DomainObject.Predmet.StrankaFormatedWithAdress_1"> Financijska agencija Split, Mažuranić. šetalište 24 b, 21000 Split; Ministarstvo financija RH, Katančićeva 5, 10000 Zagreb zastupanog po punomoćniku Županijsko državno odvjetništvo Split; OTP banka Hrvatska dioničko društvo, Ulica Domovinskog rata 3, 23000 Zadar zastupanog po punomoćniku OD Šiško i partneri; FINANCIJA AGENCIJA, Vrtni put 3, 10000 Zagreb; HRVATSKA AGENCIJA ZA MALO GOSPODARSTVO, INOVACIJE I INVESTICIJE, Prilaz Gjure Deželića 7, Zagreb</derivirana_varijabla>
  </DomainObject.Predmet.StrankaFormatedWithAdress>
  <DomainObject.Predmet.StrankaFormatedWithAdressOIB>
    <izvorni_sadrzaj> Financijska agencija Split, OIB 85821130368, Mažuranić. šetalište 24 b, 21000 Split; Ministarstvo financija RH, OIB 18683136487, Katančićeva 5, 10000 Zagreb zastupanog po punomoćniku Županijsko državno odvjetništvo Split; OTP banka Hrvatska dioničko društvo, OIB 52508873833, Ulica Domovinskog rata 3, 23000 Zadar zastupanog po punomoćniku OD Šiško i partneri; FINANCIJA AGENCIJA, OIB 85821130368, Vrtni put 3, 10000 Zagreb; HRVATSKA AGENCIJA ZA MALO GOSPODARSTVO, INOVACIJE I INVESTICIJE, OIB 25609559342, Prilaz Gjure Deželića 7, Zagreb</izvorni_sadrzaj>
    <derivirana_varijabla naziv="DomainObject.Predmet.StrankaFormatedWithAdressOIB_1"> Financijska agencija Split, OIB 85821130368, Mažuranić. šetalište 24 b, 21000 Split; Ministarstvo financija RH, OIB 18683136487, Katančićeva 5, 10000 Zagreb zastupanog po punomoćniku Županijsko državno odvjetništvo Split; OTP banka Hrvatska dioničko društvo, OIB 52508873833, Ulica Domovinskog rata 3, 23000 Zadar zastupanog po punomoćniku OD Šiško i partneri; FINANCIJA AGENCIJA, OIB 85821130368, Vrtni put 3, 10000 Zagreb; HRVATSKA AGENCIJA ZA MALO GOSPODARSTVO, INOVACIJE I INVESTICIJE, OIB 25609559342, Prilaz Gjure Deželića 7, Zagreb</derivirana_varijabla>
  </DomainObject.Predmet.StrankaFormatedWithAdressOIB>
  <DomainObject.Predmet.StrankaWithAdress>
    <izvorni_sadrzaj>Financijska agencija Split Mažuranić. šetalište 24 b,21000 Split,Ministarstvo financija RH Katančićeva 5,10000 Zagreb,OTP banka Hrvatska dioničko društvo Ulica Domovinskog rata 3,23000 Zadar,FINANCIJA AGENCIJA Vrtni put 3,10000 Zagreb,HRVATSKA AGENCIJA ZA MALO GOSPODARSTVO, INOVACIJE I INVESTICIJE Prilaz Gjure Deželića 7,Zagreb</izvorni_sadrzaj>
    <derivirana_varijabla naziv="DomainObject.Predmet.StrankaWithAdress_1">Financijska agencija Split Mažuranić. šetalište 24 b,21000 Split,Ministarstvo financija RH Katančićeva 5,10000 Zagreb,OTP banka Hrvatska dioničko društvo Ulica Domovinskog rata 3,23000 Zadar,FINANCIJA AGENCIJA Vrtni put 3,10000 Zagreb,HRVATSKA AGENCIJA ZA MALO GOSPODARSTVO, INOVACIJE I INVESTICIJE Prilaz Gjure Deželića 7,Zagreb</derivirana_varijabla>
  </DomainObject.Predmet.StrankaWithAdress>
  <DomainObject.Predmet.StrankaWithAdressOIB>
    <izvorni_sadrzaj>Financijska agencija Split, OIB 85821130368, Mažuranić. šetalište 24 b,21000 Split,Ministarstvo financija RH, OIB 18683136487, Katančićeva 5,10000 Zagreb,OTP banka Hrvatska dioničko društvo, OIB 52508873833, Ulica Domovinskog rata 3,23000 Zadar,FINANCIJA AGENCIJA, OIB 85821130368, Vrtni put 3,10000 Zagreb,HRVATSKA AGENCIJA ZA MALO GOSPODARSTVO, INOVACIJE I INVESTICIJE, OIB 25609559342, Prilaz Gjure Deželića 7,Zagreb</izvorni_sadrzaj>
    <derivirana_varijabla naziv="DomainObject.Predmet.StrankaWithAdressOIB_1">Financijska agencija Split, OIB 85821130368, Mažuranić. šetalište 24 b,21000 Split,Ministarstvo financija RH, OIB 18683136487, Katančićeva 5,10000 Zagreb,OTP banka Hrvatska dioničko društvo, OIB 52508873833, Ulica Domovinskog rata 3,23000 Zadar,FINANCIJA AGENCIJA, OIB 85821130368, Vrtni put 3,10000 Zagreb,HRVATSKA AGENCIJA ZA MALO GOSPODARSTVO, INOVACIJE I INVESTICIJE, OIB 25609559342, Prilaz Gjure Deželića 7,Zagreb</derivirana_varijabla>
  </DomainObject.Predmet.StrankaWithAdressOIB>
  <DomainObject.Predmet.StrankaNazivFormated>
    <izvorni_sadrzaj>Financijska agencija Split,Ministarstvo financija RH,OTP banka Hrvatska dioničko društvo,FINANCIJA AGENCIJA,HRVATSKA AGENCIJA ZA MALO GOSPODARSTVO, INOVACIJE I INVESTICIJE</izvorni_sadrzaj>
    <derivirana_varijabla naziv="DomainObject.Predmet.StrankaNazivFormated_1">Financijska agencija Split,Ministarstvo financija RH,OTP banka Hrvatska dioničko društvo,FINANCIJA AGENCIJA,HRVATSKA AGENCIJA ZA MALO GOSPODARSTVO, INOVACIJE I INVESTICIJE</derivirana_varijabla>
  </DomainObject.Predmet.StrankaNazivFormated>
  <DomainObject.Predmet.StrankaNazivFormatedOIB>
    <izvorni_sadrzaj>Financijska agencija Split, OIB 85821130368,Ministarstvo financija RH, OIB 18683136487,OTP banka Hrvatska dioničko društvo, OIB 52508873833,FINANCIJA AGENCIJA, OIB 85821130368,HRVATSKA AGENCIJA ZA MALO GOSPODARSTVO, INOVACIJE I INVESTICIJE, OIB 25609559342</izvorni_sadrzaj>
    <derivirana_varijabla naziv="DomainObject.Predmet.StrankaNazivFormatedOIB_1">Financijska agencija Split, OIB 85821130368,Ministarstvo financija RH, OIB 18683136487,OTP banka Hrvatska dioničko društvo, OIB 52508873833,FINANCIJA AGENCIJA, OIB 85821130368,HRVATSKA AGENCIJA ZA MALO GOSPODARSTVO, INOVACIJE I INVESTICIJE, OIB 25609559342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Split</item>
      <item>Ministarstvo financija RH zastupanog po punomoćniku Županijsko državno odvjetništvo Split</item>
      <item>OTP banka Hrvatska dioničko društvo zastupanog po punomoćniku OD Šiško i partneri</item>
      <item>FINANCIJA AGENCIJA</item>
      <item>HRVATSKA AGENCIJA ZA MALO GOSPODARSTVO, INOVACIJE I INVESTICIJE</item>
    </izvorni_sadrzaj>
    <derivirana_varijabla naziv="DomainObject.Predmet.StrankaListFormated_1">
      <item>Financijska agencija Split</item>
      <item>Ministarstvo financija RH zastupanog po punomoćniku Županijsko državno odvjetništvo Split</item>
      <item>OTP banka Hrvatska dioničko društvo zastupanog po punomoćniku OD Šiško i partneri</item>
      <item>FINANCIJA AGENCIJA</item>
      <item>HRVATSKA AGENCIJA ZA MALO GOSPODARSTVO, INOVACIJE I INVESTICIJE</item>
    </derivirana_varijabla>
  </DomainObject.Predmet.StrankaListFormated>
  <DomainObject.Predmet.StrankaListFormatedOIB>
    <izvorni_sadrzaj>
      <item>Financijska agencija Split, OIB 85821130368</item>
      <item>Ministarstvo financija RH, OIB 18683136487 zastupanog po punomoćniku Županijsko državno odvjetništvo Split</item>
      <item>OTP banka Hrvatska dioničko društvo, OIB 52508873833 zastupanog po punomoćniku OD Šiško i partneri</item>
      <item>FINANCIJA AGENCIJA, OIB 85821130368</item>
      <item>HRVATSKA AGENCIJA ZA MALO GOSPODARSTVO, INOVACIJE I INVESTICIJE, OIB 25609559342</item>
    </izvorni_sadrzaj>
    <derivirana_varijabla naziv="DomainObject.Predmet.StrankaListFormatedOIB_1">
      <item>Financijska agencija Split, OIB 85821130368</item>
      <item>Ministarstvo financija RH, OIB 18683136487 zastupanog po punomoćniku Županijsko državno odvjetništvo Split</item>
      <item>OTP banka Hrvatska dioničko društvo, OIB 52508873833 zastupanog po punomoćniku OD Šiško i partneri</item>
      <item>FINANCIJA AGENCIJA, OIB 85821130368</item>
      <item>HRVATSKA AGENCIJA ZA MALO GOSPODARSTVO, INOVACIJE I INVESTICIJE, OIB 25609559342</item>
    </derivirana_varijabla>
  </DomainObject.Predmet.StrankaListFormatedOIB>
  <DomainObject.Predmet.StrankaListFormatedWithAdress>
    <izvorni_sadrzaj>
      <item>Financijska agencija Split, Mažuranić. šetalište 24 b, 21000 Split</item>
      <item>Ministarstvo financija RH, Katančićeva 5, 10000 Zagreb zastupanog po punomoćniku Županijsko državno odvjetništvo Split</item>
      <item>OTP banka Hrvatska dioničko društvo, Ulica Domovinskog rata 3, 23000 Zadar zastupanog po punomoćniku OD Šiško i partneri</item>
      <item>FINANCIJA AGENCIJA, Vrtni put 3, 10000 Zagreb</item>
      <item>HRVATSKA AGENCIJA ZA MALO GOSPODARSTVO, INOVACIJE I INVESTICIJE, Prilaz Gjure Deželića 7, Zagreb</item>
    </izvorni_sadrzaj>
    <derivirana_varijabla naziv="DomainObject.Predmet.StrankaListFormatedWithAdress_1">
      <item>Financijska agencija Split, Mažuranić. šetalište 24 b, 21000 Split</item>
      <item>Ministarstvo financija RH, Katančićeva 5, 10000 Zagreb zastupanog po punomoćniku Županijsko državno odvjetništvo Split</item>
      <item>OTP banka Hrvatska dioničko društvo, Ulica Domovinskog rata 3, 23000 Zadar zastupanog po punomoćniku OD Šiško i partneri</item>
      <item>FINANCIJA AGENCIJA, Vrtni put 3, 10000 Zagreb</item>
      <item>HRVATSKA AGENCIJA ZA MALO GOSPODARSTVO, INOVACIJE I INVESTICIJE, Prilaz Gjure Deželića 7, Zagreb</item>
    </derivirana_varijabla>
  </DomainObject.Predmet.StrankaListFormatedWithAdress>
  <DomainObject.Predmet.StrankaListFormatedWithAdressOIB>
    <izvorni_sadrzaj>
      <item>Financijska agencija Split, OIB 85821130368, Mažuranić. šetalište 24 b, 21000 Split</item>
      <item>Ministarstvo financija RH, OIB 18683136487, Katančićeva 5, 10000 Zagreb zastupanog po punomoćniku Županijsko državno odvjetništvo Split</item>
      <item>OTP banka Hrvatska dioničko društvo, OIB 52508873833, Ulica Domovinskog rata 3, 23000 Zadar zastupanog po punomoćniku OD Šiško i partneri</item>
      <item>FINANCIJA AGENCIJA, OIB 85821130368, Vrtni put 3, 10000 Zagreb</item>
      <item>HRVATSKA AGENCIJA ZA MALO GOSPODARSTVO, INOVACIJE I INVESTICIJE, OIB 25609559342, Prilaz Gjure Deželića 7, Zagreb</item>
    </izvorni_sadrzaj>
    <derivirana_varijabla naziv="DomainObject.Predmet.StrankaListFormatedWithAdressOIB_1">
      <item>Financijska agencija Split, OIB 85821130368, Mažuranić. šetalište 24 b, 21000 Split</item>
      <item>Ministarstvo financija RH, OIB 18683136487, Katančićeva 5, 10000 Zagreb zastupanog po punomoćniku Županijsko državno odvjetništvo Split</item>
      <item>OTP banka Hrvatska dioničko društvo, OIB 52508873833, Ulica Domovinskog rata 3, 23000 Zadar zastupanog po punomoćniku OD Šiško i partneri</item>
      <item>FINANCIJA AGENCIJA, OIB 85821130368, Vrtni put 3, 10000 Zagreb</item>
      <item>HRVATSKA AGENCIJA ZA MALO GOSPODARSTVO, INOVACIJE I INVESTICIJE, OIB 25609559342, Prilaz Gjure Deželića 7, Zagreb</item>
    </derivirana_varijabla>
  </DomainObject.Predmet.StrankaListFormatedWithAdressOIB>
  <DomainObject.Predmet.StrankaListNazivFormated>
    <izvorni_sadrzaj>
      <item>Financijska agencija Split</item>
      <item>Ministarstvo financija RH</item>
      <item>OTP banka Hrvatska dioničko društvo</item>
      <item>FINANCIJA AGENCIJA</item>
      <item>HRVATSKA AGENCIJA ZA MALO GOSPODARSTVO, INOVACIJE I INVESTICIJE</item>
    </izvorni_sadrzaj>
    <derivirana_varijabla naziv="DomainObject.Predmet.StrankaListNazivFormated_1">
      <item>Financijska agencija Split</item>
      <item>Ministarstvo financija RH</item>
      <item>OTP banka Hrvatska dioničko društvo</item>
      <item>FINANCIJA AGENCIJA</item>
      <item>HRVATSKA AGENCIJA ZA MALO GOSPODARSTVO, INOVACIJE I INVESTICIJE</item>
    </derivirana_varijabla>
  </DomainObject.Predmet.StrankaListNazivFormated>
  <DomainObject.Predmet.StrankaListNazivFormatedOIB>
    <izvorni_sadrzaj>
      <item>Financijska agencija Split, OIB 85821130368</item>
      <item>Ministarstvo financija RH, OIB 18683136487</item>
      <item>OTP banka Hrvatska dioničko društvo, OIB 52508873833</item>
      <item>FINANCIJA AGENCIJA, OIB 85821130368</item>
      <item>HRVATSKA AGENCIJA ZA MALO GOSPODARSTVO, INOVACIJE I INVESTICIJE, OIB 25609559342</item>
    </izvorni_sadrzaj>
    <derivirana_varijabla naziv="DomainObject.Predmet.StrankaListNazivFormatedOIB_1">
      <item>Financijska agencija Split, OIB 85821130368</item>
      <item>Ministarstvo financija RH, OIB 18683136487</item>
      <item>OTP banka Hrvatska dioničko društvo, OIB 52508873833</item>
      <item>FINANCIJA AGENCIJA, OIB 85821130368</item>
      <item>HRVATSKA AGENCIJA ZA MALO GOSPODARSTVO, INOVACIJE I INVESTICIJE, OIB 25609559342</item>
    </derivirana_varijabla>
  </DomainObject.Predmet.StrankaListNazivFormatedOIB>
  <DomainObject.Predmet.ProtuStrankaListFormated>
    <izvorni_sadrzaj>
      <item>APOLONIA društvo s ograničenom odgovornošću za poljoprivrednu proizvodnju i građevinarstvo u stečaju</item>
    </izvorni_sadrzaj>
    <derivirana_varijabla naziv="DomainObject.Predmet.ProtuStrankaListFormated_1">
      <item>APOLONIA društvo s ograničenom odgovornošću za poljoprivrednu proizvodnju i građevinarstvo u stečaju</item>
    </derivirana_varijabla>
  </DomainObject.Predmet.ProtuStrankaListFormated>
  <DomainObject.Predmet.ProtuStrankaListFormatedOIB>
    <izvorni_sadrzaj>
      <item>APOLONIA društvo s ograničenom odgovornošću za poljoprivrednu proizvodnju i građevinarstvo u stečaju, OIB 42339007102</item>
    </izvorni_sadrzaj>
    <derivirana_varijabla naziv="DomainObject.Predmet.ProtuStrankaListFormatedOIB_1">
      <item>APOLONIA društvo s ograničenom odgovornošću za poljoprivrednu proizvodnju i građevinarstvo u stečaju, OIB 42339007102</item>
    </derivirana_varijabla>
  </DomainObject.Predmet.ProtuStrankaListFormatedOIB>
  <DomainObject.Predmet.ProtuStrankaListFormatedWithAdress>
    <izvorni_sadrzaj>
      <item>APOLONIA društvo s ograničenom odgovornošću za poljoprivrednu proizvodnju i građevinarstvo u stečaju, Ložišća/bb, 21404 Ložišća</item>
    </izvorni_sadrzaj>
    <derivirana_varijabla naziv="DomainObject.Predmet.ProtuStrankaListFormatedWithAdress_1">
      <item>APOLONIA društvo s ograničenom odgovornošću za poljoprivrednu proizvodnju i građevinarstvo u stečaju, Ložišća/bb, 21404 Ložišća</item>
    </derivirana_varijabla>
  </DomainObject.Predmet.ProtuStrankaListFormatedWithAdress>
  <DomainObject.Predmet.ProtuStrankaListFormatedWithAdressOIB>
    <izvorni_sadrzaj>
      <item>APOLONIA društvo s ograničenom odgovornošću za poljoprivrednu proizvodnju i građevinarstvo u stečaju, OIB 42339007102, Ložišća/bb, 21404 Ložišća</item>
    </izvorni_sadrzaj>
    <derivirana_varijabla naziv="DomainObject.Predmet.ProtuStrankaListFormatedWithAdressOIB_1">
      <item>APOLONIA društvo s ograničenom odgovornošću za poljoprivrednu proizvodnju i građevinarstvo u stečaju, OIB 42339007102, Ložišća/bb, 21404 Ložišća</item>
    </derivirana_varijabla>
  </DomainObject.Predmet.ProtuStrankaListFormatedWithAdressOIB>
  <DomainObject.Predmet.ProtuStrankaListNazivFormated>
    <izvorni_sadrzaj>
      <item>APOLONIA društvo s ograničenom odgovornošću za poljoprivrednu proizvodnju i građevinarstvo u stečaju</item>
    </izvorni_sadrzaj>
    <derivirana_varijabla naziv="DomainObject.Predmet.ProtuStrankaListNazivFormated_1">
      <item>APOLONIA društvo s ograničenom odgovornošću za poljoprivrednu proizvodnju i građevinarstvo u stečaju</item>
    </derivirana_varijabla>
  </DomainObject.Predmet.ProtuStrankaListNazivFormated>
  <DomainObject.Predmet.ProtuStrankaListNazivFormatedOIB>
    <izvorni_sadrzaj>
      <item>APOLONIA društvo s ograničenom odgovornošću za poljoprivrednu proizvodnju i građevinarstvo u stečaju, OIB 42339007102</item>
    </izvorni_sadrzaj>
    <derivirana_varijabla naziv="DomainObject.Predmet.ProtuStrankaListNazivFormatedOIB_1">
      <item>APOLONIA društvo s ograničenom odgovornošću za poljoprivrednu proizvodnju i građevinarstvo u stečaju, OIB 42339007102</item>
    </derivirana_varijabla>
  </DomainObject.Predmet.ProtuStrankaListNazivFormatedOIB>
  <DomainObject.Predmet.OstaliListFormated>
    <izvorni_sadrzaj>
      <item>NIKŠA HRŽIĆ</item>
      <item>Županijsko državno odvjetništvo Split punomoćnik sudionika u postupku Ministarstvo financija RH</item>
      <item>OD Šiško i partneri punomoćnik sudionika u postupku OTP banka Hrvatska dioničko društvo</item>
      <item>Dunja Krstulović</item>
    </izvorni_sadrzaj>
    <derivirana_varijabla naziv="DomainObject.Predmet.OstaliListFormated_1">
      <item>NIKŠA HRŽIĆ</item>
      <item>Županijsko državno odvjetništvo Split punomoćnik sudionika u postupku Ministarstvo financija RH</item>
      <item>OD Šiško i partneri punomoćnik sudionika u postupku OTP banka Hrvatska dioničko društvo</item>
      <item>Dunja Krstulović</item>
    </derivirana_varijabla>
  </DomainObject.Predmet.OstaliListFormated>
  <DomainObject.Predmet.OstaliListFormatedOIB>
    <izvorni_sadrzaj>
      <item>NIKŠA HRŽIĆ, OIB 23747744775</item>
      <item>Županijsko državno odvjetništvo Split punomoćnik sudionika u postupku Ministarstvo financija RH</item>
      <item>OD Šiško i partneri punomoćnik sudionika u postupku OTP banka Hrvatska dioničko društvo</item>
      <item>Dunja Krstulović</item>
    </izvorni_sadrzaj>
    <derivirana_varijabla naziv="DomainObject.Predmet.OstaliListFormatedOIB_1">
      <item>NIKŠA HRŽIĆ, OIB 23747744775</item>
      <item>Županijsko državno odvjetništvo Split punomoćnik sudionika u postupku Ministarstvo financija RH</item>
      <item>OD Šiško i partneri punomoćnik sudionika u postupku OTP banka Hrvatska dioničko društvo</item>
      <item>Dunja Krstulović</item>
    </derivirana_varijabla>
  </DomainObject.Predmet.OstaliListFormatedOIB>
  <DomainObject.Predmet.OstaliListFormatedWithAdress>
    <izvorni_sadrzaj>
      <item>NIKŠA HRŽIĆ, 21404 Ložišća</item>
      <item>Županijsko državno odvjetništvo Split, Gundulićeva 29a, 21000 Split punomoćnik sudionika u postupku Ministarstvo financija RH</item>
      <item>OD Šiško i partneri, Lovretska 1, 21000 Split punomoćnik sudionika u postupku OTP banka Hrvatska dioničko društvo</item>
      <item>Dunja Krstulović, Vinkovačka 41, 21000 Split</item>
    </izvorni_sadrzaj>
    <derivirana_varijabla naziv="DomainObject.Predmet.OstaliListFormatedWithAdress_1">
      <item>NIKŠA HRŽIĆ, 21404 Ložišća</item>
      <item>Županijsko državno odvjetništvo Split, Gundulićeva 29a, 21000 Split punomoćnik sudionika u postupku Ministarstvo financija RH</item>
      <item>OD Šiško i partneri, Lovretska 1, 21000 Split punomoćnik sudionika u postupku OTP banka Hrvatska dioničko društvo</item>
      <item>Dunja Krstulović, Vinkovačka 41, 21000 Split</item>
    </derivirana_varijabla>
  </DomainObject.Predmet.OstaliListFormatedWithAdress>
  <DomainObject.Predmet.OstaliListFormatedWithAdressOIB>
    <izvorni_sadrzaj>
      <item>NIKŠA HRŽIĆ, OIB 23747744775, 21404 Ložišća</item>
      <item>Županijsko državno odvjetništvo Split, Gundulićeva 29a, 21000 Split punomoćnik sudionika u postupku Ministarstvo financija RH</item>
      <item>OD Šiško i partneri, Lovretska 1, 21000 Split punomoćnik sudionika u postupku OTP banka Hrvatska dioničko društvo</item>
      <item>Dunja Krstulović, Vinkovačka 41, 21000 Split</item>
    </izvorni_sadrzaj>
    <derivirana_varijabla naziv="DomainObject.Predmet.OstaliListFormatedWithAdressOIB_1">
      <item>NIKŠA HRŽIĆ, OIB 23747744775, 21404 Ložišća</item>
      <item>Županijsko državno odvjetništvo Split, Gundulićeva 29a, 21000 Split punomoćnik sudionika u postupku Ministarstvo financija RH</item>
      <item>OD Šiško i partneri, Lovretska 1, 21000 Split punomoćnik sudionika u postupku OTP banka Hrvatska dioničko društvo</item>
      <item>Dunja Krstulović, Vinkovačka 41, 21000 Split</item>
    </derivirana_varijabla>
  </DomainObject.Predmet.OstaliListFormatedWithAdressOIB>
  <DomainObject.Predmet.OstaliListNazivFormated>
    <izvorni_sadrzaj>
      <item>NIKŠA HRŽIĆ</item>
      <item>Županijsko državno odvjetništvo Split</item>
      <item>OD Šiško i partneri</item>
      <item>Dunja Krstulović</item>
    </izvorni_sadrzaj>
    <derivirana_varijabla naziv="DomainObject.Predmet.OstaliListNazivFormated_1">
      <item>NIKŠA HRŽIĆ</item>
      <item>Županijsko državno odvjetništvo Split</item>
      <item>OD Šiško i partneri</item>
      <item>Dunja Krstulović</item>
    </derivirana_varijabla>
  </DomainObject.Predmet.OstaliListNazivFormated>
  <DomainObject.Predmet.OstaliListNazivFormatedOIB>
    <izvorni_sadrzaj>
      <item>NIKŠA HRŽIĆ, OIB 23747744775</item>
      <item>Županijsko državno odvjetništvo Split</item>
      <item>OD Šiško i partneri</item>
      <item>Dunja Krstulović</item>
    </izvorni_sadrzaj>
    <derivirana_varijabla naziv="DomainObject.Predmet.OstaliListNazivFormatedOIB_1">
      <item>NIKŠA HRŽIĆ, OIB 23747744775</item>
      <item>Županijsko državno odvjetništvo Split</item>
      <item>OD Šiško i partneri</item>
      <item>Dunja Krstulović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2017.</izvorni_sadrzaj>
    <derivirana_varijabla naziv="DomainObject.Datum_1">13. studenog 2017.</derivirana_varijabla>
  </DomainObject.Datum>
  <DomainObject.PoslovniBrojDokumenta>
    <izvorni_sadrzaj/>
    <derivirana_varijabla naziv="DomainObject.PoslovniBrojDokumenta_1"/>
  </DomainObject.PoslovniBrojDokumenta>
  <DomainObject.Predmet.StrankaIDrugi>
    <izvorni_sadrzaj>Financijska agencija Split i dr.</izvorni_sadrzaj>
    <derivirana_varijabla naziv="DomainObject.Predmet.StrankaIDrugi_1">Financijska agencija Split i dr.</derivirana_varijabla>
  </DomainObject.Predmet.StrankaIDrugi>
  <DomainObject.Predmet.ProtustrankaIDrugi>
    <izvorni_sadrzaj>APOLONIA društvo s ograničenom odgovornošću za poljoprivrednu proizvodnju i građevinarstvo u stečaju</izvorni_sadrzaj>
    <derivirana_varijabla naziv="DomainObject.Predmet.ProtustrankaIDrugi_1">APOLONIA društvo s ograničenom odgovornošću za poljoprivrednu proizvodnju i građevinarstvo u stečaju</derivirana_varijabla>
  </DomainObject.Predmet.ProtustrankaIDrugi>
  <DomainObject.Predmet.StrankaIDrugiAdressOIB>
    <izvorni_sadrzaj>Financijska agencija Split, OIB 85821130368, Mažuranić. šetalište 24 b, 21000 Split i dr.</izvorni_sadrzaj>
    <derivirana_varijabla naziv="DomainObject.Predmet.StrankaIDrugiAdressOIB_1">Financijska agencija Split, OIB 85821130368, Mažuranić. šetalište 24 b, 21000 Split i dr.</derivirana_varijabla>
  </DomainObject.Predmet.StrankaIDrugiAdressOIB>
  <DomainObject.Predmet.ProtustrankaIDrugiAdressOIB>
    <izvorni_sadrzaj>APOLONIA društvo s ograničenom odgovornošću za poljoprivrednu proizvodnju i građevinarstvo u stečaju, OIB 42339007102, Ložišća/bb, 21404 Ložišća</izvorni_sadrzaj>
    <derivirana_varijabla naziv="DomainObject.Predmet.ProtustrankaIDrugiAdressOIB_1">APOLONIA društvo s ograničenom odgovornošću za poljoprivrednu proizvodnju i građevinarstvo u stečaju, OIB 42339007102, Ložišća/bb, 21404 Ložišća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APOLONIA društvo s ograničenom odgovornošću za poljoprivrednu proizvodnju i građevinarstvo u stečaju</item>
      <item>NIKŠA HRŽIĆ</item>
      <item>Financijska agencija Split</item>
      <item>Ministarstvo financija RH</item>
      <item>Županijsko državno odvjetništvo Split</item>
      <item>OTP banka Hrvatska dioničko društvo</item>
      <item>OD Šiško i partneri</item>
      <item>FINANCIJA AGENCIJA</item>
      <item>HRVATSKA AGENCIJA ZA MALO GOSPODARSTVO, INOVACIJE I INVESTICIJE</item>
      <item>Dunja Krstulović</item>
    </izvorni_sadrzaj>
    <derivirana_varijabla naziv="DomainObject.Predmet.SudioniciListNaziv_1">
      <item>APOLONIA društvo s ograničenom odgovornošću za poljoprivrednu proizvodnju i građevinarstvo u stečaju</item>
      <item>NIKŠA HRŽIĆ</item>
      <item>Financijska agencija Split</item>
      <item>Ministarstvo financija RH</item>
      <item>Županijsko državno odvjetništvo Split</item>
      <item>OTP banka Hrvatska dioničko društvo</item>
      <item>OD Šiško i partneri</item>
      <item>FINANCIJA AGENCIJA</item>
      <item>HRVATSKA AGENCIJA ZA MALO GOSPODARSTVO, INOVACIJE I INVESTICIJE</item>
      <item>Dunja Krstulović</item>
    </derivirana_varijabla>
  </DomainObject.Predmet.SudioniciListNaziv>
  <DomainObject.Predmet.SudioniciListAdressOIB>
    <izvorni_sadrzaj>
      <item>APOLONIA društvo s ograničenom odgovornošću za poljoprivrednu proizvodnju i građevinarstvo u stečaju, OIB 42339007102, Ložišća/bb,21404 Ložišća</item>
      <item>NIKŠA HRŽIĆ, OIB 23747744775, 21404 Ložišća</item>
      <item>Financijska agencija Split, OIB 85821130368, Mažuranić. šetalište 24 b,21000 Split</item>
      <item>Ministarstvo financija RH, OIB 18683136487, Katančićeva 5,10000 Zagreb</item>
      <item>Županijsko državno odvjetništvo Split, Gundulićeva 29a,21000 Split</item>
      <item>OTP banka Hrvatska dioničko društvo, OIB 52508873833, Ulica Domovinskog rata 3,23000 Zadar</item>
      <item>OD Šiško i partneri, Lovretska 1,21000 Split</item>
      <item>FINANCIJA AGENCIJA, OIB 85821130368, Vrtni put 3,10000 Zagreb</item>
      <item>HRVATSKA AGENCIJA ZA MALO GOSPODARSTVO, INOVACIJE I INVESTICIJE, OIB 25609559342, Prilaz Gjure Deželića 7,Zagreb</item>
      <item>Dunja Krstulović, Vinkovačka 41,21000 Split</item>
    </izvorni_sadrzaj>
    <derivirana_varijabla naziv="DomainObject.Predmet.SudioniciListAdressOIB_1">
      <item>APOLONIA društvo s ograničenom odgovornošću za poljoprivrednu proizvodnju i građevinarstvo u stečaju, OIB 42339007102, Ložišća/bb,21404 Ložišća</item>
      <item>NIKŠA HRŽIĆ, OIB 23747744775, 21404 Ložišća</item>
      <item>Financijska agencija Split, OIB 85821130368, Mažuranić. šetalište 24 b,21000 Split</item>
      <item>Ministarstvo financija RH, OIB 18683136487, Katančićeva 5,10000 Zagreb</item>
      <item>Županijsko državno odvjetništvo Split, Gundulićeva 29a,21000 Split</item>
      <item>OTP banka Hrvatska dioničko društvo, OIB 52508873833, Ulica Domovinskog rata 3,23000 Zadar</item>
      <item>OD Šiško i partneri, Lovretska 1,21000 Split</item>
      <item>FINANCIJA AGENCIJA, OIB 85821130368, Vrtni put 3,10000 Zagreb</item>
      <item>HRVATSKA AGENCIJA ZA MALO GOSPODARSTVO, INOVACIJE I INVESTICIJE, OIB 25609559342, Prilaz Gjure Deželića 7,Zagreb</item>
      <item>Dunja Krstulović, Vinkovačka 41,21000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42339007102</item>
      <item>, OIB 23747744775</item>
      <item>, OIB 85821130368</item>
      <item>, OIB 18683136487</item>
      <item>, OIB null</item>
      <item>, OIB 52508873833</item>
      <item>, OIB null</item>
      <item>, OIB 85821130368</item>
      <item>, OIB 25609559342</item>
      <item>, OIB null</item>
    </izvorni_sadrzaj>
    <derivirana_varijabla naziv="DomainObject.Predmet.SudioniciListNazivOIB_1">
      <item>, OIB 42339007102</item>
      <item>, OIB 23747744775</item>
      <item>, OIB 85821130368</item>
      <item>, OIB 18683136487</item>
      <item>, OIB null</item>
      <item>, OIB 52508873833</item>
      <item>, OIB null</item>
      <item>, OIB 85821130368</item>
      <item>, OIB 25609559342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Dunja Krstulović, OIB 22987478487, Vinkovačka 41 Split</item>
    </izvorni_sadrzaj>
    <derivirana_varijabla naziv="DomainObject.Predmet.StecajniUpraviteljiListAddressOIB_1">
      <item>Dunja Krstulović, OIB 22987478487, Vinkovačka 41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D7E90E9-D1F4-4F97-B374-98208C92584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367</properties:Words>
  <properties:Characters>2000</properties:Characters>
  <properties:Lines>61</properties:Lines>
  <properties:Paragraphs>24</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2017-11-13T12:39:00Z</dcterms:created>
  <dc:creator>Velimir Vuković</dc:creator>
  <cp:lastModifiedBy>Velimir Vuković</cp:lastModifiedBy>
  <cp:lastPrinted>2017-11-13T12:56:00Z</cp:lastPrinted>
  <dcterms:modified xmlns:xsi="http://www.w3.org/2001/XMLSchema-instance" xsi:type="dcterms:W3CDTF">2017-11-13T12:58:00Z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