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3a7284" w14:paraId="63a7284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213AC9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213AC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437/17-30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213AC9" w:rsidR="00EE5194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213AC9">
        <w:rPr>
          <w:rFonts w:hAnsi="Times New Roman" w:ascii="Times New Roman"/>
          <w:sz w:val="24"/>
          <w:szCs w:val="24"/>
        </w:rPr>
        <w:t xml:space="preserve"> Energo Projects d.o.o. u stečaju, Vrhovljan, Gospodarska 12, Sveti Martin na Muri, OIB: 55279499369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</w:t>
      </w:r>
      <w:r w:rsidRPr="003B365E">
        <w:rPr>
          <w:rFonts w:hAnsi="Times New Roman" w:ascii="Times New Roman"/>
          <w:sz w:val="24"/>
          <w:szCs w:val="24"/>
        </w:rPr>
        <w:t xml:space="preserve">ispitnog ročišta </w:t>
      </w:r>
      <w:r w:rsidR="00213AC9">
        <w:rPr>
          <w:rFonts w:hAnsi="Times New Roman" w:ascii="Times New Roman"/>
          <w:sz w:val="24"/>
          <w:szCs w:val="24"/>
        </w:rPr>
        <w:t>11. lipnja</w:t>
      </w:r>
      <w:r w:rsidR="00C111E4">
        <w:rPr>
          <w:rFonts w:hAnsi="Times New Roman" w:ascii="Times New Roman"/>
          <w:sz w:val="24"/>
          <w:szCs w:val="24"/>
        </w:rPr>
        <w:t xml:space="preserve"> 2018</w:t>
      </w:r>
      <w:r w:rsidRPr="003B365E">
        <w:rPr>
          <w:rFonts w:hAnsi="Times New Roman" w:ascii="Times New Roman"/>
          <w:sz w:val="24"/>
          <w:szCs w:val="24"/>
        </w:rPr>
        <w:t xml:space="preserve">., dana </w:t>
      </w:r>
      <w:r w:rsidR="00213AC9">
        <w:rPr>
          <w:rFonts w:hAnsi="Times New Roman" w:ascii="Times New Roman"/>
          <w:sz w:val="24"/>
          <w:szCs w:val="24"/>
        </w:rPr>
        <w:t>12. lipnja</w:t>
      </w:r>
      <w:r w:rsidR="00C111E4">
        <w:rPr>
          <w:rFonts w:hAnsi="Times New Roman" w:ascii="Times New Roman"/>
          <w:sz w:val="24"/>
          <w:szCs w:val="24"/>
        </w:rPr>
        <w:t xml:space="preserve">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213AC9" w:rsidP="00182A3F" w:rsidR="00213AC9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213AC9" w:rsidR="00213AC9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213AC9" w:rsidR="00213AC9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213AC9" w:rsidP="00213AC9" w:rsidR="00213AC9" w:rsidRPr="00213AC9">
      <w:pPr>
        <w:pStyle w:val="Odlomakpopisa"/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tbl>
      <w:tblPr>
        <w:tblW w:type="dxa" w:w="728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90"/>
        <w:gridCol w:w="2175"/>
        <w:gridCol w:w="1230"/>
        <w:gridCol w:w="1789"/>
        <w:gridCol w:w="1701"/>
      </w:tblGrid>
      <w:tr w:rsidTr="002765F0" w:rsidR="00213AC9">
        <w:tc>
          <w:tcPr>
            <w:tcW w:type="dxa" w:w="3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R.b.</w:t>
            </w:r>
          </w:p>
        </w:tc>
        <w:tc>
          <w:tcPr>
            <w:tcW w:type="dxa" w:w="217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Ime i prezime</w:t>
            </w:r>
          </w:p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vjerovnika,</w:t>
            </w:r>
          </w:p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adresa vjerovnika</w:t>
            </w:r>
          </w:p>
        </w:tc>
        <w:tc>
          <w:tcPr>
            <w:tcW w:type="dxa" w:w="12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</w:p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OIB vjerovnika</w:t>
            </w:r>
          </w:p>
        </w:tc>
        <w:tc>
          <w:tcPr>
            <w:tcW w:type="dxa" w:w="17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Iznos prijavljene tražbine u kunama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Iznos priznate tražbine u kunama</w:t>
            </w:r>
          </w:p>
        </w:tc>
      </w:tr>
      <w:tr w:rsidTr="002765F0" w:rsidR="00213AC9" w:rsidRPr="007936A1">
        <w:tc>
          <w:tcPr>
            <w:tcW w:type="dxa" w:w="39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217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Standard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Nenad Glavina iz Lopatinca, I. G. Kovačića 2,  zastupanog po Molnar Miroslavu, pravnom zastupniku zaposlenom u Savezu samostalnih sindikata Hrvatske, Ured Međimurske županije, Čakovec</w:t>
            </w: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sz w:val="20"/>
              </w:rPr>
            </w:pPr>
            <w:r>
              <w:rPr>
                <w:sz w:val="20"/>
              </w:rPr>
              <w:t>93134784141</w:t>
            </w:r>
          </w:p>
        </w:tc>
        <w:tc>
          <w:tcPr>
            <w:tcW w:type="dxa" w:w="178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sz w:val="20"/>
              </w:rPr>
            </w:pPr>
            <w:r>
              <w:rPr>
                <w:sz w:val="20"/>
              </w:rPr>
              <w:t>6.825,51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>
            <w:pPr>
              <w:pStyle w:val="TableContents"/>
              <w:jc w:val="center"/>
              <w:rPr>
                <w:sz w:val="20"/>
              </w:rPr>
            </w:pPr>
            <w:r>
              <w:rPr>
                <w:sz w:val="20"/>
              </w:rPr>
              <w:t>6.825,51</w:t>
            </w:r>
          </w:p>
        </w:tc>
      </w:tr>
    </w:tbl>
    <w:p w:rsidRDefault="00213AC9" w:rsidP="00182A3F" w:rsidR="00213AC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13AC9" w:rsidP="00C111E4" w:rsidR="00213AC9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>II/   DRUGI VIŠI  ISPLATNI  RED</w:t>
      </w:r>
    </w:p>
    <w:p w:rsidRDefault="00213AC9" w:rsidP="00C111E4" w:rsidR="00213AC9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213AC9" w:rsidR="00213AC9" w:rsidRPr="00213AC9">
      <w:pPr>
        <w:numPr>
          <w:ilvl w:val="0"/>
          <w:numId w:val="9"/>
        </w:num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213AC9" w:rsidP="00182A3F" w:rsidR="00213AC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728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90"/>
        <w:gridCol w:w="2175"/>
        <w:gridCol w:w="1230"/>
        <w:gridCol w:w="1789"/>
        <w:gridCol w:w="1701"/>
      </w:tblGrid>
      <w:tr w:rsidTr="002765F0" w:rsidR="00213AC9" w:rsidRPr="000A486C">
        <w:tc>
          <w:tcPr>
            <w:tcW w:type="dxa" w:w="3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R.b.</w:t>
            </w:r>
          </w:p>
        </w:tc>
        <w:tc>
          <w:tcPr>
            <w:tcW w:type="dxa" w:w="217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Ime i prezime/tvrtka ili naziv</w:t>
            </w:r>
          </w:p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vjerovnika,</w:t>
            </w:r>
            <w:r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 xml:space="preserve"> adresa vjerovnika</w:t>
            </w:r>
          </w:p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</w:p>
        </w:tc>
        <w:tc>
          <w:tcPr>
            <w:tcW w:type="dxa" w:w="12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</w:p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OIB vjerovnika</w:t>
            </w:r>
          </w:p>
        </w:tc>
        <w:tc>
          <w:tcPr>
            <w:tcW w:type="dxa" w:w="17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Iznos</w:t>
            </w:r>
          </w:p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prijavljene tražbine</w:t>
            </w:r>
            <w:r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 xml:space="preserve"> u kunama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>Iznos priznate tražbine</w:t>
            </w:r>
            <w:r>
              <w:rPr>
                <w:rFonts w:eastAsia="Times New Roman" w:hAnsi="Times New Roman" w:ascii="Times New Roman"/>
                <w:b/>
                <w:bCs/>
                <w:kern w:val="3"/>
                <w:sz w:val="20"/>
                <w:szCs w:val="20"/>
              </w:rPr>
              <w:t xml:space="preserve"> u kunama</w:t>
            </w:r>
          </w:p>
        </w:tc>
      </w:tr>
      <w:tr w:rsidTr="002765F0" w:rsidR="00213AC9" w:rsidRPr="000A486C">
        <w:tc>
          <w:tcPr>
            <w:tcW w:type="dxa" w:w="39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</w:rPr>
              <w:t>1</w:t>
            </w:r>
          </w:p>
        </w:tc>
        <w:tc>
          <w:tcPr>
            <w:tcW w:type="dxa" w:w="217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AutoHyphens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4"/>
                <w:lang w:eastAsia="hr-HR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Toplice S</w:t>
            </w:r>
            <w:r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veti Martin d.d., Izvorska 3, Sveti Martin na Muri,  zastupan po o</w:t>
            </w: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dv</w:t>
            </w:r>
            <w:r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jetnici Zdenki Jukić iz Čakovca</w:t>
            </w: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AutoHyphens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4"/>
                <w:lang w:eastAsia="hr-HR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37324171729</w:t>
            </w:r>
          </w:p>
        </w:tc>
        <w:tc>
          <w:tcPr>
            <w:tcW w:type="dxa" w:w="178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</w:rPr>
              <w:t>8.408,00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</w:rPr>
              <w:t>8.408,00</w:t>
            </w:r>
          </w:p>
        </w:tc>
      </w:tr>
      <w:tr w:rsidTr="002765F0" w:rsidR="00213AC9" w:rsidRPr="000A486C">
        <w:tc>
          <w:tcPr>
            <w:tcW w:type="dxa" w:w="39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dxa" w:w="217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AutoHyphens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4"/>
                <w:lang w:eastAsia="hr-HR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Gregorinčić d.o.o.</w:t>
            </w:r>
          </w:p>
          <w:p w:rsidRDefault="00213AC9" w:rsidP="002765F0" w:rsidR="00213AC9" w:rsidRPr="000A486C">
            <w:pPr>
              <w:suppressAutoHyphens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4"/>
                <w:lang w:eastAsia="hr-HR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Štrigova</w:t>
            </w:r>
            <w:r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, Trnovec 17</w:t>
            </w: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AutoHyphens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4"/>
                <w:lang w:eastAsia="hr-HR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  <w:lang w:eastAsia="hr-HR"/>
              </w:rPr>
              <w:t>45401580269</w:t>
            </w:r>
          </w:p>
        </w:tc>
        <w:tc>
          <w:tcPr>
            <w:tcW w:type="dxa" w:w="178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</w:rPr>
              <w:t>206.706,32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213AC9" w:rsidP="002765F0" w:rsidR="00213AC9" w:rsidRPr="000A486C">
            <w:pPr>
              <w:suppressLineNumbers/>
              <w:suppressAutoHyphens/>
              <w:overflowPunct w:val="false"/>
              <w:autoSpaceDN w:val="false"/>
              <w:spacing w:after="0"/>
              <w:jc w:val="center"/>
              <w:textAlignment w:val="baseline"/>
              <w:rPr>
                <w:rFonts w:eastAsia="Times New Roman" w:hAnsi="Times New Roman" w:ascii="Times New Roman"/>
                <w:kern w:val="3"/>
                <w:sz w:val="20"/>
                <w:szCs w:val="20"/>
              </w:rPr>
            </w:pPr>
            <w:r w:rsidRPr="000A486C">
              <w:rPr>
                <w:rFonts w:eastAsia="Times New Roman" w:hAnsi="Times New Roman" w:ascii="Times New Roman"/>
                <w:kern w:val="3"/>
                <w:sz w:val="20"/>
                <w:szCs w:val="20"/>
              </w:rPr>
              <w:t>206.706,32</w:t>
            </w:r>
          </w:p>
        </w:tc>
      </w:tr>
    </w:tbl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13AC9" w:rsidP="00182A3F" w:rsidR="00213AC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E5194" w:rsidP="00BA75C9" w:rsidR="00EE5194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213AC9">
        <w:rPr>
          <w:rFonts w:hAnsi="Times New Roman" w:ascii="Times New Roman"/>
          <w:sz w:val="24"/>
          <w:szCs w:val="24"/>
        </w:rPr>
        <w:t>12. lipnja</w:t>
      </w:r>
      <w:r w:rsidR="00C111E4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D67" w:rsidP="00702487" w:rsidR="00746D67">
      <w:pPr>
        <w:spacing w:after="0"/>
      </w:pPr>
      <w:r>
        <w:separator/>
      </w:r>
    </w:p>
  </w:endnote>
  <w:endnote w:id="0" w:type="continuationSeparator">
    <w:p w:rsidRDefault="00746D67" w:rsidP="00702487" w:rsidR="00746D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D67" w:rsidP="00702487" w:rsidR="00746D67">
      <w:pPr>
        <w:spacing w:after="0"/>
      </w:pPr>
      <w:r>
        <w:separator/>
      </w:r>
    </w:p>
  </w:footnote>
  <w:footnote w:id="0" w:type="continuationSeparator">
    <w:p w:rsidRDefault="00746D67" w:rsidP="00702487" w:rsidR="00746D6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975DDE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213AC9">
          <w:rPr>
            <w:rFonts w:hAnsi="Times New Roman" w:ascii="Times New Roman"/>
            <w:sz w:val="24"/>
            <w:szCs w:val="24"/>
          </w:rPr>
          <w:t>437/17-30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2A3F"/>
    <w:rsid w:val="001834B7"/>
    <w:rsid w:val="00197B43"/>
    <w:rsid w:val="001C00C9"/>
    <w:rsid w:val="00213AC9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59CB"/>
    <w:rsid w:val="00746D67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75DDE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213AC9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213AC9"/>
    <w:pPr>
      <w:suppressLineNumbers/>
      <w:overflowPunct w:val="false"/>
    </w:pPr>
    <w:rPr>
      <w:szCs w:val="2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
Prileži Ovrv-2/18  od 28.2.2018.</izvorni_sadrzaj>
    <derivirana_varijabla naziv="DomainObject.Predmet.PrimjedbaSuca_1">4 St-506/2017
Prileži Ovrv-2/18  od 28.2.2018.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svibnja 2018.</izvorni_sadrzaj>
    <derivirana_varijabla naziv="DomainObject.Predmet.SpisIzvanSuda.DatumIzlazaSpisa_1">21.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  <item>SIGMAT d. o. o. za proizvodnju, inženjering i trgovinu</item>
    </izvorni_sadrzaj>
    <derivirana_varijabla naziv="DomainObject.Predmet.OstaliListFormated_1">
      <item>Sudski registar</item>
      <item>Bernard Kordić</item>
      <item>BUREAU VERITAS CROATIA, društvo s ograničenom odgovornošću za kontrolu, ispitivanje i nadzor</item>
      <item>MAĆEŠIĆ I PARTNERI odvjetničko društvo d. o. o.</item>
      <item>SIGMAT d. o. o. za proizvodnju, inženjering i trgovinu</item>
    </derivirana_varijabla>
  </DomainObject.Predmet.OstaliListFormated>
  <DomainObject.Predmet.OstaliList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  <item>SIGMAT d. o. o. za proizvodnju, inženjering i trgovinu, OIB 47975086540</item>
    </izvorni_sadrzaj>
    <derivirana_varijabla naziv="DomainObject.Predmet.OstaliList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  <item>SIGMAT d. o. o. za proizvodnju, inženjering i trgovinu, OIB 47975086540</item>
    </derivirana_varijabla>
  </DomainObject.Predmet.OstaliListFormatedOIB>
  <DomainObject.Predmet.OstaliListFormatedWithAdress>
    <izvorni_sadrzaj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  <item>SIGMAT d. o. o. za proizvodnju, inženjering i trgovinu, Ulica Dr. Franje Tuđmana 35, 35252 Gromačnik</item>
    </izvorni_sadrzaj>
    <derivirana_varijabla naziv="DomainObject.Predmet.OstaliListFormatedWithAdress_1"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  <item>SIGMAT d. o. o. za proizvodnju, inženjering i trgovinu, Ulica Dr. Franje Tuđmana 35, 35252 Gromačnik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  <item>SIGMAT d. o. o. za proizvodnju, inženjering i trgovinu, OIB 47975086540, Ulica Dr. Franje Tuđmana 35, 35252 Gromačnik</item>
    </izvorni_sadrzaj>
    <derivirana_varijabla naziv="DomainObject.Predmet.OstaliListFormatedWithAdressOIB_1"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  <item>SIGMAT d. o. o. za proizvodnju, inženjering i trgovinu, OIB 47975086540, Ulica Dr. Franje Tuđmana 35, 35252 Gromačnik</item>
    </derivirana_varijabla>
  </DomainObject.Predmet.OstaliListFormatedWithAdressOIB>
  <DomainObject.Predmet.OstaliListNaziv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  <item>SIGMAT d. o. o. za proizvodnju, inženjering i trgovinu</item>
    </izvorni_sadrzaj>
    <derivirana_varijabla naziv="DomainObject.Predmet.OstaliListNazivFormated_1">
      <item>Sudski registar</item>
      <item>Bernard Kordić</item>
      <item>BUREAU VERITAS CROATIA, društvo s ograničenom odgovornošću za kontrolu, ispitivanje i nadzor</item>
      <item>MAĆEŠIĆ I PARTNERI odvjetničko društvo d. o. o.</item>
      <item>SIGMAT d. o. o. za proizvodnju, inženjering i trgovinu</item>
    </derivirana_varijabla>
  </DomainObject.Predmet.OstaliListNazivFormated>
  <DomainObject.Predmet.OstaliListNaziv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  <item>SIGMAT d. o. o. za proizvodnju, inženjering i trgovinu, OIB 47975086540</item>
    </izvorni_sadrzaj>
    <derivirana_varijabla naziv="DomainObject.Predmet.OstaliListNaziv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  <item>SIGMAT d. o. o. za proizvodnju, inženjering i trgovinu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  <item>SIGMAT d. o. o. za proizvodnju, inženjering i trgovinu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  <item>SIGMAT d. o. o. za proizvodnju, inženjering i trgovinu, OIB 47975086540, Ulica Dr. Franje Tuđmana 35,35252 Gromačnik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  <item>SIGMAT d. o. o. za proizvodnju, inženjering i trgovinu, OIB 47975086540, Ulica Dr. Franje Tuđmana 35,35252 Gromačnik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  <item>, OIB 82798532151</item>
      <item>, OIB 11793113837</item>
      <item>, OIB 47975086540</item>
    </izvorni_sadrzaj>
    <derivirana_varijabla naziv="DomainObject.Predmet.SudioniciListNazivOIB_1">
      <item>, OIB 55279499369</item>
      <item>, OIB null</item>
      <item>, OIB 93961825948</item>
      <item>, OIB 82798532151</item>
      <item>, OIB 11793113837</item>
      <item>, OIB 47975086540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5D0F4-BD0F-4975-843A-8100C009A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190</properties:Words>
  <properties:Characters>1147</properties:Characters>
  <properties:Lines>93</properties:Lines>
  <properties:Paragraphs>43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2018-06-12T12:23:00Z</cp:lastPrinted>
  <dcterms:modified xmlns:xsi="http://www.w3.org/2001/XMLSchema-instance" xsi:type="dcterms:W3CDTF">2018-06-13T06:50:00Z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(ST-437-17-30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