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93b0" w14:paraId="e3593b0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7A5B4D">
        <w:rPr>
          <w:b/>
        </w:rPr>
        <w:t>MIKENA d.o.o. za ugostiteljstvo, trgovinu i usluge u stečaju, Đakovo, Ulica Pape Ivana Pavla II br. 9, OIB: 98672133801, MBS: 030028749</w:t>
      </w:r>
      <w:r w:rsidR="00CF5CF1">
        <w:rPr>
          <w:b/>
          <w:bCs/>
        </w:rPr>
        <w:t>,</w:t>
      </w:r>
      <w:r w:rsidR="00CF5CF1">
        <w:t xml:space="preserve"> dana </w:t>
      </w:r>
      <w:r w:rsidR="000849E1">
        <w:t>1. prosinca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r w:rsidR="002D1DF7">
        <w:t xml:space="preserve">Davor </w:t>
      </w:r>
      <w:proofErr w:type="spellStart"/>
      <w:r w:rsidR="002D1DF7">
        <w:t>Buntić</w:t>
      </w:r>
      <w:proofErr w:type="spellEnd"/>
      <w:r w:rsidR="002D1DF7">
        <w:t xml:space="preserve">, Đakovo, V. </w:t>
      </w:r>
      <w:proofErr w:type="spellStart"/>
      <w:r w:rsidR="002D1DF7">
        <w:t>Doneganija</w:t>
      </w:r>
      <w:proofErr w:type="spellEnd"/>
      <w:r w:rsidR="002D1DF7">
        <w:t xml:space="preserve"> 47, OIB: 01315847307 </w:t>
      </w:r>
      <w:r w:rsidR="00CF5CF1">
        <w:t>za n</w:t>
      </w:r>
      <w:r w:rsidR="002D1DF7">
        <w:t xml:space="preserve">ekretninu </w:t>
      </w:r>
      <w:r w:rsidR="002D1DF7">
        <w:rPr>
          <w:b/>
          <w:bCs/>
        </w:rPr>
        <w:t xml:space="preserve">koja se vodi u zemljišnim knjigama kod Općinskog suda u Osijeku Stalna služba Đakovo zemljišno knjižni odjel Đakovo </w:t>
      </w:r>
      <w:proofErr w:type="spellStart"/>
      <w:r w:rsidR="002D1DF7">
        <w:rPr>
          <w:b/>
          <w:bCs/>
        </w:rPr>
        <w:t>zk</w:t>
      </w:r>
      <w:proofErr w:type="spellEnd"/>
      <w:r w:rsidR="002D1DF7">
        <w:rPr>
          <w:b/>
          <w:bCs/>
        </w:rPr>
        <w:t xml:space="preserve">. ul. 8081 </w:t>
      </w:r>
      <w:proofErr w:type="spellStart"/>
      <w:r w:rsidR="002D1DF7">
        <w:rPr>
          <w:b/>
          <w:bCs/>
        </w:rPr>
        <w:t>kč</w:t>
      </w:r>
      <w:proofErr w:type="spellEnd"/>
      <w:r w:rsidR="002D1DF7">
        <w:rPr>
          <w:b/>
          <w:bCs/>
        </w:rPr>
        <w:t xml:space="preserve">. br. 711/1 k.o. Đakovo, </w:t>
      </w:r>
      <w:r w:rsidR="002D1DF7" w:rsidRPr="00E556F7">
        <w:rPr>
          <w:b/>
          <w:bCs/>
        </w:rPr>
        <w:t>Podulož</w:t>
      </w:r>
      <w:r w:rsidR="002D1DF7" w:rsidRPr="00E556F7">
        <w:rPr>
          <w:b/>
        </w:rPr>
        <w:t>ak 8, 8. Etaža</w:t>
      </w:r>
      <w:r w:rsidR="002D1DF7">
        <w:rPr>
          <w:b/>
        </w:rPr>
        <w:t xml:space="preserve">: 1066/100000 koju čini poslovni prostor L8, ukupne površine 33,10 m2 </w:t>
      </w:r>
      <w:r>
        <w:t>po</w:t>
      </w:r>
      <w:r w:rsidR="009C1D35">
        <w:t xml:space="preserve">stalo pravomoćno dana </w:t>
      </w:r>
      <w:r w:rsidR="002D1DF7">
        <w:t>26. srpnja 2017</w:t>
      </w:r>
      <w:r w:rsidR="009C1D35">
        <w:t xml:space="preserve">. g. </w:t>
      </w:r>
      <w:r w:rsidR="00264D7A" w:rsidRPr="00E95B25">
        <w:rPr>
          <w:b/>
        </w:rPr>
        <w:t>predaje se</w:t>
      </w:r>
      <w:r w:rsidR="00264D7A">
        <w:t xml:space="preserve"> kupcu </w:t>
      </w:r>
      <w:r w:rsidR="002D1DF7">
        <w:t xml:space="preserve">Davor </w:t>
      </w:r>
      <w:proofErr w:type="spellStart"/>
      <w:r w:rsidR="002D1DF7">
        <w:t>Buntić</w:t>
      </w:r>
      <w:proofErr w:type="spellEnd"/>
      <w:r w:rsidR="002D1DF7">
        <w:t xml:space="preserve">, Đakovo, V. </w:t>
      </w:r>
      <w:proofErr w:type="spellStart"/>
      <w:r w:rsidR="002D1DF7">
        <w:t>Doneganija</w:t>
      </w:r>
      <w:proofErr w:type="spellEnd"/>
      <w:r w:rsidR="002D1DF7">
        <w:t xml:space="preserve"> 47, OIB: 01315847307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r w:rsidR="00CA2D01">
        <w:t xml:space="preserve">Stalna služba </w:t>
      </w:r>
      <w:r w:rsidR="007A5B4D">
        <w:t>Đakovo</w:t>
      </w:r>
      <w:r w:rsidR="00F72571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7A5B4D">
        <w:t>Đakovo</w:t>
      </w:r>
      <w:r w:rsidR="00F72571" w:rsidRPr="00944FF5">
        <w:t xml:space="preserve">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nekretninu</w:t>
      </w:r>
      <w:r w:rsidR="00493768" w:rsidRPr="00944FF5">
        <w:t>:</w:t>
      </w:r>
    </w:p>
    <w:p w:rsidRDefault="00F72571" w:rsidP="00F72571" w:rsidR="00F72571" w:rsidRPr="007A5B4D">
      <w:pPr>
        <w:ind w:left="851"/>
        <w:jc w:val="both"/>
      </w:pPr>
    </w:p>
    <w:p w:rsidRDefault="002D1DF7" w:rsidP="008918F2" w:rsidR="002D1DF7">
      <w:pPr>
        <w:ind w:left="1211"/>
        <w:jc w:val="both"/>
      </w:pPr>
      <w:r w:rsidRPr="002D1DF7">
        <w:rPr>
          <w:bCs/>
        </w:rPr>
        <w:t xml:space="preserve">koja se vodi u zemljišnim knjigama kod Općinskog suda u Osijeku Stalna služba Đakovo zemljišno knjižni odjel Đakovo </w:t>
      </w:r>
      <w:proofErr w:type="spellStart"/>
      <w:r w:rsidRPr="002D1DF7">
        <w:rPr>
          <w:bCs/>
        </w:rPr>
        <w:t>zk</w:t>
      </w:r>
      <w:proofErr w:type="spellEnd"/>
      <w:r w:rsidRPr="002D1DF7">
        <w:rPr>
          <w:bCs/>
        </w:rPr>
        <w:t xml:space="preserve">. ul. 8081 </w:t>
      </w:r>
      <w:proofErr w:type="spellStart"/>
      <w:r w:rsidRPr="002D1DF7">
        <w:rPr>
          <w:bCs/>
        </w:rPr>
        <w:t>kč</w:t>
      </w:r>
      <w:proofErr w:type="spellEnd"/>
      <w:r w:rsidRPr="002D1DF7">
        <w:rPr>
          <w:bCs/>
        </w:rPr>
        <w:t>. br. 711/1 k.o. Đakovo, Podulož</w:t>
      </w:r>
      <w:r w:rsidRPr="002D1DF7">
        <w:t>ak 8, 8. Etaža: 1066/100000 koju čini poslovni prostor L8, ukupne površine 33,10 m2</w:t>
      </w:r>
      <w:r w:rsidR="00493768" w:rsidRPr="00944FF5">
        <w:rPr>
          <w:b/>
        </w:rPr>
        <w:t xml:space="preserve"> </w:t>
      </w:r>
    </w:p>
    <w:p w:rsidRDefault="002D1DF7" w:rsidP="008918F2" w:rsidR="002D1DF7" w:rsidRPr="002D1DF7">
      <w:pPr>
        <w:ind w:left="1211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4"/>
        <w:gridCol w:w="581"/>
        <w:gridCol w:w="5340"/>
        <w:gridCol w:w="1294"/>
        <w:gridCol w:w="45"/>
        <w:gridCol w:w="45"/>
        <w:gridCol w:w="1098"/>
        <w:gridCol w:w="248"/>
      </w:tblGrid>
      <w:tr w:rsidTr="002D1DF7" w:rsidR="002D1DF7" w:rsidRPr="002D1DF7">
        <w:trPr>
          <w:gridAfter w:val="1"/>
          <w:wAfter w:type="dxa" w:w="300"/>
          <w:trHeight w:val="240"/>
        </w:trPr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2D1DF7" w:rsidR="002D1DF7" w:rsidRPr="002D1DF7">
            <w:pPr>
              <w:jc w:val="center"/>
              <w:rPr>
                <w:color w:val="333333"/>
              </w:rPr>
            </w:pPr>
            <w:r>
              <w:rPr>
                <w:b/>
                <w:bCs/>
                <w:color w:val="000000"/>
              </w:rPr>
              <w:t xml:space="preserve">C </w:t>
            </w:r>
            <w:r w:rsidRPr="002D1DF7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</w:tr>
      <w:tr w:rsidTr="002D1DF7" w:rsidR="002D1DF7" w:rsidRPr="002D1D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  <w:proofErr w:type="spellStart"/>
            <w:r w:rsidRPr="002D1DF7">
              <w:rPr>
                <w:b/>
                <w:bCs/>
                <w:color w:val="000000"/>
              </w:rPr>
              <w:t>Rbr</w:t>
            </w:r>
            <w:proofErr w:type="spellEnd"/>
            <w:r w:rsidRPr="002D1DF7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jc w:val="center"/>
              <w:rPr>
                <w:color w:val="333333"/>
              </w:rPr>
            </w:pPr>
            <w:r w:rsidRPr="002D1DF7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jc w:val="center"/>
              <w:rPr>
                <w:color w:val="333333"/>
              </w:rPr>
            </w:pPr>
            <w:r w:rsidRPr="002D1DF7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  <w:r w:rsidRPr="002D1DF7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</w:tr>
      <w:tr w:rsidTr="002D1DF7" w:rsidR="002D1DF7" w:rsidRPr="002D1DF7">
        <w:trPr>
          <w:trHeight w:val="270"/>
        </w:trPr>
        <w:tc>
          <w:tcPr>
            <w:tcW w:type="dxa" w:w="300"/>
            <w:shd w:fill="auto" w:color="auto" w:val="clear"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</w:tr>
      <w:tr w:rsidTr="002D1DF7" w:rsidR="002D1DF7" w:rsidRPr="002D1DF7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jc w:val="center"/>
              <w:rPr>
                <w:color w:val="333333"/>
              </w:rPr>
            </w:pPr>
            <w:r w:rsidRPr="002D1DF7">
              <w:rPr>
                <w:color w:val="000000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  <w:r w:rsidRPr="002D1DF7">
              <w:rPr>
                <w:color w:val="000000"/>
              </w:rPr>
              <w:t>Zaprimljeno 16.09.2009. broj Z-4307/09</w:t>
            </w:r>
            <w:r w:rsidRPr="002D1DF7">
              <w:rPr>
                <w:color w:val="000000"/>
              </w:rPr>
              <w:br/>
              <w:t xml:space="preserve">Na temelju aneksa br. 1/2009 sa sporazumom o osiguranju novčane tražbine uz ugovor o kreditu br. 5140030250-61000070075/2007 sa sporazumom o osiguranju novčane tražbine od 07. srpnja 2009.g., </w:t>
            </w:r>
            <w:proofErr w:type="spellStart"/>
            <w:r w:rsidRPr="002D1DF7">
              <w:rPr>
                <w:color w:val="000000"/>
              </w:rPr>
              <w:t>solemniziranog</w:t>
            </w:r>
            <w:proofErr w:type="spellEnd"/>
            <w:r w:rsidRPr="002D1DF7">
              <w:rPr>
                <w:color w:val="000000"/>
              </w:rPr>
              <w:t xml:space="preserve"> 15. rujna 2009.g. br. OV-13390/09 uknjižuje se ovršno pravo zaloga na nekretnine u A za </w:t>
            </w:r>
            <w:r w:rsidRPr="002D1DF7">
              <w:rPr>
                <w:color w:val="000000"/>
              </w:rPr>
              <w:lastRenderedPageBreak/>
              <w:t>kreditni iznos od 230.000,00 CHF (</w:t>
            </w:r>
            <w:proofErr w:type="spellStart"/>
            <w:r w:rsidRPr="002D1DF7">
              <w:rPr>
                <w:color w:val="000000"/>
              </w:rPr>
              <w:t>dvjestotridesettisuća</w:t>
            </w:r>
            <w:proofErr w:type="spellEnd"/>
            <w:r w:rsidRPr="002D1DF7">
              <w:rPr>
                <w:color w:val="000000"/>
              </w:rPr>
              <w:t xml:space="preserve"> CHF), uz kamate i ostale uvjete iz Aneksa br. 1/2009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  <w:r w:rsidRPr="002D1DF7">
              <w:rPr>
                <w:color w:val="000000"/>
              </w:rPr>
              <w:lastRenderedPageBreak/>
              <w:t>230.000,00 CHF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</w:tr>
      <w:tr w:rsidTr="002D1DF7" w:rsidR="002D1DF7" w:rsidRPr="002D1DF7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  <w:r w:rsidRPr="002D1DF7">
              <w:rPr>
                <w:b/>
                <w:bCs/>
                <w:color w:val="000000"/>
              </w:rPr>
              <w:t>HYPO ALPE-ADRIA-BANK D.D. ZAGREB, PODRUŽNICA ĐAKOVO, OIB: 14036333877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D1DF7" w:rsidR="002D1DF7" w:rsidRPr="002D1DF7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2D1DF7" w:rsidR="002D1DF7" w:rsidRPr="002D1DF7"/>
        </w:tc>
        <w:tc>
          <w:tcPr>
            <w:tcW w:type="auto" w:w="0"/>
            <w:shd w:fill="FFFFFF" w:color="auto" w:val="clear"/>
            <w:hideMark/>
          </w:tcPr>
          <w:p w:rsidRDefault="002D1DF7" w:rsidR="002D1DF7" w:rsidRPr="002D1DF7"/>
        </w:tc>
        <w:tc>
          <w:tcPr>
            <w:tcW w:type="auto" w:w="0"/>
            <w:shd w:fill="FFFFFF" w:color="auto" w:val="clear"/>
            <w:hideMark/>
          </w:tcPr>
          <w:p w:rsidRDefault="002D1DF7" w:rsidR="002D1DF7" w:rsidRPr="002D1DF7"/>
        </w:tc>
        <w:tc>
          <w:tcPr>
            <w:tcW w:type="auto" w:w="0"/>
            <w:shd w:fill="FFFFFF" w:color="auto" w:val="clear"/>
            <w:hideMark/>
          </w:tcPr>
          <w:p w:rsidRDefault="002D1DF7" w:rsidR="002D1DF7" w:rsidRPr="002D1DF7"/>
        </w:tc>
      </w:tr>
    </w:tbl>
    <w:p w:rsidRDefault="007B6758" w:rsidP="001A29B9" w:rsidR="00BF5F14" w:rsidRPr="001A29B9">
      <w:pPr>
        <w:rPr>
          <w:color w:val="000000"/>
        </w:rPr>
      </w:pPr>
      <w:r w:rsidRPr="007B6758">
        <w:rPr>
          <w:color w:val="000000"/>
        </w:rPr>
        <w:br/>
      </w: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7A5B4D">
        <w:t xml:space="preserve">519/13 od </w:t>
      </w:r>
      <w:r w:rsidR="002D1DF7">
        <w:t>4. srpnja 2017.</w:t>
      </w:r>
      <w:r w:rsidR="003A416C">
        <w:t xml:space="preserve"> g.</w:t>
      </w:r>
      <w:r w:rsidR="00E22E37">
        <w:t xml:space="preserve"> </w:t>
      </w:r>
      <w:r w:rsidR="0084627B">
        <w:t xml:space="preserve">nekretnine stečajnog dužnika </w:t>
      </w:r>
      <w:r w:rsidR="007A5B4D">
        <w:rPr>
          <w:b/>
        </w:rPr>
        <w:t xml:space="preserve">MIKENA d.o.o. za ugostiteljstvo, trgovinu i usluge u stečaju, Đakovo, Ulica Pape Ivana Pavla II br. 9, OIB: 98672133801, MBS: 030028749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2D1DF7">
        <w:t xml:space="preserve">Davor </w:t>
      </w:r>
      <w:proofErr w:type="spellStart"/>
      <w:r w:rsidR="002D1DF7">
        <w:t>Buntić</w:t>
      </w:r>
      <w:proofErr w:type="spellEnd"/>
      <w:r w:rsidR="002D1DF7">
        <w:t xml:space="preserve">, Đakovo, V. </w:t>
      </w:r>
      <w:proofErr w:type="spellStart"/>
      <w:r w:rsidR="002D1DF7">
        <w:t>Doneganija</w:t>
      </w:r>
      <w:proofErr w:type="spellEnd"/>
      <w:r w:rsidR="002D1DF7">
        <w:t xml:space="preserve"> 47, OIB: 01315847307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2D1DF7">
        <w:t xml:space="preserve">Davor </w:t>
      </w:r>
      <w:proofErr w:type="spellStart"/>
      <w:r w:rsidR="002D1DF7">
        <w:t>Buntić</w:t>
      </w:r>
      <w:proofErr w:type="spellEnd"/>
      <w:r w:rsidR="002D1DF7">
        <w:t xml:space="preserve">, Đakovo, V. </w:t>
      </w:r>
      <w:proofErr w:type="spellStart"/>
      <w:r w:rsidR="002D1DF7">
        <w:t>Doneganija</w:t>
      </w:r>
      <w:proofErr w:type="spellEnd"/>
      <w:r w:rsidR="002D1DF7">
        <w:t xml:space="preserve"> 47, OIB: 01315847307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2D1DF7">
        <w:t>4. srpnja 2017</w:t>
      </w:r>
      <w:r w:rsidR="000A10DC">
        <w:t>. g.</w:t>
      </w:r>
      <w:r>
        <w:t xml:space="preserve"> postalo je pravomoćno </w:t>
      </w:r>
      <w:r w:rsidR="002D1DF7">
        <w:t>26. srpnja 2017.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2D1DF7">
        <w:t>4. kolovoza 2017. g.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2D1DF7" w:rsidP="00B85ADD" w:rsidR="002D1DF7">
      <w:pPr>
        <w:jc w:val="both"/>
      </w:pPr>
    </w:p>
    <w:p w:rsidRDefault="002D1DF7" w:rsidP="00B85ADD" w:rsidR="002D1DF7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2D1DF7">
        <w:t>15. rujna 2017.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7A5B4D">
        <w:t xml:space="preserve">Đakovo </w:t>
      </w:r>
      <w:proofErr w:type="spellStart"/>
      <w:r>
        <w:t>zk</w:t>
      </w:r>
      <w:proofErr w:type="spellEnd"/>
      <w:r>
        <w:t xml:space="preserve">. odjel </w:t>
      </w:r>
      <w:r w:rsidR="007A5B4D">
        <w:t>Đakovo</w:t>
      </w:r>
      <w:r>
        <w:t xml:space="preserve"> uz </w:t>
      </w:r>
      <w:r w:rsidR="000A10DC">
        <w:t xml:space="preserve"> rješenje o dosudi od </w:t>
      </w:r>
      <w:r w:rsidR="002D1DF7">
        <w:t>4.7.2017</w:t>
      </w:r>
      <w:r w:rsidR="00F7659F">
        <w:t xml:space="preserve">. </w:t>
      </w:r>
      <w:r w:rsidR="000A10DC">
        <w:t xml:space="preserve"> g. </w:t>
      </w:r>
      <w:r w:rsidR="002D1DF7">
        <w:t xml:space="preserve">(podbroj 113) </w:t>
      </w:r>
      <w:r w:rsidR="000A10DC">
        <w:t>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2D1DF7" w:rsidP="00EA19E1" w:rsidR="00F7659F">
      <w:pPr>
        <w:pStyle w:val="Tijeloteksta"/>
        <w:numPr>
          <w:ilvl w:val="0"/>
          <w:numId w:val="5"/>
        </w:numPr>
      </w:pPr>
      <w:r>
        <w:t>K-15.10.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E13" w:rsidR="00D35E13">
      <w:r>
        <w:separator/>
      </w:r>
    </w:p>
  </w:endnote>
  <w:endnote w:id="0" w:type="continuationSeparator">
    <w:p w:rsidRDefault="00D35E13" w:rsidR="00D35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E13" w:rsidR="00D35E13">
      <w:r>
        <w:separator/>
      </w:r>
    </w:p>
  </w:footnote>
  <w:footnote w:id="0" w:type="continuationSeparator">
    <w:p w:rsidRDefault="00D35E13" w:rsidR="00D35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750D">
      <w:rPr>
        <w:noProof/>
      </w:rPr>
      <w:t>3</w:t>
    </w:r>
    <w:r>
      <w:fldChar w:fldCharType="end"/>
    </w:r>
  </w:p>
  <w:p w:rsidRDefault="002D1DF7" w:rsidP="007A5B4D" w:rsidR="007A5B4D">
    <w:pPr>
      <w:jc w:val="right"/>
    </w:pPr>
    <w:r>
      <w:t>6 St-519/13-124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7A5B4D">
      <w:t>519/13</w:t>
    </w:r>
    <w:r>
      <w:t>-</w:t>
    </w:r>
    <w:r w:rsidR="002D1DF7">
      <w:t>124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1"/>
  </w:num>
  <w:num w:numId="9">
    <w:abstractNumId w:val="20"/>
  </w:num>
  <w:num w:numId="10">
    <w:abstractNumId w:val="3"/>
  </w:num>
  <w:num w:numId="11">
    <w:abstractNumId w:val="9"/>
  </w:num>
  <w:num w:numId="12">
    <w:abstractNumId w:val="21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2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1DF7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5E7346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806E5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35E13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A750D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5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75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75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5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5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5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75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75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5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5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455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95374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02056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40095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2671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9697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7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21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828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265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DC97E-65C4-47DD-AEB9-2222D91AF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486</properties:Words>
  <properties:Characters>2552</properties:Characters>
  <properties:Lines>151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2017-09-15T07:13:00Z</dcterms:created>
  <dc:creator>banka</dc:creator>
  <cp:lastModifiedBy>Danijela Sekulić</cp:lastModifiedBy>
  <cp:lastPrinted>2017-09-15T07:12:00Z</cp:lastPrinted>
  <dcterms:modified xmlns:xsi="http://www.w3.org/2001/XMLSchema-instance" xsi:type="dcterms:W3CDTF">2017-09-15T07:14:00Z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