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eb7f" w14:paraId="383eb7f" w:rsidRDefault="00A64E1F" w:rsidP="00A64E1F" w:rsidR="00A64E1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108</w:t>
      </w:r>
      <w:r>
        <w:rPr>
          <w:lang w:val="hr-HR"/>
        </w:rPr>
        <w:t>0/15-</w:t>
      </w:r>
      <w:r>
        <w:rPr>
          <w:lang w:val="hr-HR"/>
        </w:rPr>
        <w:t>4</w:t>
      </w:r>
    </w:p>
    <w:p w:rsidRDefault="00A64E1F" w:rsidP="00A64E1F" w:rsidR="00A64E1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E1F" w:rsidP="00A64E1F" w:rsidR="00A64E1F">
      <w:r>
        <w:t xml:space="preserve">         REPUBLIKA HRVATSKA</w:t>
      </w:r>
    </w:p>
    <w:p w:rsidRDefault="00A64E1F" w:rsidP="00A64E1F" w:rsidR="00A64E1F">
      <w:r>
        <w:t xml:space="preserve"> TRGOVAČKI SUD U VARAŽDINU</w:t>
      </w:r>
    </w:p>
    <w:p w:rsidRDefault="00A64E1F" w:rsidP="00A64E1F" w:rsidR="00A64E1F">
      <w:pPr>
        <w:ind w:firstLine="720"/>
      </w:pPr>
      <w:r>
        <w:t xml:space="preserve">         B. Radić 2</w:t>
      </w: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jc w:val="center"/>
        <w:rPr>
          <w:lang w:val="hr-HR"/>
        </w:rPr>
      </w:pPr>
    </w:p>
    <w:p w:rsidRDefault="00A64E1F" w:rsidP="00A64E1F" w:rsidR="00A64E1F">
      <w:pPr>
        <w:jc w:val="center"/>
        <w:rPr>
          <w:lang w:val="hr-HR"/>
        </w:rPr>
      </w:pPr>
    </w:p>
    <w:p w:rsidRDefault="00A64E1F" w:rsidP="00A64E1F" w:rsidR="00A64E1F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AAV-AKTIV d.o.o., OIB: 75481931837</w:t>
      </w:r>
      <w:r>
        <w:t xml:space="preserve"> sa sjedištem u </w:t>
      </w:r>
      <w:r>
        <w:t>Biškupečka 12 B</w:t>
      </w:r>
      <w:r>
        <w:t>, 4</w:t>
      </w:r>
      <w:r>
        <w:t>2</w:t>
      </w:r>
      <w:r>
        <w:t xml:space="preserve">000 </w:t>
      </w:r>
      <w:r>
        <w:t>Varaždin</w:t>
      </w:r>
      <w:r>
        <w:t xml:space="preserve">, dana </w:t>
      </w:r>
      <w:r>
        <w:t>17</w:t>
      </w:r>
      <w:r>
        <w:t>. prosinca 2015. godine temeljem čl. 430. Stečajnog zakona ("Narodne novine" 71/15, u daljnjem tekstu SZ) objavljuje slijedeći</w:t>
      </w:r>
    </w:p>
    <w:p w:rsidRDefault="00A64E1F" w:rsidP="00A64E1F" w:rsidR="00A64E1F">
      <w:pPr>
        <w:jc w:val="both"/>
      </w:pPr>
    </w:p>
    <w:p w:rsidRDefault="00A64E1F" w:rsidP="00A64E1F" w:rsidR="00A64E1F">
      <w:pPr>
        <w:jc w:val="both"/>
      </w:pPr>
    </w:p>
    <w:p w:rsidRDefault="00A64E1F" w:rsidP="00A64E1F" w:rsidR="00A64E1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64E1F" w:rsidP="00A64E1F" w:rsidR="00A64E1F">
      <w:pPr>
        <w:jc w:val="center"/>
        <w:rPr>
          <w:sz w:val="28"/>
          <w:szCs w:val="28"/>
          <w:lang w:val="hr-HR"/>
        </w:rPr>
      </w:pPr>
    </w:p>
    <w:p w:rsidRDefault="00A64E1F" w:rsidP="00A64E1F" w:rsidR="00A64E1F">
      <w:pPr>
        <w:jc w:val="both"/>
        <w:rPr>
          <w:lang w:val="hr-HR"/>
        </w:rPr>
      </w:pPr>
    </w:p>
    <w:p w:rsidRDefault="00A64E1F" w:rsidP="00A64E1F" w:rsidR="00A64E1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AAV-AKTIV d.o.o., OIB: 75481931837 sa sjedištem u Biškupečka 12 B, 42000 Varaždin, iznosi 6</w:t>
      </w:r>
      <w:r>
        <w:t>9</w:t>
      </w:r>
      <w:r>
        <w:t>.</w:t>
      </w:r>
      <w:r>
        <w:t>376</w:t>
      </w:r>
      <w:r>
        <w:t>,</w:t>
      </w:r>
      <w:r>
        <w:t>84</w:t>
      </w:r>
      <w:r>
        <w:t xml:space="preserve"> kn.</w:t>
      </w:r>
    </w:p>
    <w:p w:rsidRDefault="00A64E1F" w:rsidP="00A64E1F" w:rsidR="00A64E1F">
      <w:pPr>
        <w:jc w:val="both"/>
      </w:pPr>
    </w:p>
    <w:p w:rsidRDefault="00A64E1F" w:rsidP="00A64E1F" w:rsidR="00A64E1F">
      <w:pPr>
        <w:jc w:val="both"/>
      </w:pPr>
      <w:r>
        <w:tab/>
        <w:t xml:space="preserve">II/ Poziva se direktor dužnika </w:t>
      </w:r>
      <w:r>
        <w:t>Željko Krajan</w:t>
      </w:r>
      <w:r>
        <w:t xml:space="preserve">, OIB: </w:t>
      </w:r>
      <w:r>
        <w:t>04855736220</w:t>
      </w:r>
      <w:r>
        <w:t xml:space="preserve">, </w:t>
      </w:r>
      <w:r>
        <w:t>Varaždin, Biškupečka 16/C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A64E1F" w:rsidP="00A64E1F" w:rsidR="00A64E1F">
      <w:pPr>
        <w:jc w:val="both"/>
      </w:pPr>
    </w:p>
    <w:p w:rsidRDefault="00A64E1F" w:rsidP="00A64E1F" w:rsidR="00A64E1F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64E1F" w:rsidP="00A64E1F" w:rsidR="00A64E1F">
      <w:pPr>
        <w:jc w:val="both"/>
      </w:pPr>
    </w:p>
    <w:p w:rsidRDefault="00A64E1F" w:rsidP="00A64E1F" w:rsidR="00A64E1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64E1F" w:rsidP="00A64E1F" w:rsidR="00A64E1F">
      <w:pPr>
        <w:jc w:val="both"/>
      </w:pPr>
    </w:p>
    <w:p w:rsidRDefault="00A64E1F" w:rsidP="00A64E1F" w:rsidR="00A64E1F">
      <w:pPr>
        <w:jc w:val="both"/>
      </w:pPr>
      <w:r>
        <w:tab/>
      </w:r>
    </w:p>
    <w:p w:rsidRDefault="00A64E1F" w:rsidP="00A64E1F" w:rsidR="00A64E1F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15</w:t>
      </w:r>
      <w:r>
        <w:rPr>
          <w:lang w:val="hr-HR"/>
        </w:rPr>
        <w:t xml:space="preserve">. </w:t>
      </w:r>
      <w:r>
        <w:rPr>
          <w:lang w:val="hr-HR"/>
        </w:rPr>
        <w:t>prosinca</w:t>
      </w:r>
      <w:r>
        <w:rPr>
          <w:lang w:val="hr-HR"/>
        </w:rPr>
        <w:t xml:space="preserve"> 2015. godine, predlagatelj Financijska agencija, Regionalni centar Zagreb, Podružnica Varaždin podnio je prijedlog  za otvaranje stečajnog postupka nad dužnikom</w:t>
      </w:r>
      <w:r>
        <w:t xml:space="preserve">, navodeći da dužnik AAV-AKTIV d.o.o., OIB: 75481931837 sa sjedištem u Biškupečka 12 B, 42000 Varaždin na dan 1. </w:t>
      </w:r>
      <w:r>
        <w:t>rujna</w:t>
      </w:r>
      <w:r>
        <w:t xml:space="preserve"> 2015. u Očevidniku redoslijeda osnova za plaćanje ima evidentirane neizvršene osnove za plaćanje u ukupnom iznosu 6</w:t>
      </w:r>
      <w:r>
        <w:t>9</w:t>
      </w:r>
      <w:r>
        <w:t>.</w:t>
      </w:r>
      <w:r>
        <w:t>376</w:t>
      </w:r>
      <w:r>
        <w:t>,</w:t>
      </w:r>
      <w:r>
        <w:t>84</w:t>
      </w:r>
      <w:r>
        <w:t xml:space="preserve">  kn te da dužnik nema zaposlenih.</w:t>
      </w:r>
    </w:p>
    <w:p w:rsidRDefault="00A64E1F" w:rsidP="00A64E1F" w:rsidR="00A64E1F">
      <w:pPr>
        <w:jc w:val="both"/>
        <w:outlineLvl w:val="0"/>
        <w:rPr>
          <w:lang w:val="hr-HR"/>
        </w:rPr>
      </w:pPr>
    </w:p>
    <w:p w:rsidRDefault="00A64E1F" w:rsidP="00A64E1F" w:rsidR="00A64E1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64E1F" w:rsidP="00A64E1F" w:rsidR="00A64E1F">
      <w:pPr>
        <w:jc w:val="both"/>
        <w:outlineLvl w:val="0"/>
        <w:rPr>
          <w:lang w:val="hr-HR"/>
        </w:rPr>
      </w:pPr>
    </w:p>
    <w:p w:rsidRDefault="00A64E1F" w:rsidP="00A64E1F" w:rsidR="00A64E1F">
      <w:pPr>
        <w:jc w:val="center"/>
        <w:outlineLvl w:val="0"/>
        <w:rPr>
          <w:lang w:val="hr-HR"/>
        </w:rPr>
      </w:pPr>
    </w:p>
    <w:p w:rsidRDefault="00A64E1F" w:rsidP="00A64E1F" w:rsidR="00A64E1F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17</w:t>
      </w:r>
      <w:r>
        <w:rPr>
          <w:lang w:val="hr-HR"/>
        </w:rPr>
        <w:t>. prosinca 2015. godine</w:t>
      </w:r>
    </w:p>
    <w:p w:rsidRDefault="00A64E1F" w:rsidP="00A64E1F" w:rsidR="00A64E1F">
      <w:pPr>
        <w:jc w:val="center"/>
        <w:outlineLvl w:val="0"/>
        <w:rPr>
          <w:lang w:val="hr-HR"/>
        </w:rPr>
      </w:pPr>
    </w:p>
    <w:p w:rsidRDefault="00A64E1F" w:rsidP="00A64E1F" w:rsidR="00A64E1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64E1F" w:rsidP="00A64E1F" w:rsidR="00A64E1F">
      <w:pPr>
        <w:jc w:val="center"/>
        <w:outlineLvl w:val="0"/>
        <w:rPr>
          <w:lang w:val="hr-HR"/>
        </w:rPr>
      </w:pPr>
    </w:p>
    <w:p w:rsidRDefault="00A64E1F" w:rsidP="00A64E1F" w:rsidR="00A64E1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A64E1F" w:rsidP="00A64E1F" w:rsidR="00A64E1F">
      <w:pPr>
        <w:ind w:firstLine="720" w:left="3600"/>
        <w:outlineLvl w:val="0"/>
        <w:rPr>
          <w:lang w:val="hr-HR"/>
        </w:rPr>
      </w:pPr>
    </w:p>
    <w:p w:rsidRDefault="00A64E1F" w:rsidP="00A64E1F" w:rsidR="00A64E1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AB49AC">
        <w:rPr>
          <w:lang w:val="hr-HR"/>
        </w:rPr>
        <w:t>, v.r.</w:t>
      </w:r>
    </w:p>
    <w:p w:rsidRDefault="00A64E1F" w:rsidP="00A64E1F" w:rsidR="00A64E1F">
      <w:pPr>
        <w:ind w:firstLine="720" w:left="3600"/>
        <w:outlineLvl w:val="0"/>
        <w:rPr>
          <w:lang w:val="hr-HR"/>
        </w:rPr>
      </w:pP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outlineLvl w:val="0"/>
        <w:rPr>
          <w:lang w:val="hr-HR"/>
        </w:rPr>
      </w:pPr>
    </w:p>
    <w:p w:rsidRDefault="00A64E1F" w:rsidP="00A64E1F" w:rsidR="00A64E1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64E1F" w:rsidP="00A64E1F" w:rsidR="00A64E1F">
      <w:pPr>
        <w:outlineLvl w:val="0"/>
        <w:rPr>
          <w:lang w:val="hr-HR"/>
        </w:rPr>
      </w:pPr>
      <w:r>
        <w:t>- e-Oglasna ploča suda</w:t>
      </w:r>
    </w:p>
    <w:p w:rsidRDefault="00DA0242" w:rsidP="00A64E1F" w:rsidR="00DA0242" w:rsidRPr="00A64E1F"/>
    <w:sectPr w:rsidSect="00EB0D4C" w:rsidR="00DA0242" w:rsidRPr="00A64E1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1F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9AC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64E1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64E1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26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St-1080/2015-4</izvorni_sadrzaj>
    <derivirana_varijabla naziv="DomainObject.Oznaka_1">St-1080/2015-4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69376.84</izvorni_sadrzaj>
    <derivirana_varijabla naziv="DomainObject.Predmet.TrenutnaVrijednost_1">69376.84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St-1080/2015-4</izvorni_sadrzaj>
    <derivirana_varijabla naziv="DomainObject.PoslovniBrojDokumenta_1">St-1080/2015-4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AAV - AKTIV društvo s ograničenom odgovornošću za prijevoz i trgovinu</item>
      <item>E-oglasna ploča</item>
      <item>Sudski registar, Trgovački sud u Varaždinu</item>
    </izvorni_sadrzaj>
    <derivirana_varijabla naziv="DomainObject.Predmet.SudioniciListNaziv_1">
      <item>Financijska agencija</item>
      <item>AAV - AKTIV društvo s ograničenom odgovornošću za prijevoz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D0E0A-1A81-453A-B883-EA226A88C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2531</properties:Characters>
  <properties:Lines>73</properties:Lines>
  <properties:Paragraphs>19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2015-12-17T08:15:00Z</cp:lastPrinted>
  <dcterms:modified xmlns:xsi="http://www.w3.org/2001/XMLSchema-instance" xsi:type="dcterms:W3CDTF">2015-12-17T08:16:00Z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