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2d5d2" w14:paraId="892d5d2" w:rsidRDefault="00784514" w:rsidP="00784514" w:rsidR="00784514" w:rsidRPr="00784514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784514">
        <w:rPr>
          <w:rFonts w:hAnsi="Times New Roman" w:ascii="Times New Roman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REPUBLIKA HRVATSKA </w:t>
      </w:r>
    </w:p>
    <w:p w:rsidRDefault="00784514" w:rsidP="00784514" w:rsidR="00784514" w:rsidRPr="00784514">
      <w:pPr>
        <w:tabs>
          <w:tab w:pos="717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TRGOVAČKI SUD U ZAGREBU</w:t>
      </w:r>
      <w:r w:rsidRPr="00784514">
        <w:rPr>
          <w:rFonts w:hAnsi="Times New Roman" w:ascii="Times New Roman"/>
          <w:szCs w:val="24"/>
        </w:rPr>
        <w:tab/>
        <w:t>4 St</w:t>
      </w:r>
      <w:r w:rsidR="00C309E1">
        <w:rPr>
          <w:rFonts w:hAnsi="Times New Roman" w:ascii="Times New Roman"/>
          <w:szCs w:val="24"/>
        </w:rPr>
        <w:t>-4</w:t>
      </w:r>
      <w:r w:rsidR="00050D43">
        <w:rPr>
          <w:rFonts w:hAnsi="Times New Roman" w:ascii="Times New Roman"/>
          <w:szCs w:val="24"/>
        </w:rPr>
        <w:t>1</w:t>
      </w:r>
      <w:r w:rsidR="00D525A5">
        <w:rPr>
          <w:rFonts w:hAnsi="Times New Roman" w:ascii="Times New Roman"/>
          <w:szCs w:val="24"/>
        </w:rPr>
        <w:t>3</w:t>
      </w:r>
      <w:r w:rsidR="00050D43">
        <w:rPr>
          <w:rFonts w:hAnsi="Times New Roman" w:ascii="Times New Roman"/>
          <w:szCs w:val="24"/>
        </w:rPr>
        <w:t>4</w:t>
      </w:r>
      <w:r w:rsidRPr="00784514">
        <w:rPr>
          <w:rFonts w:hAnsi="Times New Roman" w:ascii="Times New Roman"/>
          <w:szCs w:val="24"/>
        </w:rPr>
        <w:t>/</w:t>
      </w:r>
      <w:r w:rsidR="00C309E1">
        <w:rPr>
          <w:rFonts w:hAnsi="Times New Roman" w:ascii="Times New Roman"/>
          <w:szCs w:val="24"/>
        </w:rPr>
        <w:t>20</w:t>
      </w:r>
      <w:r w:rsidRPr="00784514">
        <w:rPr>
          <w:rFonts w:hAnsi="Times New Roman" w:ascii="Times New Roman"/>
          <w:szCs w:val="24"/>
        </w:rPr>
        <w:t>16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STALNA SLUŽBA 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Karlovac, </w:t>
      </w:r>
      <w:r w:rsidR="002B316B">
        <w:rPr>
          <w:rFonts w:hAnsi="Times New Roman" w:ascii="Times New Roman"/>
          <w:szCs w:val="24"/>
        </w:rPr>
        <w:t>Trg hrvatskih branitelja 1</w:t>
      </w:r>
    </w:p>
    <w:p w:rsidRDefault="00784514" w:rsidP="00784514" w:rsidR="00784514" w:rsidRPr="00784514">
      <w:pPr>
        <w:tabs>
          <w:tab w:pos="405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</w:r>
    </w:p>
    <w:p w:rsidRDefault="00784514" w:rsidP="00784514" w:rsidR="00784514" w:rsidRPr="00784514">
      <w:pPr>
        <w:tabs>
          <w:tab w:pos="4050" w:val="left"/>
        </w:tabs>
        <w:jc w:val="center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R E P U B L I K A  H R V A T S K A</w:t>
      </w:r>
    </w:p>
    <w:p w:rsidRDefault="00784514" w:rsidP="00784514" w:rsidR="00784514" w:rsidRPr="00784514">
      <w:pPr>
        <w:tabs>
          <w:tab w:pos="4050" w:val="left"/>
        </w:tabs>
        <w:jc w:val="center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R J E Š E N J E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20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Trgovački sud u Zagrebu, stalna služba, po sucu Goranki Boljkovac, kao stečajnom sucu, u povodu prijedloga predlagatelja </w:t>
      </w:r>
      <w:r w:rsidR="002B316B">
        <w:rPr>
          <w:rFonts w:hAnsi="Times New Roman" w:ascii="Times New Roman"/>
          <w:szCs w:val="24"/>
        </w:rPr>
        <w:t>Financijske agencije</w:t>
      </w:r>
      <w:r w:rsidRPr="00784514">
        <w:rPr>
          <w:rFonts w:hAnsi="Times New Roman" w:ascii="Times New Roman"/>
          <w:szCs w:val="24"/>
        </w:rPr>
        <w:t xml:space="preserve">, Zagreb, Ulica grada Vukovara 70, za otvaranje stečajnog postupka nad dužnikom </w:t>
      </w:r>
      <w:r w:rsidR="00D525A5" w:rsidRPr="00F629B6">
        <w:rPr>
          <w:rFonts w:hAnsi="Times New Roman" w:ascii="Times New Roman"/>
          <w:szCs w:val="24"/>
        </w:rPr>
        <w:t>ZGR ŠPORT d.o.o., Zagreb, Gradina 8, OIB 03362843134</w:t>
      </w:r>
      <w:r w:rsidRPr="00784514">
        <w:rPr>
          <w:rFonts w:hAnsi="Times New Roman" w:ascii="Times New Roman"/>
          <w:szCs w:val="24"/>
        </w:rPr>
        <w:t xml:space="preserve">, dana </w:t>
      </w:r>
      <w:r w:rsidR="00050D43">
        <w:rPr>
          <w:rFonts w:hAnsi="Times New Roman" w:ascii="Times New Roman"/>
          <w:szCs w:val="24"/>
        </w:rPr>
        <w:t>17</w:t>
      </w:r>
      <w:r w:rsidR="00ED1F74">
        <w:rPr>
          <w:rFonts w:hAnsi="Times New Roman" w:ascii="Times New Roman"/>
          <w:szCs w:val="24"/>
        </w:rPr>
        <w:t>. siječnja 201</w:t>
      </w:r>
      <w:r w:rsidR="00C309E1">
        <w:rPr>
          <w:rFonts w:hAnsi="Times New Roman" w:ascii="Times New Roman"/>
          <w:szCs w:val="24"/>
        </w:rPr>
        <w:t>9</w:t>
      </w:r>
      <w:r w:rsidRPr="00784514">
        <w:rPr>
          <w:rFonts w:hAnsi="Times New Roman" w:ascii="Times New Roman"/>
          <w:szCs w:val="24"/>
        </w:rPr>
        <w:t xml:space="preserve">. 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jc w:val="center"/>
        <w:rPr>
          <w:rFonts w:hAnsi="Times New Roman" w:ascii="Times New Roman"/>
          <w:b/>
          <w:szCs w:val="24"/>
        </w:rPr>
      </w:pPr>
      <w:r w:rsidRPr="00784514">
        <w:rPr>
          <w:rFonts w:hAnsi="Times New Roman" w:ascii="Times New Roman"/>
          <w:szCs w:val="24"/>
        </w:rPr>
        <w:t>r i j e š i o     j e</w:t>
      </w:r>
    </w:p>
    <w:p w:rsidRDefault="002B316B" w:rsidP="002B316B" w:rsidR="002B316B" w:rsidRPr="00521ECA">
      <w:pPr>
        <w:ind w:firstLine="720"/>
        <w:jc w:val="center"/>
        <w:rPr>
          <w:rFonts w:hAnsi="Times New Roman" w:ascii="Times New Roman"/>
          <w:szCs w:val="24"/>
        </w:rPr>
      </w:pPr>
    </w:p>
    <w:p w:rsidRDefault="00C309E1" w:rsidP="00C309E1" w:rsidR="00C309E1" w:rsidRPr="00521ECA">
      <w:pPr>
        <w:numPr>
          <w:ilvl w:val="0"/>
          <w:numId w:val="16"/>
        </w:numPr>
        <w:jc w:val="both"/>
        <w:rPr>
          <w:rFonts w:hAnsi="Times New Roman" w:ascii="Times New Roman"/>
        </w:rPr>
      </w:pPr>
      <w:r w:rsidRPr="00521ECA">
        <w:rPr>
          <w:rFonts w:hAnsi="Times New Roman" w:ascii="Times New Roman"/>
        </w:rPr>
        <w:t xml:space="preserve">Utvrđuje se da imovina dužnika </w:t>
      </w:r>
      <w:r w:rsidR="00484721" w:rsidRPr="00F629B6">
        <w:rPr>
          <w:rFonts w:hAnsi="Times New Roman" w:ascii="Times New Roman"/>
          <w:szCs w:val="24"/>
        </w:rPr>
        <w:t>ZGR ŠPORT d.o.o., Zagreb, Gradina 8, OIB 03362843134</w:t>
      </w:r>
      <w:r w:rsidRPr="00521ECA">
        <w:rPr>
          <w:rFonts w:hAnsi="Times New Roman" w:ascii="Times New Roman"/>
        </w:rPr>
        <w:t xml:space="preserve">, koja bi ušla u stečajnu masu, nije dovoljna ni za namirenje troškova postupka.  </w:t>
      </w:r>
    </w:p>
    <w:p w:rsidRDefault="00C309E1" w:rsidP="00C309E1" w:rsidR="00C309E1" w:rsidRPr="00521ECA">
      <w:pPr>
        <w:ind w:left="75"/>
        <w:jc w:val="both"/>
        <w:rPr>
          <w:rFonts w:hAnsi="Times New Roman" w:ascii="Times New Roman"/>
        </w:rPr>
      </w:pPr>
      <w:r w:rsidRPr="00521ECA">
        <w:rPr>
          <w:rFonts w:hAnsi="Times New Roman" w:ascii="Times New Roman"/>
        </w:rPr>
        <w:t xml:space="preserve"> </w:t>
      </w:r>
    </w:p>
    <w:p w:rsidRDefault="00C309E1" w:rsidP="00C309E1" w:rsidR="00C309E1" w:rsidRPr="00521ECA">
      <w:pPr>
        <w:numPr>
          <w:ilvl w:val="0"/>
          <w:numId w:val="16"/>
        </w:numPr>
        <w:jc w:val="both"/>
        <w:rPr>
          <w:rFonts w:hAnsi="Times New Roman" w:ascii="Times New Roman"/>
        </w:rPr>
      </w:pPr>
      <w:r w:rsidRPr="00521ECA">
        <w:rPr>
          <w:rFonts w:hAnsi="Times New Roman" w:ascii="Times New Roman"/>
        </w:rPr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>
        <w:rPr>
          <w:rFonts w:hAnsi="Times New Roman" w:ascii="Times New Roman"/>
        </w:rPr>
        <w:t>4</w:t>
      </w:r>
      <w:r w:rsidR="00484721">
        <w:rPr>
          <w:rFonts w:hAnsi="Times New Roman" w:ascii="Times New Roman"/>
        </w:rPr>
        <w:t>13</w:t>
      </w:r>
      <w:r w:rsidR="008C20AE">
        <w:rPr>
          <w:rFonts w:hAnsi="Times New Roman" w:ascii="Times New Roman"/>
        </w:rPr>
        <w:t>4</w:t>
      </w:r>
      <w:r w:rsidRPr="00521ECA">
        <w:rPr>
          <w:rFonts w:hAnsi="Times New Roman" w:ascii="Times New Roman"/>
        </w:rPr>
        <w:t xml:space="preserve">16, predujme iznos od 21.700,00 kn za namirenje troškova prethodnog i otvorenoga stečajnog postupka. </w:t>
      </w:r>
    </w:p>
    <w:p w:rsidRDefault="00C309E1" w:rsidP="00C309E1" w:rsidR="00C309E1" w:rsidRPr="00521ECA">
      <w:pPr>
        <w:jc w:val="both"/>
        <w:rPr>
          <w:rFonts w:hAnsi="Times New Roman" w:ascii="Times New Roman"/>
        </w:rPr>
      </w:pPr>
    </w:p>
    <w:p w:rsidRDefault="00C309E1" w:rsidP="00C309E1" w:rsidR="00C309E1" w:rsidRPr="00521ECA">
      <w:pPr>
        <w:numPr>
          <w:ilvl w:val="0"/>
          <w:numId w:val="16"/>
        </w:numPr>
        <w:jc w:val="both"/>
        <w:rPr>
          <w:rFonts w:hAnsi="Times New Roman" w:ascii="Times New Roman"/>
        </w:rPr>
      </w:pPr>
      <w:r w:rsidRPr="00521ECA">
        <w:rPr>
          <w:rFonts w:hAnsi="Times New Roman" w:ascii="Times New Roman"/>
        </w:rPr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C309E1" w:rsidP="00C309E1" w:rsidR="00C309E1" w:rsidRPr="00521ECA">
      <w:pPr>
        <w:jc w:val="both"/>
        <w:rPr>
          <w:rFonts w:hAnsi="Times New Roman" w:ascii="Times New Roman"/>
        </w:rPr>
      </w:pPr>
    </w:p>
    <w:p w:rsidRDefault="00C309E1" w:rsidP="00C309E1" w:rsidR="00C309E1" w:rsidRPr="00521ECA">
      <w:pPr>
        <w:numPr>
          <w:ilvl w:val="0"/>
          <w:numId w:val="16"/>
        </w:numPr>
        <w:jc w:val="both"/>
        <w:rPr>
          <w:rFonts w:hAnsi="Times New Roman" w:ascii="Times New Roman"/>
        </w:rPr>
      </w:pPr>
      <w:r w:rsidRPr="00521ECA">
        <w:rPr>
          <w:rFonts w:hAnsi="Times New Roman" w:ascii="Times New Roman"/>
        </w:rPr>
        <w:t xml:space="preserve">Ovo rješenje će se objaviti na mrežnoj stranici e-Oglasna ploča suda. </w:t>
      </w:r>
    </w:p>
    <w:p w:rsidRDefault="00C309E1" w:rsidP="00C309E1" w:rsidR="00C309E1" w:rsidRPr="00784514">
      <w:pPr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jc w:val="center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Obrazloženje  </w:t>
      </w:r>
      <w:r w:rsidRPr="00784514">
        <w:rPr>
          <w:rFonts w:hAnsi="Times New Roman" w:ascii="Times New Roman"/>
          <w:szCs w:val="24"/>
        </w:rPr>
        <w:tab/>
      </w:r>
    </w:p>
    <w:p w:rsidRDefault="00784514" w:rsidP="00784514" w:rsidR="00784514" w:rsidRPr="00784514">
      <w:pPr>
        <w:pStyle w:val="Tijeloteksta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FINA-a Regionalni centar Zagreb, podnijela je ovom sudu dana </w:t>
      </w:r>
      <w:r w:rsidR="00484721">
        <w:rPr>
          <w:rFonts w:hAnsi="Times New Roman" w:ascii="Times New Roman"/>
          <w:szCs w:val="24"/>
        </w:rPr>
        <w:t>4</w:t>
      </w:r>
      <w:r w:rsidR="001C2758">
        <w:rPr>
          <w:rFonts w:hAnsi="Times New Roman" w:ascii="Times New Roman"/>
          <w:szCs w:val="24"/>
        </w:rPr>
        <w:t>. svibnja</w:t>
      </w:r>
      <w:r w:rsidRPr="00784514">
        <w:rPr>
          <w:rFonts w:hAnsi="Times New Roman" w:ascii="Times New Roman"/>
          <w:szCs w:val="24"/>
        </w:rPr>
        <w:t xml:space="preserve"> 2016. prijedlog za otvaranje stečajnog postupka nad dužnikom </w:t>
      </w:r>
      <w:r w:rsidR="00484721" w:rsidRPr="00F629B6">
        <w:rPr>
          <w:rFonts w:hAnsi="Times New Roman" w:ascii="Times New Roman"/>
          <w:szCs w:val="24"/>
        </w:rPr>
        <w:t>ZGR ŠPORT d.o.o., Zagreb, Gradina 8, OIB 03362843134</w:t>
      </w:r>
      <w:r w:rsidRPr="00784514">
        <w:rPr>
          <w:rFonts w:hAnsi="Times New Roman" w:ascii="Times New Roman"/>
          <w:szCs w:val="24"/>
        </w:rPr>
        <w:t xml:space="preserve">.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Prijedlog je podnesen temeljem odredbe članka 444. stav</w:t>
      </w:r>
      <w:r w:rsidR="002B316B">
        <w:rPr>
          <w:rFonts w:hAnsi="Times New Roman" w:ascii="Times New Roman"/>
          <w:szCs w:val="24"/>
        </w:rPr>
        <w:t>ka</w:t>
      </w:r>
      <w:r w:rsidRPr="00784514">
        <w:rPr>
          <w:rFonts w:hAnsi="Times New Roman" w:ascii="Times New Roman"/>
          <w:szCs w:val="24"/>
        </w:rPr>
        <w:t xml:space="preserve"> 2. Stečajnog zakona (Narodne novine broj 71/15, </w:t>
      </w:r>
      <w:r w:rsidR="003F519C">
        <w:rPr>
          <w:rFonts w:hAnsi="Times New Roman" w:ascii="Times New Roman"/>
          <w:szCs w:val="24"/>
        </w:rPr>
        <w:t xml:space="preserve">104/17, </w:t>
      </w:r>
      <w:r w:rsidRPr="00784514">
        <w:rPr>
          <w:rFonts w:hAnsi="Times New Roman" w:ascii="Times New Roman"/>
          <w:szCs w:val="24"/>
        </w:rPr>
        <w:t xml:space="preserve">dalje u tekstu: SZ-a). U prijedlogu predlagatelj navodi da </w:t>
      </w:r>
      <w:r w:rsidRPr="00784514">
        <w:rPr>
          <w:rFonts w:hAnsi="Times New Roman" w:ascii="Times New Roman"/>
          <w:szCs w:val="24"/>
        </w:rPr>
        <w:lastRenderedPageBreak/>
        <w:t xml:space="preserve">na dan 1. rujna 2015. godine dužnik u Očevidniku redoslijeda osnova za plaćanje ima evidentirane neizvršene osnove za plaćanje u neprekinutom razdoblju od </w:t>
      </w:r>
      <w:r w:rsidR="00484721">
        <w:rPr>
          <w:rFonts w:hAnsi="Times New Roman" w:ascii="Times New Roman"/>
          <w:szCs w:val="24"/>
        </w:rPr>
        <w:t>1570</w:t>
      </w:r>
      <w:r w:rsidR="002B316B">
        <w:rPr>
          <w:rFonts w:hAnsi="Times New Roman" w:ascii="Times New Roman"/>
          <w:szCs w:val="24"/>
        </w:rPr>
        <w:t xml:space="preserve"> </w:t>
      </w:r>
      <w:r w:rsidRPr="00784514">
        <w:rPr>
          <w:rFonts w:hAnsi="Times New Roman" w:ascii="Times New Roman"/>
          <w:szCs w:val="24"/>
        </w:rPr>
        <w:t xml:space="preserve">dana, u ukupnom iznosu </w:t>
      </w:r>
      <w:r w:rsidR="00484721">
        <w:rPr>
          <w:rFonts w:hAnsi="Times New Roman" w:ascii="Times New Roman"/>
          <w:szCs w:val="24"/>
        </w:rPr>
        <w:t>od 645.153,30</w:t>
      </w:r>
      <w:r w:rsidR="001C2758" w:rsidRPr="00466254">
        <w:rPr>
          <w:rFonts w:hAnsi="Times New Roman" w:ascii="Times New Roman"/>
          <w:noProof w:val="false"/>
          <w:szCs w:val="24"/>
        </w:rPr>
        <w:t xml:space="preserve"> </w:t>
      </w:r>
      <w:r w:rsidRPr="00784514">
        <w:rPr>
          <w:rFonts w:hAnsi="Times New Roman" w:ascii="Times New Roman"/>
          <w:szCs w:val="24"/>
        </w:rPr>
        <w:t xml:space="preserve">kn, te da dužnik ima </w:t>
      </w:r>
      <w:r w:rsidR="00484721">
        <w:rPr>
          <w:rFonts w:hAnsi="Times New Roman" w:ascii="Times New Roman"/>
          <w:szCs w:val="24"/>
        </w:rPr>
        <w:t>dvoje</w:t>
      </w:r>
      <w:r w:rsidR="008C20AE">
        <w:rPr>
          <w:rFonts w:hAnsi="Times New Roman" w:ascii="Times New Roman"/>
          <w:szCs w:val="24"/>
        </w:rPr>
        <w:t xml:space="preserve"> zaposlenih</w:t>
      </w:r>
      <w:r w:rsidRPr="00784514">
        <w:rPr>
          <w:rFonts w:hAnsi="Times New Roman" w:ascii="Times New Roman"/>
          <w:szCs w:val="24"/>
        </w:rPr>
        <w:t xml:space="preserve">.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Rješenjem ovog suda posl.br. 4 St-</w:t>
      </w:r>
      <w:r w:rsidR="001C2758">
        <w:rPr>
          <w:rFonts w:hAnsi="Times New Roman" w:ascii="Times New Roman"/>
          <w:szCs w:val="24"/>
        </w:rPr>
        <w:t>4</w:t>
      </w:r>
      <w:r w:rsidR="008C20AE">
        <w:rPr>
          <w:rFonts w:hAnsi="Times New Roman" w:ascii="Times New Roman"/>
          <w:szCs w:val="24"/>
        </w:rPr>
        <w:t>1</w:t>
      </w:r>
      <w:r w:rsidR="00484721">
        <w:rPr>
          <w:rFonts w:hAnsi="Times New Roman" w:ascii="Times New Roman"/>
          <w:szCs w:val="24"/>
        </w:rPr>
        <w:t>3</w:t>
      </w:r>
      <w:r w:rsidR="008C20AE">
        <w:rPr>
          <w:rFonts w:hAnsi="Times New Roman" w:ascii="Times New Roman"/>
          <w:szCs w:val="24"/>
        </w:rPr>
        <w:t>4</w:t>
      </w:r>
      <w:r w:rsidRPr="00784514">
        <w:rPr>
          <w:rFonts w:hAnsi="Times New Roman" w:ascii="Times New Roman"/>
          <w:szCs w:val="24"/>
        </w:rPr>
        <w:t xml:space="preserve">/16 od </w:t>
      </w:r>
      <w:r w:rsidR="001C2758">
        <w:rPr>
          <w:rFonts w:hAnsi="Times New Roman" w:ascii="Times New Roman"/>
          <w:szCs w:val="24"/>
        </w:rPr>
        <w:t>27. studenog 2018.</w:t>
      </w:r>
      <w:r w:rsidRPr="00784514">
        <w:rPr>
          <w:rFonts w:hAnsi="Times New Roman" w:ascii="Times New Roman"/>
          <w:szCs w:val="24"/>
        </w:rPr>
        <w:t xml:space="preserve"> pokrenut je prethodni postupak radi utvrđivanja pretpostavki za otvaranje stečajnoga postupka nad dužnikom,  te je ujedno određeno ročište radi očitovanja o prijedlogu za otvaranje stečajnoga postupka za dan </w:t>
      </w:r>
      <w:r w:rsidR="008C20AE">
        <w:rPr>
          <w:rFonts w:hAnsi="Times New Roman" w:ascii="Times New Roman"/>
          <w:szCs w:val="24"/>
        </w:rPr>
        <w:t>17</w:t>
      </w:r>
      <w:r w:rsidR="001C2758">
        <w:rPr>
          <w:rFonts w:hAnsi="Times New Roman" w:ascii="Times New Roman"/>
          <w:szCs w:val="24"/>
        </w:rPr>
        <w:t>. siječnja 2019</w:t>
      </w:r>
      <w:r w:rsidRPr="00784514">
        <w:rPr>
          <w:rFonts w:hAnsi="Times New Roman" w:ascii="Times New Roman"/>
          <w:szCs w:val="24"/>
        </w:rPr>
        <w:t xml:space="preserve">. </w:t>
      </w:r>
    </w:p>
    <w:p w:rsidRDefault="00784514" w:rsidP="00784514" w:rsidR="00784514" w:rsidRPr="00784514">
      <w:pPr>
        <w:jc w:val="both"/>
        <w:rPr>
          <w:rFonts w:hAnsi="Times New Roman" w:ascii="Times New Roman"/>
          <w:szCs w:val="24"/>
        </w:rPr>
      </w:pPr>
    </w:p>
    <w:p w:rsidRDefault="00784514" w:rsidP="00784514" w:rsid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Podneskom od </w:t>
      </w:r>
      <w:r w:rsidR="008C20AE">
        <w:rPr>
          <w:rFonts w:hAnsi="Times New Roman" w:ascii="Times New Roman"/>
          <w:szCs w:val="24"/>
        </w:rPr>
        <w:t>30</w:t>
      </w:r>
      <w:r w:rsidR="001C2758">
        <w:rPr>
          <w:rFonts w:hAnsi="Times New Roman" w:ascii="Times New Roman"/>
          <w:szCs w:val="24"/>
        </w:rPr>
        <w:t>. studenog 2018.</w:t>
      </w:r>
      <w:r w:rsidRPr="00784514">
        <w:rPr>
          <w:rFonts w:hAnsi="Times New Roman" w:ascii="Times New Roman"/>
          <w:szCs w:val="24"/>
        </w:rPr>
        <w:t xml:space="preserve"> FINA je izvijestila sud da ostaje kod prijedloga za otvaranje stečajnog postupka. </w:t>
      </w:r>
    </w:p>
    <w:p w:rsidRDefault="001C2758" w:rsidP="00784514" w:rsidR="001C2758">
      <w:pPr>
        <w:ind w:firstLine="708"/>
        <w:jc w:val="both"/>
        <w:rPr>
          <w:rFonts w:hAnsi="Times New Roman" w:ascii="Times New Roman"/>
          <w:szCs w:val="24"/>
        </w:rPr>
      </w:pPr>
    </w:p>
    <w:p w:rsidRDefault="008C20AE" w:rsidP="00784514" w:rsidR="00A05E55" w:rsidRPr="00484721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 ročište radi očitovanja o prijedlogu za otvaranje stečajnog postupka od 17. siječnja 2019. nisu pristupili niti predlagatelj, niti dužnik, niti zakonski zastupnik dužnika, međutim, dužnik je podneskom </w:t>
      </w:r>
      <w:r w:rsidR="00484721">
        <w:rPr>
          <w:rFonts w:hAnsi="Times New Roman" w:ascii="Times New Roman"/>
          <w:szCs w:val="24"/>
        </w:rPr>
        <w:t>zaprimljenim kod suda 28.</w:t>
      </w:r>
      <w:r>
        <w:rPr>
          <w:rFonts w:hAnsi="Times New Roman" w:ascii="Times New Roman"/>
          <w:szCs w:val="24"/>
        </w:rPr>
        <w:t xml:space="preserve"> prosinca 2018. dostavio u spis popis imovine i obveza</w:t>
      </w:r>
      <w:r w:rsidR="00484721">
        <w:rPr>
          <w:rFonts w:hAnsi="Times New Roman" w:ascii="Times New Roman"/>
          <w:szCs w:val="24"/>
        </w:rPr>
        <w:t xml:space="preserve"> uz pripadajuću knjigovodstvenu dokumentaciju</w:t>
      </w:r>
      <w:r>
        <w:rPr>
          <w:rFonts w:hAnsi="Times New Roman" w:ascii="Times New Roman"/>
          <w:szCs w:val="24"/>
        </w:rPr>
        <w:t xml:space="preserve"> (list 1</w:t>
      </w:r>
      <w:r w:rsidR="00484721">
        <w:rPr>
          <w:rFonts w:hAnsi="Times New Roman" w:ascii="Times New Roman"/>
          <w:szCs w:val="24"/>
        </w:rPr>
        <w:t>3 do 28</w:t>
      </w:r>
      <w:r>
        <w:rPr>
          <w:rFonts w:hAnsi="Times New Roman" w:ascii="Times New Roman"/>
          <w:szCs w:val="24"/>
        </w:rPr>
        <w:t xml:space="preserve"> spisa)</w:t>
      </w:r>
      <w:r w:rsidR="00484721">
        <w:rPr>
          <w:rFonts w:hAnsi="Times New Roman" w:ascii="Times New Roman"/>
          <w:szCs w:val="24"/>
        </w:rPr>
        <w:t>. U</w:t>
      </w:r>
      <w:r>
        <w:rPr>
          <w:rFonts w:hAnsi="Times New Roman" w:ascii="Times New Roman"/>
          <w:szCs w:val="24"/>
        </w:rPr>
        <w:t xml:space="preserve">vidom </w:t>
      </w:r>
      <w:r w:rsidR="00484721">
        <w:rPr>
          <w:rFonts w:hAnsi="Times New Roman" w:ascii="Times New Roman"/>
          <w:szCs w:val="24"/>
        </w:rPr>
        <w:t>u popis imovine</w:t>
      </w:r>
      <w:r>
        <w:rPr>
          <w:rFonts w:hAnsi="Times New Roman" w:ascii="Times New Roman"/>
          <w:szCs w:val="24"/>
        </w:rPr>
        <w:t xml:space="preserve"> sud </w:t>
      </w:r>
      <w:r w:rsidR="00484721">
        <w:rPr>
          <w:rFonts w:hAnsi="Times New Roman" w:ascii="Times New Roman"/>
          <w:szCs w:val="24"/>
        </w:rPr>
        <w:t xml:space="preserve">je </w:t>
      </w:r>
      <w:r>
        <w:rPr>
          <w:rFonts w:hAnsi="Times New Roman" w:ascii="Times New Roman"/>
          <w:szCs w:val="24"/>
        </w:rPr>
        <w:t xml:space="preserve">utvrdio da </w:t>
      </w:r>
      <w:r w:rsidR="00484721">
        <w:rPr>
          <w:rFonts w:hAnsi="Times New Roman" w:ascii="Times New Roman"/>
          <w:szCs w:val="24"/>
        </w:rPr>
        <w:t>zakonski zastupnik dužnika</w:t>
      </w:r>
      <w:r>
        <w:rPr>
          <w:rFonts w:hAnsi="Times New Roman" w:ascii="Times New Roman"/>
          <w:szCs w:val="24"/>
        </w:rPr>
        <w:t xml:space="preserve"> navodi da</w:t>
      </w:r>
      <w:r w:rsidR="00484721">
        <w:rPr>
          <w:rFonts w:hAnsi="Times New Roman" w:ascii="Times New Roman"/>
          <w:szCs w:val="24"/>
        </w:rPr>
        <w:t xml:space="preserve"> dužnik</w:t>
      </w:r>
      <w:r>
        <w:rPr>
          <w:rFonts w:hAnsi="Times New Roman" w:ascii="Times New Roman"/>
          <w:szCs w:val="24"/>
        </w:rPr>
        <w:t xml:space="preserve"> nema u vlasništvu niti nekretnine niti pokretnine, da nema imovinskih prava na tuđim stvarima, nema nenovačnih tražbina, ne</w:t>
      </w:r>
      <w:r w:rsidR="00484721">
        <w:rPr>
          <w:rFonts w:hAnsi="Times New Roman" w:ascii="Times New Roman"/>
          <w:szCs w:val="24"/>
        </w:rPr>
        <w:t xml:space="preserve">ma novčanih sredstava na računima, te nema drugih prava koja čine imovinu dužnika, niti bilo kakve druge imovine. Dužnik isključivo navodi da ima novčanu tražbinu  prema Agro-obrtničkoj banci d.d. u iznosu od 16.869,80 kn, međutim, provjerom kroz sudski registar sud je utvrdio da je ta pravna osoba brisana iz sudskog </w:t>
      </w:r>
      <w:r w:rsidR="00484721" w:rsidRPr="00484721">
        <w:rPr>
          <w:rFonts w:hAnsi="Times New Roman" w:ascii="Times New Roman"/>
          <w:szCs w:val="24"/>
        </w:rPr>
        <w:t>registra</w:t>
      </w:r>
      <w:r w:rsidR="00160471">
        <w:rPr>
          <w:rFonts w:hAnsi="Times New Roman" w:ascii="Times New Roman"/>
          <w:szCs w:val="24"/>
        </w:rPr>
        <w:t xml:space="preserve"> Trgovačkog suda u Zagrebu</w:t>
      </w:r>
      <w:r w:rsidR="00484721" w:rsidRPr="00484721">
        <w:rPr>
          <w:rFonts w:hAnsi="Times New Roman" w:ascii="Times New Roman"/>
          <w:szCs w:val="24"/>
        </w:rPr>
        <w:t xml:space="preserve"> dana 21</w:t>
      </w:r>
      <w:r w:rsidR="00160471">
        <w:rPr>
          <w:rFonts w:hAnsi="Times New Roman" w:ascii="Times New Roman"/>
          <w:szCs w:val="24"/>
        </w:rPr>
        <w:t>. svibnja 2018 rješenjem Tt-18/16949-1. Nadalje, dužnik u popisu imovine navodi da ima novčanu obvezu prema Croatia banci d.d. za kredit u iznosu od 223.975,56 kn, a isto tako u popisu nabraja nekoliko pravnih osoba prema kojima dužnik ima obveze unesene u poslovne knjige. Ujedno ističe da dužnik nema nikakvih postupaka pred sudovima, te da ne posluje od 2012. godine, kao i da je dužnik odjavio radnike s mirovinskog osigiuranja, dakle, da dužnik nema zaposlenih djelatnika.</w:t>
      </w:r>
    </w:p>
    <w:p w:rsidRDefault="00484721" w:rsidP="00784514" w:rsidR="00484721" w:rsidRPr="00484721">
      <w:pPr>
        <w:ind w:firstLine="708"/>
        <w:jc w:val="both"/>
        <w:rPr>
          <w:rFonts w:hAnsi="Times New Roman" w:ascii="Times New Roman"/>
          <w:szCs w:val="24"/>
        </w:rPr>
      </w:pPr>
    </w:p>
    <w:p w:rsidRDefault="00A05E55" w:rsidP="00784514" w:rsidR="00A05E55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Sud je putem ovlaštenog službenika suda izvršio provjeru kroz informacijski sustav iz zemljišnih knjiga za dužnika te je na taj način utvrđeno da osnovano dužnik navodi da nema u vlasništvu nekretnina. </w:t>
      </w:r>
    </w:p>
    <w:p w:rsidRDefault="002B507E" w:rsidP="00784514" w:rsidR="002B507E">
      <w:pPr>
        <w:ind w:firstLine="708"/>
        <w:jc w:val="both"/>
        <w:rPr>
          <w:rFonts w:hAnsi="Times New Roman" w:ascii="Times New Roman"/>
          <w:szCs w:val="24"/>
        </w:rPr>
      </w:pPr>
    </w:p>
    <w:p w:rsidRDefault="002B507E" w:rsidP="00784514" w:rsidR="002B507E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Nadalje, putem web aplikacije eBlokade sud je utvrdio da na dan 17. siječnja 2019. dužnik u Očevidniku neizvršenih osnova za plaćanje, koji vodi Financijsjka agencija za dužnika, ima evidentirane nepodmirene obveze u ukupnom iznosu od 889.548,79 kn.</w:t>
      </w:r>
    </w:p>
    <w:p w:rsidRDefault="008C20AE" w:rsidP="00784514" w:rsidR="008C20AE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Dakle, iz </w:t>
      </w:r>
      <w:r w:rsidR="001C2758">
        <w:rPr>
          <w:rFonts w:hAnsi="Times New Roman" w:ascii="Times New Roman"/>
          <w:szCs w:val="24"/>
        </w:rPr>
        <w:t>podataka</w:t>
      </w:r>
      <w:r w:rsidR="00A05E55">
        <w:rPr>
          <w:rFonts w:hAnsi="Times New Roman" w:ascii="Times New Roman"/>
          <w:szCs w:val="24"/>
        </w:rPr>
        <w:t xml:space="preserve"> Financijske agencije</w:t>
      </w:r>
      <w:r w:rsidRPr="00784514">
        <w:rPr>
          <w:rFonts w:hAnsi="Times New Roman" w:ascii="Times New Roman"/>
          <w:szCs w:val="24"/>
        </w:rPr>
        <w:t xml:space="preserve"> nedvojbeno proizlazi da je kod dužnika ostvaren stečajni razlog nesposobnosti za plaćanje sukladno odredbi čl. 6. st. 1., 2. i 4. SZ-a.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Odredbom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</w:t>
      </w:r>
      <w:r w:rsidRPr="00784514">
        <w:rPr>
          <w:rFonts w:hAnsi="Times New Roman" w:ascii="Times New Roman"/>
          <w:szCs w:val="24"/>
        </w:rPr>
        <w:lastRenderedPageBreak/>
        <w:t xml:space="preserve">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424128" w:rsidR="002B316B">
      <w:pPr>
        <w:ind w:firstLine="708"/>
        <w:jc w:val="both"/>
        <w:rPr>
          <w:rFonts w:hAnsi="Times New Roman" w:ascii="Times New Roman"/>
        </w:rPr>
      </w:pPr>
      <w:r w:rsidRPr="00784514">
        <w:rPr>
          <w:rFonts w:hAnsi="Times New Roman" w:ascii="Times New Roman"/>
          <w:szCs w:val="24"/>
        </w:rPr>
        <w:t>Prema tome, iz</w:t>
      </w:r>
      <w:r w:rsidR="001C2758">
        <w:rPr>
          <w:rFonts w:hAnsi="Times New Roman" w:ascii="Times New Roman"/>
          <w:szCs w:val="24"/>
        </w:rPr>
        <w:t xml:space="preserve"> popis imovine i obveza </w:t>
      </w:r>
      <w:r w:rsidR="00A05E55">
        <w:rPr>
          <w:rFonts w:hAnsi="Times New Roman" w:ascii="Times New Roman"/>
          <w:szCs w:val="24"/>
        </w:rPr>
        <w:t xml:space="preserve">dužnika proizlazi da dužnik </w:t>
      </w:r>
      <w:r w:rsidRPr="00784514">
        <w:rPr>
          <w:rFonts w:hAnsi="Times New Roman" w:ascii="Times New Roman"/>
          <w:szCs w:val="24"/>
        </w:rPr>
        <w:t xml:space="preserve">nema nikakve </w:t>
      </w:r>
      <w:r w:rsidR="00424128">
        <w:rPr>
          <w:rFonts w:hAnsi="Times New Roman" w:ascii="Times New Roman"/>
          <w:szCs w:val="24"/>
        </w:rPr>
        <w:t xml:space="preserve">unovčive </w:t>
      </w:r>
      <w:r w:rsidRPr="00784514">
        <w:rPr>
          <w:rFonts w:hAnsi="Times New Roman" w:ascii="Times New Roman"/>
          <w:szCs w:val="24"/>
        </w:rPr>
        <w:t xml:space="preserve">imovine koja bi činila stečajnu masu i koja bi bila dostatna za pokriće stečajnoga postupka, </w:t>
      </w:r>
      <w:r w:rsidR="002B316B">
        <w:rPr>
          <w:rFonts w:hAnsi="Times New Roman" w:ascii="Times New Roman"/>
        </w:rPr>
        <w:t>a</w:t>
      </w:r>
      <w:r w:rsidR="002B316B" w:rsidRPr="00FC58EA">
        <w:rPr>
          <w:rFonts w:hAnsi="Times New Roman" w:ascii="Times New Roman"/>
        </w:rPr>
        <w:t xml:space="preserve"> predvidivi troškovi stečajnog postupka za razdoblje šest mjeseci iznose ukupno 21.700,00 kn, </w:t>
      </w:r>
      <w:r w:rsidR="00424128" w:rsidRPr="00FC58EA">
        <w:rPr>
          <w:rFonts w:hAnsi="Times New Roman" w:ascii="Times New Roman"/>
        </w:rPr>
        <w:t xml:space="preserve">a čine ih trošak nagrade stečajnom upravitelju u bruto iznosu od </w:t>
      </w:r>
      <w:r w:rsidR="00424128">
        <w:rPr>
          <w:rFonts w:hAnsi="Times New Roman" w:ascii="Times New Roman"/>
        </w:rPr>
        <w:t>10</w:t>
      </w:r>
      <w:r w:rsidR="00424128" w:rsidRPr="00FC58EA">
        <w:rPr>
          <w:rFonts w:hAnsi="Times New Roman" w:ascii="Times New Roman"/>
        </w:rPr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 w:rsidR="00424128">
        <w:rPr>
          <w:rFonts w:hAnsi="Times New Roman" w:ascii="Times New Roman"/>
        </w:rPr>
        <w:t xml:space="preserve"> te </w:t>
      </w:r>
      <w:r w:rsidR="00424128" w:rsidRPr="00FC58EA">
        <w:rPr>
          <w:rFonts w:hAnsi="Times New Roman" w:ascii="Times New Roman"/>
        </w:rPr>
        <w:t>trošak otvaranja, vođenja i zatvaranja žiro računa u iznosu od 350,00 kn.</w:t>
      </w:r>
    </w:p>
    <w:p w:rsidRDefault="00424128" w:rsidP="00424128" w:rsidR="00424128" w:rsidRPr="00FC58EA">
      <w:pPr>
        <w:ind w:firstLine="708"/>
        <w:jc w:val="both"/>
      </w:pPr>
    </w:p>
    <w:p w:rsidRDefault="00784514" w:rsidP="00784514" w:rsidR="00784514" w:rsidRPr="00784514">
      <w:pPr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2B316B">
        <w:rPr>
          <w:rFonts w:hAnsi="Times New Roman" w:ascii="Times New Roman"/>
          <w:szCs w:val="24"/>
        </w:rPr>
        <w:t>21.700</w:t>
      </w:r>
      <w:r w:rsidRPr="00784514">
        <w:rPr>
          <w:rFonts w:hAnsi="Times New Roman" w:ascii="Times New Roman"/>
          <w:szCs w:val="24"/>
        </w:rPr>
        <w:t>,00 kn.</w:t>
      </w:r>
    </w:p>
    <w:p w:rsidRDefault="00784514" w:rsidP="00784514" w:rsidR="00784514" w:rsidRPr="00784514">
      <w:pPr>
        <w:ind w:firstLine="900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Slijedom navedenog riješeno je kao u izreci.</w:t>
      </w:r>
    </w:p>
    <w:p w:rsidRDefault="00784514" w:rsidP="00784514" w:rsidR="00784514" w:rsidRPr="00784514">
      <w:pPr>
        <w:ind w:firstLine="900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 </w:t>
      </w:r>
    </w:p>
    <w:p w:rsidRDefault="00784514" w:rsidP="00784514" w:rsidR="00784514" w:rsidRPr="00784514">
      <w:pPr>
        <w:jc w:val="center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U Karlovcu </w:t>
      </w:r>
      <w:r w:rsidR="00A05E55">
        <w:rPr>
          <w:rFonts w:hAnsi="Times New Roman" w:ascii="Times New Roman"/>
          <w:szCs w:val="24"/>
        </w:rPr>
        <w:t>17</w:t>
      </w:r>
      <w:r w:rsidR="000B2C46">
        <w:rPr>
          <w:rFonts w:hAnsi="Times New Roman" w:ascii="Times New Roman"/>
          <w:szCs w:val="24"/>
        </w:rPr>
        <w:t>. siječnja 201</w:t>
      </w:r>
      <w:r w:rsidR="00424128">
        <w:rPr>
          <w:rFonts w:hAnsi="Times New Roman" w:ascii="Times New Roman"/>
          <w:szCs w:val="24"/>
        </w:rPr>
        <w:t xml:space="preserve">9. </w:t>
      </w:r>
    </w:p>
    <w:p w:rsidRDefault="00784514" w:rsidP="00784514" w:rsidR="00784514" w:rsidRPr="00784514">
      <w:pPr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left="6372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        Stečajni sudac:</w:t>
      </w:r>
    </w:p>
    <w:p w:rsidRDefault="00784514" w:rsidP="00784514" w:rsidR="00784514" w:rsidRPr="00784514">
      <w:pPr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Goranka Boljkovac, </w:t>
      </w:r>
      <w:r w:rsidR="00B21449">
        <w:rPr>
          <w:rFonts w:hAnsi="Times New Roman" w:ascii="Times New Roman"/>
          <w:szCs w:val="24"/>
        </w:rPr>
        <w:t>v.r</w:t>
      </w:r>
    </w:p>
    <w:p w:rsidRDefault="00784514" w:rsidP="00784514" w:rsidR="00784514" w:rsidRPr="00784514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</w:t>
      </w:r>
      <w:r w:rsidRPr="00784514">
        <w:rPr>
          <w:rFonts w:hAnsi="Times New Roman" w:ascii="Times New Roman"/>
          <w:szCs w:val="24"/>
        </w:rPr>
        <w:tab/>
      </w:r>
    </w:p>
    <w:p w:rsidRDefault="00784514" w:rsidP="00784514" w:rsidR="00784514" w:rsidRPr="00784514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  <w:t>Za točnost otpravka-</w:t>
      </w:r>
    </w:p>
    <w:p w:rsidRDefault="00784514" w:rsidP="00784514" w:rsidR="00784514" w:rsidRPr="00784514">
      <w:pPr>
        <w:tabs>
          <w:tab w:pos="690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  <w:t>ovlašteni službenik:</w:t>
      </w:r>
    </w:p>
    <w:p w:rsidRDefault="00784514" w:rsidP="00784514" w:rsidR="00784514" w:rsidRPr="00784514">
      <w:pPr>
        <w:tabs>
          <w:tab w:pos="690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  <w:t>Renata Klokočki</w:t>
      </w:r>
    </w:p>
    <w:p w:rsidRDefault="00784514" w:rsidP="00784514" w:rsidR="00784514" w:rsidRPr="00784514">
      <w:pPr>
        <w:tabs>
          <w:tab w:pos="6900" w:val="left"/>
        </w:tabs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tabs>
          <w:tab w:pos="690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Uputa o pravnom lijeku:</w:t>
      </w:r>
      <w:r w:rsidRPr="00784514">
        <w:rPr>
          <w:rFonts w:hAnsi="Times New Roman" w:ascii="Times New Roman"/>
          <w:szCs w:val="24"/>
        </w:rPr>
        <w:tab/>
      </w:r>
    </w:p>
    <w:p w:rsidRDefault="00784514" w:rsidP="00424128" w:rsidR="00784514" w:rsidRPr="00784514">
      <w:pPr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Protiv ovog rješenja dopuštena je žalba u roku od 8 dana,</w:t>
      </w:r>
      <w:r w:rsidR="00424128">
        <w:rPr>
          <w:rFonts w:hAnsi="Times New Roman" w:ascii="Times New Roman"/>
          <w:szCs w:val="24"/>
        </w:rPr>
        <w:t xml:space="preserve"> od isteka osmog dana od dana objave ovog rješenja na mrežnoj stranici e-Oglasna ploča suda, koja se podnosi u 3</w:t>
      </w:r>
      <w:r w:rsidRPr="00784514">
        <w:rPr>
          <w:rFonts w:hAnsi="Times New Roman" w:ascii="Times New Roman"/>
          <w:szCs w:val="24"/>
        </w:rPr>
        <w:t xml:space="preserve"> primjerka,</w:t>
      </w:r>
    </w:p>
    <w:p w:rsidRDefault="00784514" w:rsidP="00424128" w:rsidR="00784514" w:rsidRPr="00784514">
      <w:pPr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Visokom trgovačkom sudu Republike Hrvatske,</w:t>
      </w:r>
      <w:r w:rsidR="00424128">
        <w:rPr>
          <w:rFonts w:hAnsi="Times New Roman" w:ascii="Times New Roman"/>
          <w:szCs w:val="24"/>
        </w:rPr>
        <w:t xml:space="preserve"> </w:t>
      </w:r>
      <w:r w:rsidRPr="00784514">
        <w:rPr>
          <w:rFonts w:hAnsi="Times New Roman" w:ascii="Times New Roman"/>
          <w:szCs w:val="24"/>
        </w:rPr>
        <w:t>putem ovog suda.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</w:t>
      </w:r>
    </w:p>
    <w:p w:rsidRDefault="00784514" w:rsidP="00784514" w:rsidR="00784514" w:rsidRPr="00784514">
      <w:pPr>
        <w:tabs>
          <w:tab w:pos="6900" w:val="left"/>
        </w:tabs>
        <w:rPr>
          <w:rFonts w:hAnsi="Times New Roman" w:ascii="Times New Roman"/>
          <w:szCs w:val="24"/>
        </w:rPr>
      </w:pPr>
    </w:p>
    <w:p w:rsidRDefault="001B13BE" w:rsidP="00784514" w:rsidR="001B13BE" w:rsidRPr="00784514">
      <w:pPr>
        <w:rPr>
          <w:rFonts w:hAnsi="Times New Roman" w:ascii="Times New Roman"/>
          <w:szCs w:val="24"/>
        </w:rPr>
      </w:pPr>
    </w:p>
    <w:sectPr w:rsidSect="00061E1E" w:rsidR="001B13BE" w:rsidRPr="00784514">
      <w:headerReference w:type="even" r:id="rId11"/>
      <w:headerReference w:type="default" r:id="rId12"/>
      <w:pgSz w:h="16838" w:w="11906"/>
      <w:pgMar w:gutter="0" w:footer="720" w:header="720" w:left="1418" w:bottom="1985" w:right="1418" w:top="212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7279" w:rsidR="00057279">
      <w:r>
        <w:separator/>
      </w:r>
    </w:p>
  </w:endnote>
  <w:endnote w:id="0" w:type="continuationSeparator">
    <w:p w:rsidRDefault="00057279" w:rsidR="000572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7279" w:rsidR="00057279">
      <w:r>
        <w:separator/>
      </w:r>
    </w:p>
  </w:footnote>
  <w:footnote w:id="0" w:type="continuationSeparator">
    <w:p w:rsidRDefault="00057279" w:rsidR="000572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3B0A" w:rsidP="00B314E8" w:rsidR="00C03B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03B0A" w:rsidR="00C03B0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3B0A" w:rsidP="00B314E8" w:rsidR="00C03B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6E5F">
      <w:rPr>
        <w:rStyle w:val="Brojstranice"/>
      </w:rPr>
      <w:t>3</w:t>
    </w:r>
    <w:r>
      <w:rPr>
        <w:rStyle w:val="Brojstranice"/>
      </w:rPr>
      <w:fldChar w:fldCharType="end"/>
    </w:r>
  </w:p>
  <w:p w:rsidRDefault="00C03B0A" w:rsidP="004A4EE4" w:rsidR="00C03B0A" w:rsidRPr="003D101C">
    <w:pPr>
      <w:pStyle w:val="Zaglavlje"/>
      <w:tabs>
        <w:tab w:pos="4536" w:val="clear"/>
        <w:tab w:pos="9072" w:val="clear"/>
        <w:tab w:pos="6946" w:val="left"/>
      </w:tabs>
      <w:rPr>
        <w:rFonts w:hAnsi="Times New Roman" w:ascii="Times New Roman"/>
      </w:rPr>
    </w:pPr>
    <w:r>
      <w:tab/>
    </w:r>
    <w:r w:rsidR="00A568F4">
      <w:t xml:space="preserve">   </w:t>
    </w:r>
    <w:r w:rsidR="00A568F4" w:rsidRPr="00A568F4">
      <w:rPr>
        <w:rFonts w:hAnsi="Times New Roman" w:ascii="Times New Roman"/>
        <w:szCs w:val="24"/>
      </w:rPr>
      <w:t>4 St-</w:t>
    </w:r>
    <w:r w:rsidR="008C20AE">
      <w:rPr>
        <w:rFonts w:hAnsi="Times New Roman" w:ascii="Times New Roman"/>
        <w:szCs w:val="24"/>
      </w:rPr>
      <w:t>4</w:t>
    </w:r>
    <w:r w:rsidR="00D525A5">
      <w:rPr>
        <w:rFonts w:hAnsi="Times New Roman" w:ascii="Times New Roman"/>
        <w:szCs w:val="24"/>
      </w:rPr>
      <w:t>13</w:t>
    </w:r>
    <w:r w:rsidR="008C20AE">
      <w:rPr>
        <w:rFonts w:hAnsi="Times New Roman" w:ascii="Times New Roman"/>
        <w:szCs w:val="24"/>
      </w:rPr>
      <w:t>4</w:t>
    </w:r>
    <w:r w:rsidR="00C309E1">
      <w:rPr>
        <w:rFonts w:hAnsi="Times New Roman" w:ascii="Times New Roman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1549BC"/>
    <w:multiLevelType w:val="hybridMultilevel"/>
    <w:tmpl w:val="48020B00"/>
    <w:lvl w:tplc="80CA5DA6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429D6"/>
    <w:multiLevelType w:val="hybridMultilevel"/>
    <w:tmpl w:val="F51859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4A106D"/>
    <w:multiLevelType w:val="hybridMultilevel"/>
    <w:tmpl w:val="2A2AD3AA"/>
    <w:lvl w:tplc="E20440A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71D6D3E"/>
    <w:multiLevelType w:val="hybridMultilevel"/>
    <w:tmpl w:val="3BB4C922"/>
    <w:lvl w:tplc="A88ECD0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230566"/>
    <w:multiLevelType w:val="hybridMultilevel"/>
    <w:tmpl w:val="1D9C51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877204"/>
    <w:multiLevelType w:val="hybridMultilevel"/>
    <w:tmpl w:val="5D90C51A"/>
    <w:lvl w:tplc="B0308F92" w:ilvl="0">
      <w:start w:val="1"/>
      <w:numFmt w:val="upperRoman"/>
      <w:lvlText w:val="%1."/>
      <w:lvlJc w:val="left"/>
      <w:pPr>
        <w:tabs>
          <w:tab w:pos="1725" w:val="num"/>
        </w:tabs>
        <w:ind w:hanging="1005" w:left="17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3092271"/>
    <w:multiLevelType w:val="hybridMultilevel"/>
    <w:tmpl w:val="9D2A00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10">
    <w:nsid w:val="580613F8"/>
    <w:multiLevelType w:val="hybridMultilevel"/>
    <w:tmpl w:val="70284F1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5CAC02EE"/>
    <w:multiLevelType w:val="hybridMultilevel"/>
    <w:tmpl w:val="0DD4EF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2764B4"/>
    <w:multiLevelType w:val="hybridMultilevel"/>
    <w:tmpl w:val="9D2A00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32C316C"/>
    <w:multiLevelType w:val="hybridMultilevel"/>
    <w:tmpl w:val="2A56820A"/>
    <w:lvl w:tplc="274634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79430F9"/>
    <w:multiLevelType w:val="hybridMultilevel"/>
    <w:tmpl w:val="EDE039A4"/>
    <w:lvl w:tplc="E94CC79A" w:ilvl="0">
      <w:start w:val="1"/>
      <w:numFmt w:val="decimal"/>
      <w:lvlText w:val="%1."/>
      <w:lvlJc w:val="left"/>
      <w:pPr>
        <w:tabs>
          <w:tab w:pos="765" w:val="num"/>
        </w:tabs>
        <w:ind w:hanging="405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3"/>
  </w:num>
  <w:num w:numId="2">
    <w:abstractNumId w:val="11"/>
  </w:num>
  <w:num w:numId="3">
    <w:abstractNumId w:val="7"/>
  </w:num>
  <w:num w:numId="4">
    <w:abstractNumId w:val="4"/>
  </w:num>
  <w:num w:numId="5">
    <w:abstractNumId w:val="17"/>
  </w:num>
  <w:num w:numId="6">
    <w:abstractNumId w:val="16"/>
  </w:num>
  <w:num w:numId="7">
    <w:abstractNumId w:val="5"/>
  </w:num>
  <w:num w:numId="8">
    <w:abstractNumId w:val="1"/>
  </w:num>
  <w:num w:numId="9">
    <w:abstractNumId w:val="15"/>
  </w:num>
  <w:num w:numId="10">
    <w:abstractNumId w:val="3"/>
  </w:num>
  <w:num w:numId="11">
    <w:abstractNumId w:val="14"/>
  </w:num>
  <w:num w:numId="12">
    <w:abstractNumId w:val="0"/>
  </w:num>
  <w:num w:numId="13">
    <w:abstractNumId w:val="6"/>
  </w:num>
  <w:num w:numId="14">
    <w:abstractNumId w:val="12"/>
  </w:num>
  <w:num w:numId="15">
    <w:abstractNumId w:val="2"/>
  </w:num>
  <w:num w:numId="16">
    <w:abstractNumId w:val="9"/>
  </w:num>
  <w:num w:numId="17">
    <w:abstractNumId w:val="10"/>
  </w:num>
  <w:num w:numId="18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29B5"/>
    <w:rsid w:val="00007A63"/>
    <w:rsid w:val="000301C0"/>
    <w:rsid w:val="00037030"/>
    <w:rsid w:val="000429EF"/>
    <w:rsid w:val="000474CA"/>
    <w:rsid w:val="00050D43"/>
    <w:rsid w:val="00053281"/>
    <w:rsid w:val="00057279"/>
    <w:rsid w:val="00061E1E"/>
    <w:rsid w:val="0006393B"/>
    <w:rsid w:val="00087837"/>
    <w:rsid w:val="0009299E"/>
    <w:rsid w:val="000B103B"/>
    <w:rsid w:val="000B2C46"/>
    <w:rsid w:val="000B4E1D"/>
    <w:rsid w:val="000B5925"/>
    <w:rsid w:val="000F364F"/>
    <w:rsid w:val="00121DE6"/>
    <w:rsid w:val="001240A2"/>
    <w:rsid w:val="00130B70"/>
    <w:rsid w:val="00132953"/>
    <w:rsid w:val="001466BA"/>
    <w:rsid w:val="001472ED"/>
    <w:rsid w:val="00150097"/>
    <w:rsid w:val="00150563"/>
    <w:rsid w:val="00160471"/>
    <w:rsid w:val="00181392"/>
    <w:rsid w:val="0019217E"/>
    <w:rsid w:val="001A3E9D"/>
    <w:rsid w:val="001B13BE"/>
    <w:rsid w:val="001C2758"/>
    <w:rsid w:val="00202958"/>
    <w:rsid w:val="002045AC"/>
    <w:rsid w:val="00210051"/>
    <w:rsid w:val="00212D08"/>
    <w:rsid w:val="0021610C"/>
    <w:rsid w:val="0024548C"/>
    <w:rsid w:val="00276A88"/>
    <w:rsid w:val="00281B37"/>
    <w:rsid w:val="00292151"/>
    <w:rsid w:val="002B316B"/>
    <w:rsid w:val="002B507E"/>
    <w:rsid w:val="002C6983"/>
    <w:rsid w:val="002C6CB3"/>
    <w:rsid w:val="002D29C8"/>
    <w:rsid w:val="002F7BA1"/>
    <w:rsid w:val="003049C6"/>
    <w:rsid w:val="00312E66"/>
    <w:rsid w:val="0032109A"/>
    <w:rsid w:val="003323BB"/>
    <w:rsid w:val="0033241F"/>
    <w:rsid w:val="00334022"/>
    <w:rsid w:val="003426A4"/>
    <w:rsid w:val="0034626D"/>
    <w:rsid w:val="003551DA"/>
    <w:rsid w:val="00357CCF"/>
    <w:rsid w:val="003651B0"/>
    <w:rsid w:val="00370EF2"/>
    <w:rsid w:val="00374127"/>
    <w:rsid w:val="003976BB"/>
    <w:rsid w:val="003D101C"/>
    <w:rsid w:val="003D2B25"/>
    <w:rsid w:val="003F519C"/>
    <w:rsid w:val="00401D50"/>
    <w:rsid w:val="0040522C"/>
    <w:rsid w:val="004206A5"/>
    <w:rsid w:val="00421AB5"/>
    <w:rsid w:val="00424128"/>
    <w:rsid w:val="00441C2D"/>
    <w:rsid w:val="00450E5F"/>
    <w:rsid w:val="00456FA6"/>
    <w:rsid w:val="0046339F"/>
    <w:rsid w:val="00465F5E"/>
    <w:rsid w:val="004676BA"/>
    <w:rsid w:val="00484721"/>
    <w:rsid w:val="004A05FF"/>
    <w:rsid w:val="004A10DD"/>
    <w:rsid w:val="004A4EE4"/>
    <w:rsid w:val="004B4703"/>
    <w:rsid w:val="004B6032"/>
    <w:rsid w:val="004D34BF"/>
    <w:rsid w:val="004F6367"/>
    <w:rsid w:val="00500B05"/>
    <w:rsid w:val="00514C0A"/>
    <w:rsid w:val="00520D4E"/>
    <w:rsid w:val="00521678"/>
    <w:rsid w:val="00523F4F"/>
    <w:rsid w:val="00526E5F"/>
    <w:rsid w:val="00533D48"/>
    <w:rsid w:val="00540550"/>
    <w:rsid w:val="005455CE"/>
    <w:rsid w:val="0055397D"/>
    <w:rsid w:val="00570E8B"/>
    <w:rsid w:val="005A4577"/>
    <w:rsid w:val="005A5B35"/>
    <w:rsid w:val="005A6A07"/>
    <w:rsid w:val="005B642F"/>
    <w:rsid w:val="005C28EF"/>
    <w:rsid w:val="005D670F"/>
    <w:rsid w:val="00640C36"/>
    <w:rsid w:val="00652251"/>
    <w:rsid w:val="00662CBB"/>
    <w:rsid w:val="00666CD9"/>
    <w:rsid w:val="00690B1E"/>
    <w:rsid w:val="006A1541"/>
    <w:rsid w:val="006A5DC5"/>
    <w:rsid w:val="006C6672"/>
    <w:rsid w:val="006D0770"/>
    <w:rsid w:val="006D1224"/>
    <w:rsid w:val="00713F90"/>
    <w:rsid w:val="00723DF9"/>
    <w:rsid w:val="00737A4B"/>
    <w:rsid w:val="007663BE"/>
    <w:rsid w:val="00774305"/>
    <w:rsid w:val="00784514"/>
    <w:rsid w:val="0079415E"/>
    <w:rsid w:val="007A181D"/>
    <w:rsid w:val="007C72DF"/>
    <w:rsid w:val="007C7C42"/>
    <w:rsid w:val="007D12DC"/>
    <w:rsid w:val="007E2809"/>
    <w:rsid w:val="007F7765"/>
    <w:rsid w:val="00812CE3"/>
    <w:rsid w:val="00831996"/>
    <w:rsid w:val="008449C3"/>
    <w:rsid w:val="00846D75"/>
    <w:rsid w:val="00847296"/>
    <w:rsid w:val="00853D60"/>
    <w:rsid w:val="00854F83"/>
    <w:rsid w:val="00867DC4"/>
    <w:rsid w:val="008857EF"/>
    <w:rsid w:val="008A0028"/>
    <w:rsid w:val="008A79C7"/>
    <w:rsid w:val="008C20AE"/>
    <w:rsid w:val="008C3070"/>
    <w:rsid w:val="008C4B3B"/>
    <w:rsid w:val="008E46A1"/>
    <w:rsid w:val="008E594B"/>
    <w:rsid w:val="008E7A16"/>
    <w:rsid w:val="00900EB6"/>
    <w:rsid w:val="00917230"/>
    <w:rsid w:val="00920EED"/>
    <w:rsid w:val="00930A98"/>
    <w:rsid w:val="00935DC5"/>
    <w:rsid w:val="009432E4"/>
    <w:rsid w:val="00946D09"/>
    <w:rsid w:val="00950DBF"/>
    <w:rsid w:val="00957DE8"/>
    <w:rsid w:val="00971559"/>
    <w:rsid w:val="0097363C"/>
    <w:rsid w:val="0099769D"/>
    <w:rsid w:val="009A39EA"/>
    <w:rsid w:val="009B6335"/>
    <w:rsid w:val="009D2BB8"/>
    <w:rsid w:val="009E33E4"/>
    <w:rsid w:val="009F0248"/>
    <w:rsid w:val="009F3E78"/>
    <w:rsid w:val="00A05E55"/>
    <w:rsid w:val="00A350DA"/>
    <w:rsid w:val="00A568F4"/>
    <w:rsid w:val="00A63E12"/>
    <w:rsid w:val="00A72355"/>
    <w:rsid w:val="00A876BB"/>
    <w:rsid w:val="00A87D2A"/>
    <w:rsid w:val="00A90CC9"/>
    <w:rsid w:val="00A966CF"/>
    <w:rsid w:val="00AA0B98"/>
    <w:rsid w:val="00AA1D34"/>
    <w:rsid w:val="00AA7145"/>
    <w:rsid w:val="00AF25BC"/>
    <w:rsid w:val="00B0272A"/>
    <w:rsid w:val="00B13291"/>
    <w:rsid w:val="00B17F28"/>
    <w:rsid w:val="00B21449"/>
    <w:rsid w:val="00B314E8"/>
    <w:rsid w:val="00B678F4"/>
    <w:rsid w:val="00B67C54"/>
    <w:rsid w:val="00BA27A7"/>
    <w:rsid w:val="00BA458C"/>
    <w:rsid w:val="00BA4F10"/>
    <w:rsid w:val="00BC3813"/>
    <w:rsid w:val="00BD696A"/>
    <w:rsid w:val="00BE7514"/>
    <w:rsid w:val="00C03B0A"/>
    <w:rsid w:val="00C03B47"/>
    <w:rsid w:val="00C17A98"/>
    <w:rsid w:val="00C25E66"/>
    <w:rsid w:val="00C309E1"/>
    <w:rsid w:val="00C36170"/>
    <w:rsid w:val="00C51C79"/>
    <w:rsid w:val="00C61779"/>
    <w:rsid w:val="00C65F73"/>
    <w:rsid w:val="00C67EF1"/>
    <w:rsid w:val="00C84AE6"/>
    <w:rsid w:val="00C94AE4"/>
    <w:rsid w:val="00CC0576"/>
    <w:rsid w:val="00CE00C5"/>
    <w:rsid w:val="00CE00D7"/>
    <w:rsid w:val="00D02D7A"/>
    <w:rsid w:val="00D07A10"/>
    <w:rsid w:val="00D21580"/>
    <w:rsid w:val="00D25E7F"/>
    <w:rsid w:val="00D33378"/>
    <w:rsid w:val="00D35C5A"/>
    <w:rsid w:val="00D42BA5"/>
    <w:rsid w:val="00D42D99"/>
    <w:rsid w:val="00D465DB"/>
    <w:rsid w:val="00D525A5"/>
    <w:rsid w:val="00D526BF"/>
    <w:rsid w:val="00D82D62"/>
    <w:rsid w:val="00DA6912"/>
    <w:rsid w:val="00DB2BBE"/>
    <w:rsid w:val="00DD01B0"/>
    <w:rsid w:val="00E038BF"/>
    <w:rsid w:val="00E1260C"/>
    <w:rsid w:val="00E14279"/>
    <w:rsid w:val="00E220ED"/>
    <w:rsid w:val="00E4006B"/>
    <w:rsid w:val="00E4114F"/>
    <w:rsid w:val="00E42496"/>
    <w:rsid w:val="00E43FCD"/>
    <w:rsid w:val="00E44024"/>
    <w:rsid w:val="00E47DEC"/>
    <w:rsid w:val="00E5548D"/>
    <w:rsid w:val="00E60FC6"/>
    <w:rsid w:val="00E72161"/>
    <w:rsid w:val="00E723CC"/>
    <w:rsid w:val="00E72C27"/>
    <w:rsid w:val="00E91065"/>
    <w:rsid w:val="00EC159D"/>
    <w:rsid w:val="00EC3F6F"/>
    <w:rsid w:val="00ED1F74"/>
    <w:rsid w:val="00EF2BF9"/>
    <w:rsid w:val="00F00EA2"/>
    <w:rsid w:val="00F02B0C"/>
    <w:rsid w:val="00F06BC1"/>
    <w:rsid w:val="00F34809"/>
    <w:rsid w:val="00F373DC"/>
    <w:rsid w:val="00F52BDD"/>
    <w:rsid w:val="00F65760"/>
    <w:rsid w:val="00FA59A4"/>
    <w:rsid w:val="00FA6E5A"/>
    <w:rsid w:val="00FC6C83"/>
    <w:rsid w:val="00FD6A1E"/>
    <w:rsid w:val="00FF4866"/>
    <w:rsid w:val="00FF7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4A4EE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514C0A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784514"/>
    <w:rPr>
      <w:rFonts w:hAnsi="Verdana" w:ascii="Verdana"/>
      <w:sz w:val="24"/>
    </w:rPr>
  </w:style>
  <w:style w:styleId="Tekstbalonia" w:type="paragraph">
    <w:name w:val="Balloon Text"/>
    <w:basedOn w:val="Normal"/>
    <w:link w:val="TekstbaloniaChar"/>
    <w:rsid w:val="007845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4514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6E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6E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6E5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6E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6E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4A4EE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514C0A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784514"/>
    <w:rPr>
      <w:rFonts w:ascii="Verdana" w:hAnsi="Verdana"/>
      <w:sz w:val="24"/>
    </w:rPr>
  </w:style>
  <w:style w:styleId="Tekstbalonia" w:type="paragraph">
    <w:name w:val="Balloon Text"/>
    <w:basedOn w:val="Normal"/>
    <w:link w:val="TekstbaloniaChar"/>
    <w:rsid w:val="007845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4514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6E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6E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6E5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6E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6E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3965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4134</izvorni_sadrzaj>
    <derivirana_varijabla naziv="DomainObject.Predmet.Broj_1">4134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St-4134/2016</izvorni_sadrzaj>
    <derivirana_varijabla naziv="DomainObject.Predmet.OznakaBroj_1">St-4134/2016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ZGR ŠPORT d.o.o. zastupanog po punomoćniku Davor Šturlić</izvorni_sadrzaj>
    <derivirana_varijabla naziv="DomainObject.Predmet.ProtustrankaFormated_1">  ZGR ŠPORT d.o.o. zastupanog po punomoćniku Davor Šturlić</derivirana_varijabla>
  </DomainObject.Predmet.ProtustrankaFormated>
  <DomainObject.Predmet.ProtustrankaFormatedOIB>
    <izvorni_sadrzaj>  ZGR ŠPORT d.o.o., OIB 03362843134 zastupanog po punomoćniku Davor Šturlić</izvorni_sadrzaj>
    <derivirana_varijabla naziv="DomainObject.Predmet.ProtustrankaFormatedOIB_1">  ZGR ŠPORT d.o.o., OIB 03362843134 zastupanog po punomoćniku Davor Šturlić</derivirana_varijabla>
  </DomainObject.Predmet.ProtustrankaFormatedOIB>
  <DomainObject.Predmet.ProtustrankaFormatedWithAdress>
    <izvorni_sadrzaj> ZGR ŠPORT d.o.o., Gradina 8, 10000 Zagreb zastupanog po punomoćniku Davor Šturlić</izvorni_sadrzaj>
    <derivirana_varijabla naziv="DomainObject.Predmet.ProtustrankaFormatedWithAdress_1"> ZGR ŠPORT d.o.o., Gradina 8, 10000 Zagreb zastupanog po punomoćniku Davor Šturlić</derivirana_varijabla>
  </DomainObject.Predmet.ProtustrankaFormatedWithAdress>
  <DomainObject.Predmet.ProtustrankaFormatedWithAdressOIB>
    <izvorni_sadrzaj> ZGR ŠPORT d.o.o., OIB 03362843134, Gradina 8, 10000 Zagreb zastupanog po punomoćniku Davor Šturlić</izvorni_sadrzaj>
    <derivirana_varijabla naziv="DomainObject.Predmet.ProtustrankaFormatedWithAdressOIB_1"> ZGR ŠPORT d.o.o., OIB 03362843134, Gradina 8, 10000 Zagreb zastupanog po punomoćniku Davor Šturlić</derivirana_varijabla>
  </DomainObject.Predmet.ProtustrankaFormatedWithAdressOIB>
  <DomainObject.Predmet.ProtustrankaWithAdress>
    <izvorni_sadrzaj>ZGR ŠPORT d.o.o. Gradina 8, 10000 Zagreb</izvorni_sadrzaj>
    <derivirana_varijabla naziv="DomainObject.Predmet.ProtustrankaWithAdress_1">ZGR ŠPORT d.o.o. Gradina 8, 10000 Zagreb</derivirana_varijabla>
  </DomainObject.Predmet.ProtustrankaWithAdress>
  <DomainObject.Predmet.ProtustrankaWithAdressOIB>
    <izvorni_sadrzaj>ZGR ŠPORT d.o.o., OIB 03362843134, Gradina 8, 10000 Zagreb</izvorni_sadrzaj>
    <derivirana_varijabla naziv="DomainObject.Predmet.ProtustrankaWithAdressOIB_1">ZGR ŠPORT d.o.o., OIB 03362843134, Gradina 8, 10000 Zagreb</derivirana_varijabla>
  </DomainObject.Predmet.ProtustrankaWithAdressOIB>
  <DomainObject.Predmet.ProtustrankaNazivFormated>
    <izvorni_sadrzaj>ZGR ŠPORT d.o.o.</izvorni_sadrzaj>
    <derivirana_varijabla naziv="DomainObject.Predmet.ProtustrankaNazivFormated_1">ZGR ŠPORT d.o.o.</derivirana_varijabla>
  </DomainObject.Predmet.ProtustrankaNazivFormated>
  <DomainObject.Predmet.ProtustrankaNazivFormatedOIB>
    <izvorni_sadrzaj>ZGR ŠPORT d.o.o., OIB 03362843134</izvorni_sadrzaj>
    <derivirana_varijabla naziv="DomainObject.Predmet.ProtustrankaNazivFormatedOIB_1">ZGR ŠPORT d.o.o., OIB 03362843134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ZGR ŠPORT d.o.o. zastupanog po punomoćniku Davor Šturlić</item>
    </izvorni_sadrzaj>
    <derivirana_varijabla naziv="DomainObject.Predmet.ProtuStrankaListFormated_1">
      <item>ZGR ŠPORT d.o.o. zastupanog po punomoćniku Davor Šturlić</item>
    </derivirana_varijabla>
  </DomainObject.Predmet.ProtuStrankaListFormated>
  <DomainObject.Predmet.ProtuStrankaListFormatedOIB>
    <izvorni_sadrzaj>
      <item>ZGR ŠPORT d.o.o., OIB 03362843134 zastupanog po punomoćniku Davor Šturlić</item>
    </izvorni_sadrzaj>
    <derivirana_varijabla naziv="DomainObject.Predmet.ProtuStrankaListFormatedOIB_1">
      <item>ZGR ŠPORT d.o.o., OIB 03362843134 zastupanog po punomoćniku Davor Šturlić</item>
    </derivirana_varijabla>
  </DomainObject.Predmet.ProtuStrankaListFormatedOIB>
  <DomainObject.Predmet.ProtuStrankaListFormatedWithAdress>
    <izvorni_sadrzaj>
      <item>ZGR ŠPORT d.o.o., Gradina 8, 10000 Zagreb zastupanog po punomoćniku Davor Šturlić</item>
    </izvorni_sadrzaj>
    <derivirana_varijabla naziv="DomainObject.Predmet.ProtuStrankaListFormatedWithAdress_1">
      <item>ZGR ŠPORT d.o.o., Gradina 8, 10000 Zagreb zastupanog po punomoćniku Davor Šturlić</item>
    </derivirana_varijabla>
  </DomainObject.Predmet.ProtuStrankaListFormatedWithAdress>
  <DomainObject.Predmet.ProtuStrankaListFormatedWithAdressOIB>
    <izvorni_sadrzaj>
      <item>ZGR ŠPORT d.o.o., OIB 03362843134, Gradina 8, 10000 Zagreb zastupanog po punomoćniku Davor Šturlić</item>
    </izvorni_sadrzaj>
    <derivirana_varijabla naziv="DomainObject.Predmet.ProtuStrankaListFormatedWithAdressOIB_1">
      <item>ZGR ŠPORT d.o.o., OIB 03362843134, Gradina 8, 10000 Zagreb zastupanog po punomoćniku Davor Šturlić</item>
    </derivirana_varijabla>
  </DomainObject.Predmet.ProtuStrankaListFormatedWithAdressOIB>
  <DomainObject.Predmet.ProtuStrankaListNazivFormated>
    <izvorni_sadrzaj>
      <item>ZGR ŠPORT d.o.o.</item>
    </izvorni_sadrzaj>
    <derivirana_varijabla naziv="DomainObject.Predmet.ProtuStrankaListNazivFormated_1">
      <item>ZGR ŠPORT d.o.o.</item>
    </derivirana_varijabla>
  </DomainObject.Predmet.ProtuStrankaListNazivFormated>
  <DomainObject.Predmet.ProtuStrankaListNazivFormatedOIB>
    <izvorni_sadrzaj>
      <item>ZGR ŠPORT d.o.o., OIB 03362843134</item>
    </izvorni_sadrzaj>
    <derivirana_varijabla naziv="DomainObject.Predmet.ProtuStrankaListNazivFormatedOIB_1">
      <item>ZGR ŠPORT d.o.o., OIB 03362843134</item>
    </derivirana_varijabla>
  </DomainObject.Predmet.ProtuStrankaListNazivFormatedOIB>
  <DomainObject.Predmet.OstaliListFormated>
    <izvorni_sadrzaj>
      <item>Davor Šturlić punomoćnik sudionika u postupku ZGR ŠPORT d.o.o.</item>
    </izvorni_sadrzaj>
    <derivirana_varijabla naziv="DomainObject.Predmet.OstaliListFormated_1">
      <item>Davor Šturlić punomoćnik sudionika u postupku ZGR ŠPORT d.o.o.</item>
    </derivirana_varijabla>
  </DomainObject.Predmet.OstaliListFormated>
  <DomainObject.Predmet.OstaliListFormatedOIB>
    <izvorni_sadrzaj>
      <item>Davor Šturlić, OIB 03517117691 punomoćnik sudionika u postupku ZGR ŠPORT d.o.o.</item>
    </izvorni_sadrzaj>
    <derivirana_varijabla naziv="DomainObject.Predmet.OstaliListFormatedOIB_1">
      <item>Davor Šturlić, OIB 03517117691 punomoćnik sudionika u postupku ZGR ŠPORT d.o.o.</item>
    </derivirana_varijabla>
  </DomainObject.Predmet.OstaliListFormatedOIB>
  <DomainObject.Predmet.OstaliListFormatedWithAdress>
    <izvorni_sadrzaj>
      <item>Davor Šturlić, Gradina 8, 10000 Zagreb punomoćnik sudionika u postupku ZGR ŠPORT d.o.o.</item>
    </izvorni_sadrzaj>
    <derivirana_varijabla naziv="DomainObject.Predmet.OstaliListFormatedWithAdress_1">
      <item>Davor Šturlić, Gradina 8, 10000 Zagreb punomoćnik sudionika u postupku ZGR ŠPORT d.o.o.</item>
    </derivirana_varijabla>
  </DomainObject.Predmet.OstaliListFormatedWithAdress>
  <DomainObject.Predmet.OstaliListFormatedWithAdressOIB>
    <izvorni_sadrzaj>
      <item>Davor Šturlić, OIB 03517117691, Gradina 8, 10000 Zagreb punomoćnik sudionika u postupku ZGR ŠPORT d.o.o.</item>
    </izvorni_sadrzaj>
    <derivirana_varijabla naziv="DomainObject.Predmet.OstaliListFormatedWithAdressOIB_1">
      <item>Davor Šturlić, OIB 03517117691, Gradina 8, 10000 Zagreb punomoćnik sudionika u postupku ZGR ŠPORT d.o.o.</item>
    </derivirana_varijabla>
  </DomainObject.Predmet.OstaliListFormatedWithAdressOIB>
  <DomainObject.Predmet.OstaliListNazivFormated>
    <izvorni_sadrzaj>
      <item>Davor Šturlić</item>
    </izvorni_sadrzaj>
    <derivirana_varijabla naziv="DomainObject.Predmet.OstaliListNazivFormated_1">
      <item>Davor Šturlić</item>
    </derivirana_varijabla>
  </DomainObject.Predmet.OstaliListNazivFormated>
  <DomainObject.Predmet.OstaliListNazivFormatedOIB>
    <izvorni_sadrzaj>
      <item>Davor Šturlić, OIB 03517117691</item>
    </izvorni_sadrzaj>
    <derivirana_varijabla naziv="DomainObject.Predmet.OstaliListNazivFormatedOIB_1">
      <item>Davor Šturlić, OIB 03517117691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ZGR ŠPORT d.o.o.</izvorni_sadrzaj>
    <derivirana_varijabla naziv="DomainObject.Predmet.ProtustrankaIDrugi_1">ZGR ŠPORT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ZGR ŠPORT d.o.o., OIB 03362843134, Gradina 8, 10000 Zagreb</izvorni_sadrzaj>
    <derivirana_varijabla naziv="DomainObject.Predmet.ProtustrankaIDrugiAdressOIB_1">ZGR ŠPORT d.o.o., OIB 03362843134, Gradina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ZGR ŠPORT d.o.o.</item>
      <item>Davor Šturlić</item>
    </izvorni_sadrzaj>
    <derivirana_varijabla naziv="DomainObject.Predmet.SudioniciListNaziv_1">
      <item>FINA Regionalni centar Zagreb</item>
      <item>ZGR ŠPORT d.o.o.</item>
      <item>Davor Šturlić</item>
    </derivirana_varijabla>
  </DomainObject.Predmet.SudioniciListNaziv>
  <DomainObject.Predmet.SudioniciListAdressOIB>
    <izvorni_sadrzaj>
      <item>FINA Regionalni centar Zagreb, OIB 85821130368, Trg svibanjskih žrtava 1995. 1,10000 Zagreb</item>
      <item>ZGR ŠPORT d.o.o., OIB 03362843134, Gradina 8,10000 Zagreb</item>
      <item>Davor Šturlić, OIB 03517117691, Gradina 8,10000 Zagreb</item>
    </izvorni_sadrzaj>
    <derivirana_varijabla naziv="DomainObject.Predmet.SudioniciListAdressOIB_1">
      <item>FINA Regionalni centar Zagreb, OIB 85821130368, Trg svibanjskih žrtava 1995. 1,10000 Zagreb</item>
      <item>ZGR ŠPORT d.o.o., OIB 03362843134, Gradina 8,10000 Zagreb</item>
      <item>Davor Šturlić, OIB 03517117691, Gradina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03362843134</item>
      <item>, OIB 03517117691</item>
    </izvorni_sadrzaj>
    <derivirana_varijabla naziv="DomainObject.Predmet.SudioniciListNazivOIB_1">
      <item>, OIB 85821130368</item>
      <item>, OIB 03362843134</item>
      <item>, OIB 03517117691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2019.</izvorni_sadrzaj>
    <derivirana_varijabla naziv="DomainObject.Predmet.DatumZadnjeOdrzaneSudskeRadnje_1">17. siječnja 2019.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St-4134/2016-4</izvorni_sadrzaj>
    <derivirana_varijabla naziv="DomainObject.PredzadnjaOdlukaIzPredmeta.Oznaka_1">St-4134/2016-4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AA2400-D25F-4738-86EB-1826CA4A11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1073</properties:Words>
  <properties:Characters>5871</properties:Characters>
  <properties:Lines>126</properties:Lines>
  <properties:Paragraphs>34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2019-01-17T09:02:00Z</dcterms:created>
  <dc:creator>x</dc:creator>
  <cp:lastModifiedBy>Renata Klokočki</cp:lastModifiedBy>
  <cp:lastPrinted>2019-01-17T09:13:00Z</cp:lastPrinted>
  <dcterms:modified xmlns:xsi="http://www.w3.org/2001/XMLSchema-instance" xsi:type="dcterms:W3CDTF">2019-01-17T11:50:00Z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(rješenje-čl.132-ZGR ŠPORT.docx)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