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9cb9" w14:paraId="2e99cb9" w:rsidRDefault="00DD6230" w:rsidP="00924FFF" w:rsidR="007D5519" w:rsidRPr="00DD6230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rPr>
          <w:rFonts w:cs="Arial" w:hAnsi="Arial" w:ascii="Arial"/>
          <w:sz w:val="22"/>
          <w:szCs w:val="22"/>
        </w:rPr>
        <w:t xml:space="preserve">                    </w:t>
      </w:r>
      <w:r w:rsidRPr="00B87D67">
        <w:rPr>
          <w:noProof/>
        </w:rPr>
        <w:drawing>
          <wp:inline distR="0" distL="0" distB="0" distT="0">
            <wp:extent cy="744574" cx="592111"/>
            <wp:effectExtent b="0" r="0" t="0" l="0"/>
            <wp:docPr descr="F:\RADIONICA\Slike\GRB-RH-jpg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:\RADIONICA\Slike\GRB-RH-jpg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3144" cx="598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DD6230" w:rsidP="00DD6230" w:rsidR="00DD6230" w:rsidRPr="003E4EAF">
      <w:pPr>
        <w:jc w:val="both"/>
      </w:pPr>
      <w:r w:rsidRPr="003E4EAF">
        <w:tab/>
        <w:t>Trgovački sud u Zadru, po sucu tog suda Tomislavu Jurlini, kao stečajnom sucu u stečajnom postupku nad stečajnim dužnikom stečajna masa</w:t>
      </w:r>
      <w:r>
        <w:t xml:space="preserve"> iza</w:t>
      </w:r>
      <w:r w:rsidRPr="003E4EAF">
        <w:t xml:space="preserve"> BAGAT – precizna mehanika d.d. u stečaju Zadar,</w:t>
      </w:r>
      <w:r>
        <w:t xml:space="preserve"> OIB: 37009526873,</w:t>
      </w:r>
      <w:r w:rsidRPr="003E4EAF">
        <w:t xml:space="preserve"> dana </w:t>
      </w:r>
      <w:r>
        <w:t>13.</w:t>
      </w:r>
      <w:r w:rsidRPr="003E4EAF">
        <w:t xml:space="preserve"> </w:t>
      </w:r>
      <w:r>
        <w:t>rujna</w:t>
      </w:r>
      <w:r w:rsidRPr="003E4EAF">
        <w:t xml:space="preserve"> 2018. godine,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DD6230" w:rsidRPr="003E4EAF">
        <w:t xml:space="preserve">stečajna masa </w:t>
      </w:r>
      <w:r w:rsidR="00DD6230">
        <w:t xml:space="preserve">iza </w:t>
      </w:r>
      <w:r w:rsidR="00DD6230" w:rsidRPr="003E4EAF">
        <w:t>BAGAT – precizna mehanika d.d. u stečaju Zadar,</w:t>
      </w:r>
      <w:r w:rsidR="00DD6230">
        <w:t xml:space="preserve"> OIB: 37009526873</w:t>
      </w:r>
      <w:r w:rsidRPr="0082330F">
        <w:t>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393390" w:rsidP="00393390" w:rsidR="00393390" w:rsidRPr="00A1491C">
      <w:pPr>
        <w:ind w:firstLine="708"/>
        <w:jc w:val="both"/>
      </w:pPr>
      <w:r>
        <w:t>Stečajni</w:t>
      </w:r>
      <w:r w:rsidRPr="00A1491C">
        <w:t xml:space="preserve"> upravitelj</w:t>
      </w:r>
      <w:r>
        <w:t xml:space="preserve"> podnio</w:t>
      </w:r>
      <w:r w:rsidRPr="00A1491C">
        <w:t xml:space="preserve"> je prijedlog za nastavak postupka radi naknadne diobe, navodeći da su ostvarene pretpostavke da se u međuvremenu unovčena stečajna masa podijeli. </w:t>
      </w:r>
    </w:p>
    <w:p w:rsidRDefault="00393390" w:rsidP="00393390" w:rsidR="00393390" w:rsidRPr="00A1491C">
      <w:pPr>
        <w:ind w:firstLine="708"/>
        <w:jc w:val="both"/>
      </w:pPr>
      <w:r w:rsidRPr="00A1491C">
        <w:t xml:space="preserve">Postupajući po prijedlogu sud je dana </w:t>
      </w:r>
      <w:r w:rsidR="00DD6230">
        <w:t>17</w:t>
      </w:r>
      <w:r w:rsidRPr="00A1491C">
        <w:t xml:space="preserve">. </w:t>
      </w:r>
      <w:r w:rsidR="00DD6230">
        <w:t>srpnja</w:t>
      </w:r>
      <w:r>
        <w:t xml:space="preserve"> 2018</w:t>
      </w:r>
      <w:r w:rsidRPr="00A1491C">
        <w:t>. donio rješenje o nastavku postupka i dao suglasnost za naknadnu diobu.</w:t>
      </w:r>
    </w:p>
    <w:p w:rsidRDefault="00393390" w:rsidP="00393390" w:rsidR="00393390">
      <w:pPr>
        <w:jc w:val="both"/>
      </w:pPr>
      <w:r w:rsidRPr="00A1491C">
        <w:t xml:space="preserve">            </w:t>
      </w:r>
      <w:r>
        <w:t>Stečajni</w:t>
      </w:r>
      <w:r w:rsidRPr="00A1491C">
        <w:t xml:space="preserve"> upravitelj je potom</w:t>
      </w:r>
      <w:r>
        <w:t xml:space="preserve"> </w:t>
      </w:r>
      <w:r w:rsidR="00DD6230">
        <w:t>3</w:t>
      </w:r>
      <w:r w:rsidRPr="00A1491C">
        <w:t xml:space="preserve">. </w:t>
      </w:r>
      <w:r w:rsidR="00DD6230">
        <w:t>rujna</w:t>
      </w:r>
      <w:r>
        <w:t xml:space="preserve"> 2018. izvijestio</w:t>
      </w:r>
      <w:r w:rsidRPr="00A1491C">
        <w:t xml:space="preserve"> sud da je naknadna dioba obavljena prema diobnom popisu</w:t>
      </w:r>
      <w:r>
        <w:t xml:space="preserve">, </w:t>
      </w:r>
      <w:r w:rsidRPr="00A1491C">
        <w:t>pa je sud postupajući temeljem članka 289. stavak 8. Stečajnog zakona (Narodne novine broj 71/15</w:t>
      </w:r>
      <w:r>
        <w:t xml:space="preserve"> i 104/17</w:t>
      </w:r>
      <w:r w:rsidRPr="00A1491C">
        <w:t xml:space="preserve">) zaključio ovaj postupak. </w:t>
      </w:r>
    </w:p>
    <w:p w:rsidRDefault="00393390" w:rsidP="00393390" w:rsidR="00B9355E" w:rsidRPr="00F86201">
      <w:pPr>
        <w:ind w:firstLine="708"/>
        <w:jc w:val="both"/>
      </w:pPr>
      <w:r>
        <w:t xml:space="preserve">Stoga je odlučeno kao i izreci. </w:t>
      </w:r>
      <w:r w:rsidR="00A1491C">
        <w:t xml:space="preserve"> </w:t>
      </w: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D67348">
        <w:t>13</w:t>
      </w:r>
      <w:r w:rsidR="00A1491C">
        <w:t>.</w:t>
      </w:r>
      <w:r w:rsidR="006D2E4D">
        <w:t xml:space="preserve"> </w:t>
      </w:r>
      <w:r w:rsidR="00DD6230">
        <w:t>rujna</w:t>
      </w:r>
      <w:r w:rsidR="00B402F8">
        <w:t xml:space="preserve"> 2018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C4532B" w:rsidP="00B402F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  <w:t xml:space="preserve">         </w:t>
      </w:r>
      <w:r w:rsidR="0039513A">
        <w:t>S</w:t>
      </w:r>
      <w:r w:rsidR="00F533AB" w:rsidRPr="002C500F">
        <w:t>u</w:t>
      </w:r>
      <w:r>
        <w:t>dac</w:t>
      </w:r>
    </w:p>
    <w:p w:rsidRDefault="00C4532B" w:rsidP="00060691" w:rsidR="00F533AB">
      <w:r>
        <w:t>Ana Matković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DD6230">
        <w:t>Tomislav Jurlina</w:t>
      </w:r>
      <w:r>
        <w:t>, v. 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393390" w:rsidP="0068395E" w:rsidR="0068395E">
      <w:pPr>
        <w:numPr>
          <w:ilvl w:val="0"/>
          <w:numId w:val="4"/>
        </w:numPr>
      </w:pPr>
      <w:r>
        <w:t>stečajnom upravitelju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C0514E" w:rsidR="00BE6C59" w:rsidRPr="00DC1AD3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778" w:rsidP="00DD6230" w:rsidR="00F40778">
      <w:r>
        <w:separator/>
      </w:r>
    </w:p>
  </w:endnote>
  <w:endnote w:id="0" w:type="continuationSeparator">
    <w:p w:rsidRDefault="00F40778" w:rsidP="00DD6230" w:rsidR="00F40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778" w:rsidP="00DD6230" w:rsidR="00F40778">
      <w:r>
        <w:separator/>
      </w:r>
    </w:p>
  </w:footnote>
  <w:footnote w:id="0" w:type="continuationSeparator">
    <w:p w:rsidRDefault="00F40778" w:rsidP="00DD6230" w:rsidR="00F40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230" w:rsidP="00DD6230" w:rsidR="00DD6230" w:rsidRPr="00174532">
    <w:pPr>
      <w:jc w:val="right"/>
      <w:rPr>
        <w:rFonts w:cs="Arial" w:hAnsi="Arial" w:ascii="Arial"/>
        <w:sz w:val="22"/>
        <w:szCs w:val="22"/>
      </w:rPr>
    </w:pPr>
    <w:r w:rsidRPr="003A45A8">
      <w:t xml:space="preserve">Poslovni broj: </w:t>
    </w:r>
    <w:r>
      <w:t>4</w:t>
    </w:r>
    <w:r w:rsidRPr="003A45A8">
      <w:t xml:space="preserve"> St-</w:t>
    </w:r>
    <w:r>
      <w:t>245</w:t>
    </w:r>
    <w:r w:rsidRPr="003A45A8">
      <w:t>/</w:t>
    </w:r>
    <w:r>
      <w:t>2018</w:t>
    </w:r>
    <w:r w:rsidRPr="003A45A8">
      <w:t>-</w:t>
    </w:r>
    <w:r w:rsidR="009A6E7C">
      <w:t>4</w:t>
    </w:r>
  </w:p>
  <w:p w:rsidRDefault="00DD6230" w:rsidR="00DD62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36BCB"/>
    <w:rsid w:val="00052052"/>
    <w:rsid w:val="00060691"/>
    <w:rsid w:val="000C7E57"/>
    <w:rsid w:val="00114265"/>
    <w:rsid w:val="00126603"/>
    <w:rsid w:val="00194973"/>
    <w:rsid w:val="001B25E7"/>
    <w:rsid w:val="00242827"/>
    <w:rsid w:val="002C312D"/>
    <w:rsid w:val="002D547A"/>
    <w:rsid w:val="002D6031"/>
    <w:rsid w:val="003030D8"/>
    <w:rsid w:val="00354B0E"/>
    <w:rsid w:val="00370C88"/>
    <w:rsid w:val="00393390"/>
    <w:rsid w:val="0039513A"/>
    <w:rsid w:val="003B391E"/>
    <w:rsid w:val="003E5996"/>
    <w:rsid w:val="00443952"/>
    <w:rsid w:val="004E3574"/>
    <w:rsid w:val="00564E10"/>
    <w:rsid w:val="00584B22"/>
    <w:rsid w:val="005A1684"/>
    <w:rsid w:val="005B52D5"/>
    <w:rsid w:val="005F4FE6"/>
    <w:rsid w:val="00622DF8"/>
    <w:rsid w:val="00646712"/>
    <w:rsid w:val="0067170D"/>
    <w:rsid w:val="00672577"/>
    <w:rsid w:val="0068395E"/>
    <w:rsid w:val="00694FD9"/>
    <w:rsid w:val="006D2E4D"/>
    <w:rsid w:val="006D5987"/>
    <w:rsid w:val="00701EB4"/>
    <w:rsid w:val="00724DED"/>
    <w:rsid w:val="0075400E"/>
    <w:rsid w:val="00764631"/>
    <w:rsid w:val="0078143D"/>
    <w:rsid w:val="007D5519"/>
    <w:rsid w:val="0087380B"/>
    <w:rsid w:val="008E1367"/>
    <w:rsid w:val="00900794"/>
    <w:rsid w:val="00924FFF"/>
    <w:rsid w:val="009A6E7C"/>
    <w:rsid w:val="009B1942"/>
    <w:rsid w:val="009C0E70"/>
    <w:rsid w:val="009E3F06"/>
    <w:rsid w:val="009E5554"/>
    <w:rsid w:val="00A1491C"/>
    <w:rsid w:val="00A163E1"/>
    <w:rsid w:val="00A32431"/>
    <w:rsid w:val="00A92917"/>
    <w:rsid w:val="00A94666"/>
    <w:rsid w:val="00AB2FCA"/>
    <w:rsid w:val="00B03DF3"/>
    <w:rsid w:val="00B402F8"/>
    <w:rsid w:val="00B9355E"/>
    <w:rsid w:val="00BE6C59"/>
    <w:rsid w:val="00BE7B43"/>
    <w:rsid w:val="00BF0BE6"/>
    <w:rsid w:val="00C0514E"/>
    <w:rsid w:val="00C21497"/>
    <w:rsid w:val="00C4532B"/>
    <w:rsid w:val="00D277E3"/>
    <w:rsid w:val="00D67348"/>
    <w:rsid w:val="00D72603"/>
    <w:rsid w:val="00DC1AD3"/>
    <w:rsid w:val="00DD6230"/>
    <w:rsid w:val="00E06B02"/>
    <w:rsid w:val="00E119C2"/>
    <w:rsid w:val="00EB1098"/>
    <w:rsid w:val="00EC5339"/>
    <w:rsid w:val="00F21650"/>
    <w:rsid w:val="00F40778"/>
    <w:rsid w:val="00F533AB"/>
    <w:rsid w:val="00F826CE"/>
    <w:rsid w:val="00F8620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DD6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D6230"/>
    <w:rPr>
      <w:sz w:val="24"/>
      <w:szCs w:val="24"/>
    </w:rPr>
  </w:style>
  <w:style w:styleId="Podnoje" w:type="paragraph">
    <w:name w:val="footer"/>
    <w:basedOn w:val="Normal"/>
    <w:link w:val="PodnojeChar"/>
    <w:rsid w:val="00DD6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D623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3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532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32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32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32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DD6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D6230"/>
    <w:rPr>
      <w:sz w:val="24"/>
      <w:szCs w:val="24"/>
    </w:rPr>
  </w:style>
  <w:style w:styleId="Podnoje" w:type="paragraph">
    <w:name w:val="footer"/>
    <w:basedOn w:val="Normal"/>
    <w:link w:val="PodnojeChar"/>
    <w:rsid w:val="00DD6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D623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53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532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32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32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32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St-245/2018-5</izvorni_sadrzaj>
    <derivirana_varijabla naziv="DomainObject.Oznaka_1">St-245/2018-5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2018.</izvorni_sadrzaj>
    <derivirana_varijabla naziv="DomainObject.Predmet.DatumRjesavanja_1">13.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St-245/2018</izvorni_sadrzaj>
    <derivirana_varijabla naziv="DomainObject.Predmet.OznakaBroj_1">St-245/2018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BAGAT Precizna mehanika d.d., u stečaju</izvorni_sadrzaj>
    <derivirana_varijabla naziv="DomainObject.Predmet.ProtustrankaFormated_1">  Stečajna masa iza BAGAT Precizna mehanika d.d., u stečaju</derivirana_varijabla>
  </DomainObject.Predmet.ProtustrankaFormated>
  <DomainObject.Predmet.ProtustrankaFormatedOIB>
    <izvorni_sadrzaj>  Stečajna masa iza BAGAT Precizna mehanika d.d., u stečaju, OIB 37009526873</izvorni_sadrzaj>
    <derivirana_varijabla naziv="DomainObject.Predmet.ProtustrankaFormatedOIB_1">  Stečajna masa iza BAGAT Precizna mehanika d.d., u stečaju, OIB 37009526873</derivirana_varijabla>
  </DomainObject.Predmet.ProtustrankaFormatedOIB>
  <DomainObject.Predmet.ProtustrankaFormatedWithAdress>
    <izvorni_sadrzaj> Stečajna masa iza BAGAT Precizna mehanika d.d., u stečaju, Ulica Miroslava Krleže 1/E, 23000 Zadar</izvorni_sadrzaj>
    <derivirana_varijabla naziv="DomainObject.Predmet.ProtustrankaFormatedWithAdress_1"> Stečajna masa iza BAGAT Precizna mehanika d.d., u stečaju, Ulica Miroslava Krleže 1/E, 23000 Zadar</derivirana_varijabla>
  </DomainObject.Predmet.ProtustrankaFormatedWithAdress>
  <DomainObject.Predmet.ProtustrankaFormatedWithAdressOIB>
    <izvorni_sadrzaj> Stečajna masa iza BAGAT Precizna mehanika d.d., u stečaju, OIB 37009526873, Ulica Miroslava Krleže 1/E, 23000 Zadar</izvorni_sadrzaj>
    <derivirana_varijabla naziv="DomainObject.Predmet.ProtustrankaFormatedWithAdressOIB_1"> Stečajna masa iza BAGAT Precizna mehanika d.d., u stečaju, OIB 37009526873, Ulica Miroslava Krleže 1/E, 23000 Zadar</derivirana_varijabla>
  </DomainObject.Predmet.ProtustrankaFormatedWithAdressOIB>
  <DomainObject.Predmet.ProtustrankaWithAdress>
    <izvorni_sadrzaj>Stečajna masa iza BAGAT Precizna mehanika d.d., u stečaju Ulica Miroslava Krleže 1/E, 23000 Zadar</izvorni_sadrzaj>
    <derivirana_varijabla naziv="DomainObject.Predmet.ProtustrankaWithAdress_1">Stečajna masa iza BAGAT Precizna mehanika d.d., u stečaju Ulica Miroslava Krleže 1/E, 23000 Zadar</derivirana_varijabla>
  </DomainObject.Predmet.ProtustrankaWithAdress>
  <DomainObject.Predmet.ProtustrankaWithAdressOIB>
    <izvorni_sadrzaj>Stečajna masa iza BAGAT Precizna mehanika d.d., u stečaju, OIB 37009526873, Ulica Miroslava Krleže 1/E, 23000 Zadar</izvorni_sadrzaj>
    <derivirana_varijabla naziv="DomainObject.Predmet.ProtustrankaWithAdressOIB_1">Stečajna masa iza BAGAT Precizna mehanika d.d., u stečaju, OIB 37009526873, Ulica Miroslava Krleže 1/E, 23000 Zadar</derivirana_varijabla>
  </DomainObject.Predmet.ProtustrankaWithAdressOIB>
  <DomainObject.Predmet.ProtustrankaNazivFormated>
    <izvorni_sadrzaj>Stečajna masa iza BAGAT Precizna mehanika d.d., u stečaju</izvorni_sadrzaj>
    <derivirana_varijabla naziv="DomainObject.Predmet.ProtustrankaNazivFormated_1">Stečajna masa iza BAGAT Precizna mehanika d.d., u stečaju</derivirana_varijabla>
  </DomainObject.Predmet.ProtustrankaNazivFormated>
  <DomainObject.Predmet.ProtustrankaNazivFormatedOIB>
    <izvorni_sadrzaj>Stečajna masa iza BAGAT Precizna mehanika d.d., u stečaju, OIB 37009526873</izvorni_sadrzaj>
    <derivirana_varijabla naziv="DomainObject.Predmet.ProtustrankaNazivFormatedOIB_1">Stečajna masa iza BAGAT Precizna mehanika d.d., u stečaju, OIB 37009526873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MARIJAN ALIĆ, Gornji Poličnik</izvorni_sadrzaj>
    <derivirana_varijabla naziv="DomainObject.Predmet.StrankaFormated_1">  MARIJAN ALIĆ, Gornji Poličnik</derivirana_varijabla>
  </DomainObject.Predmet.StrankaFormated>
  <DomainObject.Predmet.StrankaFormatedOIB>
    <izvorni_sadrzaj>  MARIJAN ALIĆ, Gornji Poličnik</izvorni_sadrzaj>
    <derivirana_varijabla naziv="DomainObject.Predmet.StrankaFormatedOIB_1">  MARIJAN ALIĆ, Gornji Poličnik</derivirana_varijabla>
  </DomainObject.Predmet.StrankaFormatedOIB>
  <DomainObject.Predmet.StrankaFormatedWithAdress>
    <izvorni_sadrzaj> MARIJAN ALIĆ, Gornji Poličnik, Gornji Poličnik</izvorni_sadrzaj>
    <derivirana_varijabla naziv="DomainObject.Predmet.StrankaFormatedWithAdress_1"> MARIJAN ALIĆ, Gornji Poličnik, Gornji Poličnik</derivirana_varijabla>
  </DomainObject.Predmet.StrankaFormatedWithAdress>
  <DomainObject.Predmet.StrankaFormatedWithAdressOIB>
    <izvorni_sadrzaj> MARIJAN ALIĆ, Gornji Poličnik, Gornji Poličnik</izvorni_sadrzaj>
    <derivirana_varijabla naziv="DomainObject.Predmet.StrankaFormatedWithAdressOIB_1"> MARIJAN ALIĆ, Gornji Poličnik, Gornji Poličnik</derivirana_varijabla>
  </DomainObject.Predmet.StrankaFormatedWithAdressOIB>
  <DomainObject.Predmet.StrankaWithAdress>
    <izvorni_sadrzaj>MARIJAN ALIĆ, Gornji Poličnik Gornji Poličnik</izvorni_sadrzaj>
    <derivirana_varijabla naziv="DomainObject.Predmet.StrankaWithAdress_1">MARIJAN ALIĆ, Gornji Poličnik Gornji Poličnik</derivirana_varijabla>
  </DomainObject.Predmet.StrankaWithAdress>
  <DomainObject.Predmet.StrankaWithAdressOIB>
    <izvorni_sadrzaj>MARIJAN ALIĆ, Gornji Poličnik, Gornji Poličnik</izvorni_sadrzaj>
    <derivirana_varijabla naziv="DomainObject.Predmet.StrankaWithAdressOIB_1">MARIJAN ALIĆ, Gornji Poličnik, Gornji Poličnik</derivirana_varijabla>
  </DomainObject.Predmet.StrankaWithAdressOIB>
  <DomainObject.Predmet.StrankaNazivFormated>
    <izvorni_sadrzaj>MARIJAN ALIĆ, Gornji Poličnik</izvorni_sadrzaj>
    <derivirana_varijabla naziv="DomainObject.Predmet.StrankaNazivFormated_1">MARIJAN ALIĆ, Gornji Poličnik</derivirana_varijabla>
  </DomainObject.Predmet.StrankaNazivFormated>
  <DomainObject.Predmet.StrankaNazivFormatedOIB>
    <izvorni_sadrzaj>MARIJAN ALIĆ, Gornji Poličnik</izvorni_sadrzaj>
    <derivirana_varijabla naziv="DomainObject.Predmet.StrankaNazivFormatedOIB_1">MARIJAN ALIĆ, Gornji Poličnik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Matković</izvorni_sadrzaj>
    <derivirana_varijabla naziv="DomainObject.Predmet.Zapisnicar_1">Ana Matković</derivirana_varijabla>
  </DomainObject.Predmet.Zapisnicar>
  <DomainObject.Predmet.StrankaListFormated>
    <izvorni_sadrzaj>
      <item>MARIJAN ALIĆ, Gornji Poličnik</item>
    </izvorni_sadrzaj>
    <derivirana_varijabla naziv="DomainObject.Predmet.StrankaListFormated_1">
      <item>MARIJAN ALIĆ, Gornji Poličnik</item>
    </derivirana_varijabla>
  </DomainObject.Predmet.StrankaListFormated>
  <DomainObject.Predmet.StrankaListFormatedOIB>
    <izvorni_sadrzaj>
      <item>MARIJAN ALIĆ, Gornji Poličnik</item>
    </izvorni_sadrzaj>
    <derivirana_varijabla naziv="DomainObject.Predmet.StrankaListFormatedOIB_1">
      <item>MARIJAN ALIĆ, Gornji Poličnik</item>
    </derivirana_varijabla>
  </DomainObject.Predmet.StrankaListFormatedOIB>
  <DomainObject.Predmet.StrankaListFormatedWithAdress>
    <izvorni_sadrzaj>
      <item>MARIJAN ALIĆ, Gornji Poličnik, Gornji Poličnik</item>
    </izvorni_sadrzaj>
    <derivirana_varijabla naziv="DomainObject.Predmet.StrankaListFormatedWithAdress_1">
      <item>MARIJAN ALIĆ, Gornji Poličnik, Gornji Poličnik</item>
    </derivirana_varijabla>
  </DomainObject.Predmet.StrankaListFormatedWithAdress>
  <DomainObject.Predmet.StrankaListFormatedWithAdressOIB>
    <izvorni_sadrzaj>
      <item>MARIJAN ALIĆ, Gornji Poličnik, Gornji Poličnik</item>
    </izvorni_sadrzaj>
    <derivirana_varijabla naziv="DomainObject.Predmet.StrankaListFormatedWithAdressOIB_1">
      <item>MARIJAN ALIĆ, Gornji Poličnik, Gornji Poličnik</item>
    </derivirana_varijabla>
  </DomainObject.Predmet.StrankaListFormatedWithAdressOIB>
  <DomainObject.Predmet.StrankaListNazivFormated>
    <izvorni_sadrzaj>
      <item>MARIJAN ALIĆ, Gornji Poličnik</item>
    </izvorni_sadrzaj>
    <derivirana_varijabla naziv="DomainObject.Predmet.StrankaListNazivFormated_1">
      <item>MARIJAN ALIĆ, Gornji Poličnik</item>
    </derivirana_varijabla>
  </DomainObject.Predmet.StrankaListNazivFormated>
  <DomainObject.Predmet.StrankaListNazivFormatedOIB>
    <izvorni_sadrzaj>
      <item>MARIJAN ALIĆ, Gornji Poličnik</item>
    </izvorni_sadrzaj>
    <derivirana_varijabla naziv="DomainObject.Predmet.StrankaListNazivFormatedOIB_1">
      <item>MARIJAN ALIĆ, Gornji Poličnik</item>
    </derivirana_varijabla>
  </DomainObject.Predmet.StrankaListNazivFormatedOIB>
  <DomainObject.Predmet.ProtuStrankaListFormated>
    <izvorni_sadrzaj>
      <item>Stečajna masa iza BAGAT Precizna mehanika d.d., u stečaju</item>
    </izvorni_sadrzaj>
    <derivirana_varijabla naziv="DomainObject.Predmet.ProtuStrankaListFormated_1">
      <item>Stečajna masa iza BAGAT Precizna mehanika d.d., u stečaju</item>
    </derivirana_varijabla>
  </DomainObject.Predmet.ProtuStrankaListFormated>
  <DomainObject.Predmet.ProtuStrankaListFormatedOIB>
    <izvorni_sadrzaj>
      <item>Stečajna masa iza BAGAT Precizna mehanika d.d., u stečaju, OIB 37009526873</item>
    </izvorni_sadrzaj>
    <derivirana_varijabla naziv="DomainObject.Predmet.ProtuStrankaListFormatedOIB_1">
      <item>Stečajna masa iza BAGAT Precizna mehanika d.d., u stečaju, OIB 37009526873</item>
    </derivirana_varijabla>
  </DomainObject.Predmet.ProtuStrankaListFormatedOIB>
  <DomainObject.Predmet.ProtuStrankaListFormatedWithAdress>
    <izvorni_sadrzaj>
      <item>Stečajna masa iza BAGAT Precizna mehanika d.d., u stečaju, Ulica Miroslava Krleže 1/E, 23000 Zadar</item>
    </izvorni_sadrzaj>
    <derivirana_varijabla naziv="DomainObject.Predmet.ProtuStrankaListFormatedWithAdress_1">
      <item>Stečajna masa iza BAGAT Precizna mehanika d.d., u stečaju, Ulica Miroslava Krleže 1/E, 23000 Zadar</item>
    </derivirana_varijabla>
  </DomainObject.Predmet.ProtuStrankaListFormatedWithAdress>
  <DomainObject.Predmet.ProtuStrankaListFormatedWithAdressOIB>
    <izvorni_sadrzaj>
      <item>Stečajna masa iza BAGAT Precizna mehanika d.d., u stečaju, OIB 37009526873, Ulica Miroslava Krleže 1/E, 23000 Zadar</item>
    </izvorni_sadrzaj>
    <derivirana_varijabla naziv="DomainObject.Predmet.ProtuStrankaListFormatedWithAdressOIB_1">
      <item>Stečajna masa iza BAGAT Precizna mehanika d.d., u stečaju, OIB 37009526873, Ulica Miroslava Krleže 1/E, 23000 Zadar</item>
    </derivirana_varijabla>
  </DomainObject.Predmet.ProtuStrankaListFormatedWithAdressOIB>
  <DomainObject.Predmet.ProtuStrankaListNazivFormated>
    <izvorni_sadrzaj>
      <item>Stečajna masa iza BAGAT Precizna mehanika d.d., u stečaju</item>
    </izvorni_sadrzaj>
    <derivirana_varijabla naziv="DomainObject.Predmet.ProtuStrankaListNazivFormated_1">
      <item>Stečajna masa iza BAGAT Precizna mehanika d.d., u stečaju</item>
    </derivirana_varijabla>
  </DomainObject.Predmet.ProtuStrankaListNazivFormated>
  <DomainObject.Predmet.ProtuStrankaListNazivFormatedOIB>
    <izvorni_sadrzaj>
      <item>Stečajna masa iza BAGAT Precizna mehanika d.d., u stečaju, OIB 37009526873</item>
    </izvorni_sadrzaj>
    <derivirana_varijabla naziv="DomainObject.Predmet.ProtuStrankaListNazivFormatedOIB_1">
      <item>Stečajna masa iza BAGAT Precizna mehanika d.d., u stečaju, OIB 37009526873</item>
    </derivirana_varijabla>
  </DomainObject.Predmet.ProtuStrankaListNazivFormatedOIB>
  <DomainObject.Predmet.OstaliListFormated>
    <izvorni_sadrzaj>
      <item>Vedran Uranija</item>
    </izvorni_sadrzaj>
    <derivirana_varijabla naziv="DomainObject.Predmet.OstaliListFormated_1">
      <item>Vedran Uranija</item>
    </derivirana_varijabla>
  </DomainObject.Predmet.OstaliListFormated>
  <DomainObject.Predmet.OstaliListFormatedOIB>
    <izvorni_sadrzaj>
      <item>Vedran Uranija</item>
    </izvorni_sadrzaj>
    <derivirana_varijabla naziv="DomainObject.Predmet.OstaliListFormatedOIB_1">
      <item>Vedran Uranija</item>
    </derivirana_varijabla>
  </DomainObject.Predmet.OstaliListFormatedOIB>
  <DomainObject.Predmet.OstaliListFormatedWithAdress>
    <izvorni_sadrzaj>
      <item>Vedran Uranija, C. F. BIANCHIA 2, 23000 Zadar</item>
    </izvorni_sadrzaj>
    <derivirana_varijabla naziv="DomainObject.Predmet.OstaliListFormatedWithAdress_1">
      <item>Vedran Uranija, C. F. BIANCHIA 2, 23000 Zadar</item>
    </derivirana_varijabla>
  </DomainObject.Predmet.OstaliListFormatedWithAdress>
  <DomainObject.Predmet.OstaliListFormatedWithAdressOIB>
    <izvorni_sadrzaj>
      <item>Vedran Uranija, C. F. BIANCHIA 2, 23000 Zadar</item>
    </izvorni_sadrzaj>
    <derivirana_varijabla naziv="DomainObject.Predmet.OstaliListFormatedWithAdressOIB_1">
      <item>Vedran Uranija, C. F. BIANCHIA 2, 23000 Zadar</item>
    </derivirana_varijabla>
  </DomainObject.Predmet.OstaliListFormatedWithAdressOIB>
  <DomainObject.Predmet.OstaliListNazivFormated>
    <izvorni_sadrzaj>
      <item>Vedran Uranija</item>
    </izvorni_sadrzaj>
    <derivirana_varijabla naziv="DomainObject.Predmet.OstaliListNazivFormated_1">
      <item>Vedran Uranija</item>
    </derivirana_varijabla>
  </DomainObject.Predmet.OstaliListNazivFormated>
  <DomainObject.Predmet.OstaliListNazivFormatedOIB>
    <izvorni_sadrzaj>
      <item>Vedran Uranija</item>
    </izvorni_sadrzaj>
    <derivirana_varijabla naziv="DomainObject.Predmet.OstaliListNazivFormatedOIB_1">
      <item>Vedran Uranija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>St-245/2018-5</izvorni_sadrzaj>
    <derivirana_varijabla naziv="DomainObject.PoslovniBrojDokumenta_1">St-245/2018-5</derivirana_varijabla>
  </DomainObject.PoslovniBrojDokumenta>
  <DomainObject.Predmet.StrankaIDrugi>
    <izvorni_sadrzaj>MARIJAN ALIĆ, Gornji Poličnik</izvorni_sadrzaj>
    <derivirana_varijabla naziv="DomainObject.Predmet.StrankaIDrugi_1">MARIJAN ALIĆ, Gornji Poličnik</derivirana_varijabla>
  </DomainObject.Predmet.StrankaIDrugi>
  <DomainObject.Predmet.ProtustrankaIDrugi>
    <izvorni_sadrzaj>Stečajna masa iza BAGAT Precizna mehanika d.d., u stečaju</izvorni_sadrzaj>
    <derivirana_varijabla naziv="DomainObject.Predmet.ProtustrankaIDrugi_1">Stečajna masa iza BAGAT Precizna mehanika d.d., u stečaju</derivirana_varijabla>
  </DomainObject.Predmet.ProtustrankaIDrugi>
  <DomainObject.Predmet.StrankaIDrugiAdressOIB>
    <izvorni_sadrzaj>MARIJAN ALIĆ, Gornji Poličnik, Gornji Poličnik</izvorni_sadrzaj>
    <derivirana_varijabla naziv="DomainObject.Predmet.StrankaIDrugiAdressOIB_1">MARIJAN ALIĆ, Gornji Poličnik, Gornji Poličnik</derivirana_varijabla>
  </DomainObject.Predmet.StrankaIDrugiAdressOIB>
  <DomainObject.Predmet.ProtustrankaIDrugiAdressOIB>
    <izvorni_sadrzaj>Stečajna masa iza BAGAT Precizna mehanika d.d., u stečaju, OIB 37009526873, Ulica Miroslava Krleže 1/E, 23000 Zadar</izvorni_sadrzaj>
    <derivirana_varijabla naziv="DomainObject.Predmet.ProtustrankaIDrugiAdressOIB_1">Stečajna masa iza BAGAT Precizna mehanika d.d., u stečaju, OIB 37009526873,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2018.</izvorni_sadrzaj>
    <derivirana_varijabla naziv="DomainObject.Predmet.OdlukaRjesenje.DatumDonosenjaOdluke_1">13.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St-245/2018-5</izvorni_sadrzaj>
    <derivirana_varijabla naziv="DomainObject.Predmet.OdlukaRjesenje.Oznaka_1">St-245/2018-5</derivirana_varijabla>
  </DomainObject.Predmet.OdlukaRjesenje.Oznaka>
  <DomainObject.Predmet.SudioniciListNaziv>
    <izvorni_sadrzaj>
      <item>Stečajna masa iza BAGAT Precizna mehanika d.d., u stečaju</item>
      <item>Vedran Uranija</item>
      <item>MARIJAN ALIĆ, Gornji Poličnik</item>
    </izvorni_sadrzaj>
    <derivirana_varijabla naziv="DomainObject.Predmet.SudioniciListNaziv_1">
      <item>Stečajna masa iza BAGAT Precizna mehanika d.d., u stečaju</item>
      <item>Vedran Uranija</item>
      <item>MARIJAN ALIĆ, Gornji Poličnik</item>
    </derivirana_varijabla>
  </DomainObject.Predmet.SudioniciListNaziv>
  <DomainObject.Predmet.SudioniciListAdressOIB>
    <izvorni_sadrzaj>
      <item>Stečajna masa iza BAGAT Precizna mehanika d.d., u stečaju, OIB 37009526873, Ulica Miroslava Krleže 1/E,23000 Zadar</item>
      <item>Vedran Uranija, C. F. BIANCHIA 2,23000 Zadar</item>
      <item>MARIJAN ALIĆ, Gornji Poličnik, Gornji Poličnik</item>
    </izvorni_sadrzaj>
    <derivirana_varijabla naziv="DomainObject.Predmet.SudioniciListAdressOIB_1">
      <item>Stečajna masa iza BAGAT Precizna mehanika d.d., u stečaju, OIB 37009526873, Ulica Miroslava Krleže 1/E,23000 Zadar</item>
      <item>Vedran Uranija, C. F. BIANCHIA 2,23000 Zadar</item>
      <item>MARIJAN ALIĆ, Gornji Poličnik, Gornji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37009526873</item>
      <item>, OIB null</item>
      <item>, OIB null</item>
    </izvorni_sadrzaj>
    <derivirana_varijabla naziv="DomainObject.Predmet.SudioniciListNazivOIB_1">
      <item>, OIB 37009526873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248</properties:Words>
  <properties:Characters>1213</properties:Characters>
  <properties:Lines>45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2018-09-13T12:34:00Z</dcterms:created>
  <dc:creator>Ardena Bajlo</dc:creator>
  <cp:lastModifiedBy>Ana Matković</cp:lastModifiedBy>
  <cp:lastPrinted>2018-09-13T12:35:00Z</cp:lastPrinted>
  <dcterms:modified xmlns:xsi="http://www.w3.org/2001/XMLSchema-instance" xsi:type="dcterms:W3CDTF">2018-09-13T12:47:00Z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St-245/2018-5 / Odluka - Rješenje - zaključen stečajni postupak (čl. 286 SZ-a) (rješenje_-_zaključenje_naknadna_dioba_245-18__13.09.2018..docx)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