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151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2b0462b" w14:paraId="2b0462b" w:rsidRDefault="0071514C" w:rsidP="001E4E5F" w:rsidR="0071514C">
      <w:pPr>
        <w:jc w:val="right"/>
        <w15:collapsed w:val="false"/>
        <w:rPr>
          <w:rFonts w:hAnsi="Times New Roman" w:ascii="Times New Roman"/>
          <w:sz w:val="24"/>
          <w:szCs w:val="24"/>
        </w:rPr>
      </w:pPr>
    </w:p>
    <w:p w:rsidRDefault="006C081D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26247A">
        <w:rPr>
          <w:rFonts w:hAnsi="Times New Roman" w:ascii="Times New Roman"/>
          <w:sz w:val="24"/>
          <w:szCs w:val="24"/>
        </w:rPr>
        <w:t>1903/13</w:t>
      </w:r>
      <w:r w:rsidR="00F32844">
        <w:rPr>
          <w:rFonts w:hAnsi="Times New Roman" w:ascii="Times New Roman"/>
          <w:sz w:val="24"/>
          <w:szCs w:val="24"/>
        </w:rPr>
        <w:t>-72</w:t>
      </w:r>
    </w:p>
    <w:p w:rsidRDefault="001E4E5F" w:rsidP="001E4E5F" w:rsidR="00EB1EE5">
      <w:pPr>
        <w:jc w:val="both"/>
        <w:rPr>
          <w:rFonts w:hAnsi="Times New Roman" w:ascii="Times New Roman"/>
          <w:b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 xml:space="preserve">  </w:t>
      </w:r>
      <w:r w:rsidR="00841F3D" w:rsidRPr="00916B61">
        <w:rPr>
          <w:rFonts w:hAnsi="Times New Roman" w:ascii="Times New Roman"/>
          <w:b/>
          <w:sz w:val="24"/>
          <w:szCs w:val="24"/>
        </w:rPr>
        <w:t xml:space="preserve">  </w:t>
      </w:r>
      <w:r w:rsidR="00604BD4" w:rsidRPr="00916B61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133F4F" w:rsidP="001E4E5F" w:rsidR="00133F4F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71514C" w:rsidP="0071514C" w:rsidR="00916B61" w:rsidRPr="00916B61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BE151E" w:rsidP="001E4E5F" w:rsidR="001E4E5F" w:rsidRPr="0071514C">
      <w:pPr>
        <w:jc w:val="center"/>
        <w:rPr>
          <w:rFonts w:hAnsi="Times New Roman" w:ascii="Times New Roman"/>
          <w:sz w:val="24"/>
          <w:szCs w:val="24"/>
        </w:rPr>
      </w:pPr>
      <w:r w:rsidRPr="0071514C">
        <w:rPr>
          <w:rFonts w:hAnsi="Times New Roman" w:ascii="Times New Roman"/>
          <w:sz w:val="24"/>
          <w:szCs w:val="24"/>
        </w:rPr>
        <w:t>Z A K L J U Č A K</w:t>
      </w:r>
    </w:p>
    <w:p w:rsidRDefault="00EB1EE5" w:rsidP="006C081D" w:rsidR="00EB1EE5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04633C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71514C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>u stečajnom postupku nad dužnikom</w:t>
      </w:r>
      <w:r w:rsidR="0026247A" w:rsidRPr="0026247A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26247A" w:rsidRPr="0026247A">
        <w:rPr>
          <w:rFonts w:hAnsi="Times New Roman" w:ascii="Times New Roman"/>
          <w:sz w:val="24"/>
          <w:szCs w:val="24"/>
        </w:rPr>
        <w:t xml:space="preserve">FERA-GRAD d.o.o. u stečaju, Zagreb, Andrije Hebranga 13, OIB: 38833797019, </w:t>
      </w:r>
      <w:r w:rsidR="006B27DD" w:rsidRPr="00916B61">
        <w:rPr>
          <w:rFonts w:hAnsi="Times New Roman" w:ascii="Times New Roman"/>
          <w:sz w:val="24"/>
          <w:szCs w:val="24"/>
        </w:rPr>
        <w:t xml:space="preserve"> </w:t>
      </w:r>
    </w:p>
    <w:p w:rsidRDefault="006E64F4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temeljem članka 203. stavak 2. i 3. </w:t>
      </w:r>
      <w:r w:rsidRPr="006E64F4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suda)</w:t>
      </w:r>
      <w:r>
        <w:rPr>
          <w:rFonts w:hAnsi="Times New Roman" w:ascii="Times New Roman"/>
          <w:sz w:val="24"/>
          <w:szCs w:val="24"/>
        </w:rPr>
        <w:t xml:space="preserve">, </w:t>
      </w:r>
      <w:r w:rsidR="0026247A">
        <w:rPr>
          <w:rFonts w:hAnsi="Times New Roman" w:ascii="Times New Roman"/>
          <w:sz w:val="24"/>
          <w:szCs w:val="24"/>
        </w:rPr>
        <w:t>28. rujna</w:t>
      </w:r>
      <w:r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160CDC">
        <w:rPr>
          <w:rFonts w:hAnsi="Times New Roman" w:ascii="Times New Roman"/>
          <w:sz w:val="24"/>
          <w:szCs w:val="24"/>
        </w:rPr>
        <w:t>7</w:t>
      </w:r>
      <w:r w:rsidR="00916B61" w:rsidRPr="00916B61">
        <w:rPr>
          <w:rFonts w:hAnsi="Times New Roman" w:ascii="Times New Roman"/>
          <w:sz w:val="24"/>
          <w:szCs w:val="24"/>
        </w:rPr>
        <w:t>.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71514C">
      <w:pPr>
        <w:jc w:val="center"/>
        <w:rPr>
          <w:rFonts w:hAnsi="Times New Roman" w:ascii="Times New Roman"/>
          <w:sz w:val="24"/>
          <w:szCs w:val="24"/>
        </w:rPr>
      </w:pPr>
      <w:r w:rsidRPr="0071514C">
        <w:rPr>
          <w:rFonts w:hAnsi="Times New Roman" w:ascii="Times New Roman"/>
          <w:sz w:val="24"/>
          <w:szCs w:val="24"/>
        </w:rPr>
        <w:t>z a k l j u č i o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 xml:space="preserve">I. Pozivaju se vjerovnici stečajnog dužnika kao i vjerovnici stečajne mase da u roku </w:t>
      </w:r>
      <w:r w:rsidR="00FA0533" w:rsidRPr="00916B61">
        <w:rPr>
          <w:rFonts w:hAnsi="Times New Roman" w:ascii="Times New Roman"/>
          <w:sz w:val="24"/>
          <w:szCs w:val="24"/>
        </w:rPr>
        <w:t>osam</w:t>
      </w:r>
      <w:r w:rsidRPr="00916B61">
        <w:rPr>
          <w:rFonts w:hAnsi="Times New Roman" w:ascii="Times New Roman"/>
          <w:sz w:val="24"/>
          <w:szCs w:val="24"/>
        </w:rPr>
        <w:t xml:space="preserve"> dana</w:t>
      </w:r>
      <w:r w:rsidR="0047723A" w:rsidRPr="00916B61">
        <w:rPr>
          <w:rFonts w:hAnsi="Times New Roman" w:ascii="Times New Roman"/>
          <w:sz w:val="24"/>
          <w:szCs w:val="24"/>
        </w:rPr>
        <w:t xml:space="preserve"> pisanim putem dostave </w:t>
      </w:r>
      <w:r w:rsidR="006E64F4">
        <w:rPr>
          <w:rFonts w:hAnsi="Times New Roman" w:ascii="Times New Roman"/>
          <w:sz w:val="24"/>
          <w:szCs w:val="24"/>
        </w:rPr>
        <w:t xml:space="preserve">ovom sudu </w:t>
      </w:r>
      <w:r w:rsidR="0047723A" w:rsidRPr="00916B61">
        <w:rPr>
          <w:rFonts w:hAnsi="Times New Roman" w:ascii="Times New Roman"/>
          <w:sz w:val="24"/>
          <w:szCs w:val="24"/>
        </w:rPr>
        <w:t xml:space="preserve">mišljenje </w:t>
      </w:r>
      <w:r w:rsidRPr="00916B61">
        <w:rPr>
          <w:rFonts w:hAnsi="Times New Roman" w:ascii="Times New Roman"/>
          <w:sz w:val="24"/>
          <w:szCs w:val="24"/>
        </w:rPr>
        <w:t>o namjeravanom zaključenju i obustavi stečajnog postupka zbog nedostatnosti stečajne mase</w:t>
      </w:r>
      <w:r w:rsidR="006E64F4">
        <w:rPr>
          <w:rFonts w:hAnsi="Times New Roman" w:ascii="Times New Roman"/>
          <w:sz w:val="24"/>
          <w:szCs w:val="24"/>
        </w:rPr>
        <w:t xml:space="preserve">.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450B33" w:rsidR="00565FE6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>II</w:t>
      </w:r>
      <w:r w:rsidR="00450B33" w:rsidRPr="00916B61">
        <w:rPr>
          <w:rFonts w:hAnsi="Times New Roman" w:ascii="Times New Roman"/>
          <w:sz w:val="24"/>
          <w:szCs w:val="24"/>
        </w:rPr>
        <w:t>.</w:t>
      </w:r>
      <w:r w:rsidRPr="00916B61">
        <w:rPr>
          <w:rFonts w:hAnsi="Times New Roman" w:ascii="Times New Roman"/>
          <w:sz w:val="24"/>
          <w:szCs w:val="24"/>
        </w:rPr>
        <w:t xml:space="preserve"> Postupak se neće obustaviti i zaključiti ako vjerovnici koji </w:t>
      </w:r>
      <w:r w:rsidR="0071514C">
        <w:rPr>
          <w:rFonts w:hAnsi="Times New Roman" w:ascii="Times New Roman"/>
          <w:sz w:val="24"/>
          <w:szCs w:val="24"/>
        </w:rPr>
        <w:t>bi</w:t>
      </w:r>
      <w:r w:rsidRPr="00916B61">
        <w:rPr>
          <w:rFonts w:hAnsi="Times New Roman" w:ascii="Times New Roman"/>
          <w:sz w:val="24"/>
          <w:szCs w:val="24"/>
        </w:rPr>
        <w:t xml:space="preserve"> se protivili </w:t>
      </w:r>
      <w:r w:rsidR="009F3211" w:rsidRPr="00916B61">
        <w:rPr>
          <w:rFonts w:hAnsi="Times New Roman" w:ascii="Times New Roman"/>
          <w:sz w:val="24"/>
          <w:szCs w:val="24"/>
        </w:rPr>
        <w:t xml:space="preserve">zaključenju i </w:t>
      </w:r>
      <w:r w:rsidRPr="00916B61">
        <w:rPr>
          <w:rFonts w:hAnsi="Times New Roman" w:ascii="Times New Roman"/>
          <w:sz w:val="24"/>
          <w:szCs w:val="24"/>
        </w:rPr>
        <w:t xml:space="preserve">obustavi postupka </w:t>
      </w:r>
      <w:r w:rsidR="00565FE6">
        <w:rPr>
          <w:rFonts w:hAnsi="Times New Roman" w:ascii="Times New Roman"/>
          <w:sz w:val="24"/>
          <w:szCs w:val="24"/>
        </w:rPr>
        <w:t xml:space="preserve">u roku osam dana </w:t>
      </w:r>
      <w:r w:rsidRPr="00916B61">
        <w:rPr>
          <w:rFonts w:hAnsi="Times New Roman" w:ascii="Times New Roman"/>
          <w:sz w:val="24"/>
          <w:szCs w:val="24"/>
        </w:rPr>
        <w:t xml:space="preserve">solidarno predujme iznos </w:t>
      </w:r>
      <w:r w:rsidR="00042E00" w:rsidRPr="00916B61">
        <w:rPr>
          <w:rFonts w:hAnsi="Times New Roman" w:ascii="Times New Roman"/>
          <w:sz w:val="24"/>
          <w:szCs w:val="24"/>
        </w:rPr>
        <w:t xml:space="preserve">od </w:t>
      </w:r>
      <w:r w:rsidR="0047723A" w:rsidRPr="0071514C">
        <w:rPr>
          <w:rFonts w:hAnsi="Times New Roman" w:ascii="Times New Roman"/>
          <w:b/>
          <w:sz w:val="24"/>
          <w:szCs w:val="24"/>
        </w:rPr>
        <w:t xml:space="preserve">85.000,00 </w:t>
      </w:r>
      <w:r w:rsidR="00042E00" w:rsidRPr="0071514C">
        <w:rPr>
          <w:rFonts w:hAnsi="Times New Roman" w:ascii="Times New Roman"/>
          <w:b/>
          <w:sz w:val="24"/>
          <w:szCs w:val="24"/>
        </w:rPr>
        <w:t>kuna</w:t>
      </w:r>
      <w:r w:rsidR="00042E00" w:rsidRPr="00916B61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 xml:space="preserve">za pokriće troškova postupka, </w:t>
      </w:r>
      <w:r w:rsidR="00565FE6">
        <w:rPr>
          <w:rFonts w:hAnsi="Times New Roman" w:ascii="Times New Roman"/>
          <w:sz w:val="24"/>
          <w:szCs w:val="24"/>
        </w:rPr>
        <w:t xml:space="preserve">uplatom na depozitni račun ovoga suda IBAN: </w:t>
      </w:r>
      <w:r w:rsidR="00565FE6" w:rsidRPr="00565FE6">
        <w:rPr>
          <w:rFonts w:cs="Times New Roman" w:hAnsi="Times New Roman" w:ascii="Times New Roman"/>
          <w:sz w:val="24"/>
          <w:szCs w:val="24"/>
        </w:rPr>
        <w:t>HR92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2390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0011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3000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0046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0, poziv na broj</w:t>
      </w:r>
      <w:r w:rsidR="0004633C">
        <w:rPr>
          <w:rFonts w:cs="Times New Roman" w:hAnsi="Times New Roman" w:ascii="Times New Roman"/>
          <w:sz w:val="24"/>
          <w:szCs w:val="24"/>
        </w:rPr>
        <w:t xml:space="preserve">:  </w:t>
      </w:r>
      <w:r w:rsidR="0026247A">
        <w:rPr>
          <w:rFonts w:cs="Times New Roman" w:hAnsi="Times New Roman" w:ascii="Times New Roman"/>
          <w:sz w:val="24"/>
          <w:szCs w:val="24"/>
        </w:rPr>
        <w:t>1903-13</w:t>
      </w:r>
      <w:r w:rsidR="00565FE6">
        <w:rPr>
          <w:rFonts w:cs="Times New Roman" w:hAnsi="Times New Roman" w:ascii="Times New Roman"/>
          <w:sz w:val="24"/>
          <w:szCs w:val="24"/>
        </w:rPr>
        <w:t xml:space="preserve">, opis plaćanja: </w:t>
      </w:r>
      <w:r w:rsidR="00565FE6" w:rsidRPr="00565FE6">
        <w:rPr>
          <w:rFonts w:cs="Times New Roman" w:hAnsi="Times New Roman" w:ascii="Times New Roman"/>
          <w:sz w:val="24"/>
          <w:szCs w:val="24"/>
        </w:rPr>
        <w:t xml:space="preserve">"predujam troškova </w:t>
      </w:r>
      <w:r w:rsidR="00565FE6">
        <w:rPr>
          <w:rFonts w:cs="Times New Roman" w:hAnsi="Times New Roman" w:ascii="Times New Roman"/>
          <w:sz w:val="24"/>
          <w:szCs w:val="24"/>
        </w:rPr>
        <w:t>St-</w:t>
      </w:r>
      <w:r w:rsidR="0026247A">
        <w:rPr>
          <w:rFonts w:cs="Times New Roman" w:hAnsi="Times New Roman" w:ascii="Times New Roman"/>
          <w:sz w:val="24"/>
          <w:szCs w:val="24"/>
        </w:rPr>
        <w:t>1903/13</w:t>
      </w:r>
      <w:r w:rsidR="00565FE6">
        <w:rPr>
          <w:rFonts w:cs="Times New Roman" w:hAnsi="Times New Roman" w:ascii="Times New Roman"/>
          <w:sz w:val="24"/>
          <w:szCs w:val="24"/>
        </w:rPr>
        <w:t>"</w:t>
      </w:r>
      <w:r w:rsidR="0026247A">
        <w:rPr>
          <w:rFonts w:cs="Times New Roman" w:hAnsi="Times New Roman" w:ascii="Times New Roman"/>
          <w:sz w:val="24"/>
          <w:szCs w:val="24"/>
        </w:rPr>
        <w:t>.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>
        <w:rPr>
          <w:rFonts w:hAnsi="Times New Roman" w:ascii="Times New Roman"/>
          <w:sz w:val="24"/>
          <w:szCs w:val="24"/>
        </w:rPr>
        <w:t xml:space="preserve"> </w:t>
      </w:r>
    </w:p>
    <w:p w:rsidRDefault="00565FE6" w:rsidP="00450B33" w:rsidR="00565FE6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71514C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26247A">
        <w:rPr>
          <w:rFonts w:hAnsi="Times New Roman" w:ascii="Times New Roman"/>
          <w:sz w:val="24"/>
          <w:szCs w:val="24"/>
        </w:rPr>
        <w:t>28. rujna</w:t>
      </w:r>
      <w:r w:rsidR="0004633C">
        <w:rPr>
          <w:rFonts w:hAnsi="Times New Roman" w:ascii="Times New Roman"/>
          <w:sz w:val="24"/>
          <w:szCs w:val="24"/>
        </w:rPr>
        <w:t xml:space="preserve"> </w:t>
      </w:r>
      <w:r w:rsidR="0071514C">
        <w:rPr>
          <w:rFonts w:hAnsi="Times New Roman" w:ascii="Times New Roman"/>
          <w:sz w:val="24"/>
          <w:szCs w:val="24"/>
        </w:rPr>
        <w:t>201</w:t>
      </w:r>
      <w:r w:rsidR="00160CDC">
        <w:rPr>
          <w:rFonts w:hAnsi="Times New Roman" w:ascii="Times New Roman"/>
          <w:sz w:val="24"/>
          <w:szCs w:val="24"/>
        </w:rPr>
        <w:t>7</w:t>
      </w:r>
      <w:r w:rsidR="0071514C">
        <w:rPr>
          <w:rFonts w:hAnsi="Times New Roman" w:ascii="Times New Roman"/>
          <w:sz w:val="24"/>
          <w:szCs w:val="24"/>
        </w:rPr>
        <w:t>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565FE6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F32844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Protiv zaklju</w:t>
      </w:r>
      <w:r w:rsidR="008777FA" w:rsidRPr="00916B61">
        <w:rPr>
          <w:rFonts w:hAnsi="Times New Roman" w:ascii="Times New Roman"/>
          <w:sz w:val="24"/>
          <w:szCs w:val="24"/>
        </w:rPr>
        <w:t>čka nije dopuštena žalba.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F32844" w:rsidP="00BE151E" w:rsidR="00F3284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F32844" w:rsidP="00BE151E" w:rsidR="00F32844" w:rsidRPr="00916B6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F32844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F32844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E151E" w:rsidP="00BE151E" w:rsidR="00BE151E" w:rsidRPr="00F32844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F32844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71514C" w:rsidRPr="00F32844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F32844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71514C" w:rsidP="00BE151E" w:rsidR="0071514C" w:rsidRPr="00F32844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71514C" w:rsidP="00BE151E" w:rsidR="0071514C" w:rsidRPr="00F32844">
      <w:pPr>
        <w:rPr>
          <w:rFonts w:hAnsi="Times New Roman" w:ascii="Times New Roman"/>
          <w:color w:themeColor="background1" w:val="FFFFFF"/>
        </w:rPr>
      </w:pPr>
      <w:r w:rsidRPr="00F32844">
        <w:rPr>
          <w:rFonts w:hAnsi="Times New Roman" w:ascii="Times New Roman"/>
          <w:color w:themeColor="background1" w:val="FFFFFF"/>
        </w:rPr>
        <w:t>NK:</w:t>
      </w:r>
    </w:p>
    <w:p w:rsidRDefault="0071514C" w:rsidP="00BE151E" w:rsidR="0071514C" w:rsidRPr="00F32844">
      <w:pPr>
        <w:rPr>
          <w:rFonts w:hAnsi="Times New Roman" w:ascii="Times New Roman"/>
          <w:color w:themeColor="background1" w:val="FFFFFF"/>
        </w:rPr>
      </w:pPr>
      <w:r w:rsidRPr="00F32844">
        <w:rPr>
          <w:rFonts w:hAnsi="Times New Roman" w:ascii="Times New Roman"/>
          <w:color w:themeColor="background1" w:val="FFFFFF"/>
        </w:rPr>
        <w:t xml:space="preserve">- kal. </w:t>
      </w:r>
      <w:r w:rsidR="0026247A" w:rsidRPr="00F32844">
        <w:rPr>
          <w:rFonts w:hAnsi="Times New Roman" w:ascii="Times New Roman"/>
          <w:color w:themeColor="background1" w:val="FFFFFF"/>
        </w:rPr>
        <w:t>20</w:t>
      </w:r>
      <w:r w:rsidRPr="00F32844">
        <w:rPr>
          <w:rFonts w:hAnsi="Times New Roman" w:ascii="Times New Roman"/>
          <w:color w:themeColor="background1" w:val="FFFFFF"/>
        </w:rPr>
        <w:t xml:space="preserve"> d.</w:t>
      </w:r>
    </w:p>
    <w:p w:rsidRDefault="0071514C" w:rsidP="00BE151E" w:rsidR="0071514C" w:rsidRPr="00F32844">
      <w:pPr>
        <w:rPr>
          <w:rFonts w:hAnsi="Times New Roman" w:ascii="Times New Roman"/>
          <w:color w:themeColor="background1" w:val="FFFFFF"/>
        </w:rPr>
      </w:pPr>
    </w:p>
    <w:p w:rsidRDefault="0071514C" w:rsidP="00450B33" w:rsidR="0071514C" w:rsidRPr="00916B61">
      <w:pPr>
        <w:rPr>
          <w:rFonts w:hAnsi="Times New Roman" w:ascii="Times New Roman"/>
          <w:b/>
          <w:sz w:val="24"/>
          <w:szCs w:val="24"/>
        </w:rPr>
      </w:pPr>
      <w:r w:rsidRPr="0071514C">
        <w:rPr>
          <w:rFonts w:hAnsi="Times New Roman" w:ascii="Times New Roman"/>
        </w:rPr>
        <w:lastRenderedPageBreak/>
        <w:t xml:space="preserve">             Z, </w:t>
      </w:r>
      <w:r w:rsidRPr="0071514C">
        <w:rPr>
          <w:rFonts w:hAnsi="Times New Roman" w:ascii="Times New Roman"/>
        </w:rPr>
        <w:fldChar w:fldCharType="begin"/>
      </w:r>
      <w:r w:rsidRPr="0071514C">
        <w:rPr>
          <w:rFonts w:hAnsi="Times New Roman" w:ascii="Times New Roman"/>
        </w:rPr>
        <w:instrText xml:space="preserve"> TIME \@ "d.M.yy." </w:instrText>
      </w:r>
      <w:r w:rsidRPr="0071514C">
        <w:rPr>
          <w:rFonts w:hAnsi="Times New Roman" w:ascii="Times New Roman"/>
        </w:rPr>
        <w:fldChar w:fldCharType="separate"/>
      </w:r>
      <w:r w:rsidR="006955AD">
        <w:rPr>
          <w:rFonts w:hAnsi="Times New Roman" w:ascii="Times New Roman"/>
          <w:noProof/>
        </w:rPr>
        <w:t>29.9.17.</w:t>
      </w:r>
      <w:r w:rsidRPr="0071514C">
        <w:rPr>
          <w:rFonts w:hAnsi="Times New Roman" w:ascii="Times New Roman"/>
        </w:rPr>
        <w:fldChar w:fldCharType="end"/>
      </w:r>
      <w:r w:rsidRPr="0071514C">
        <w:rPr>
          <w:rFonts w:hAnsi="Times New Roman" w:ascii="Times New Roman"/>
        </w:rPr>
        <w:t xml:space="preserve">  Sudac:</w:t>
      </w:r>
    </w:p>
    <w:sectPr w:rsidSect="00FB64FF" w:rsidR="0071514C" w:rsidRPr="00916B61">
      <w:headerReference w:type="even" r:id="rId9"/>
      <w:headerReference w:type="default" r:id="rId10"/>
      <w:headerReference w:type="first" r:id="rId11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11BD" w:rsidR="00B311BD">
      <w:r>
        <w:separator/>
      </w:r>
    </w:p>
  </w:endnote>
  <w:endnote w:id="0" w:type="continuationSeparator">
    <w:p w:rsidRDefault="00B311BD" w:rsidR="00B311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11BD" w:rsidR="00B311BD">
      <w:r>
        <w:separator/>
      </w:r>
    </w:p>
  </w:footnote>
  <w:footnote w:id="0" w:type="continuationSeparator">
    <w:p w:rsidRDefault="00B311BD" w:rsidR="00B311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6955AD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P="0067538A" w:rsidR="00652062" w:rsidRPr="001A556F">
    <w:pPr>
      <w:pStyle w:val="Zaglavlje"/>
      <w:jc w:val="right"/>
      <w:rPr>
        <w:rFonts w:hAnsi="Calibri" w:ascii="Calibri"/>
        <w:sz w:val="20"/>
        <w:szCs w:val="20"/>
      </w:rPr>
    </w:pPr>
    <w:r w:rsidRPr="001A556F">
      <w:rPr>
        <w:rFonts w:hAnsi="Calibri" w:ascii="Calibri"/>
        <w:sz w:val="20"/>
        <w:szCs w:val="20"/>
      </w:rPr>
      <w:t>3 St-914/2011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47A"/>
    <w:rsid w:val="00000B5F"/>
    <w:rsid w:val="000036B8"/>
    <w:rsid w:val="0000592D"/>
    <w:rsid w:val="00007AA1"/>
    <w:rsid w:val="00020BA4"/>
    <w:rsid w:val="00027233"/>
    <w:rsid w:val="0003267D"/>
    <w:rsid w:val="00042E00"/>
    <w:rsid w:val="0004633C"/>
    <w:rsid w:val="0006417A"/>
    <w:rsid w:val="0006505A"/>
    <w:rsid w:val="00071D41"/>
    <w:rsid w:val="00071E1B"/>
    <w:rsid w:val="00082920"/>
    <w:rsid w:val="00083474"/>
    <w:rsid w:val="000A3AC6"/>
    <w:rsid w:val="000D15AD"/>
    <w:rsid w:val="000D34A4"/>
    <w:rsid w:val="000D642A"/>
    <w:rsid w:val="000D751D"/>
    <w:rsid w:val="0013368F"/>
    <w:rsid w:val="00133F4F"/>
    <w:rsid w:val="00152BDA"/>
    <w:rsid w:val="00160CDC"/>
    <w:rsid w:val="00173990"/>
    <w:rsid w:val="001918F3"/>
    <w:rsid w:val="0019658F"/>
    <w:rsid w:val="00197A2C"/>
    <w:rsid w:val="001A556F"/>
    <w:rsid w:val="001E4E5F"/>
    <w:rsid w:val="00201C51"/>
    <w:rsid w:val="00207B14"/>
    <w:rsid w:val="00235AAE"/>
    <w:rsid w:val="0025654A"/>
    <w:rsid w:val="0026247A"/>
    <w:rsid w:val="0027478E"/>
    <w:rsid w:val="002751F1"/>
    <w:rsid w:val="002A7772"/>
    <w:rsid w:val="002C5A12"/>
    <w:rsid w:val="003003D2"/>
    <w:rsid w:val="00312B57"/>
    <w:rsid w:val="00320107"/>
    <w:rsid w:val="00340247"/>
    <w:rsid w:val="00342454"/>
    <w:rsid w:val="003633C5"/>
    <w:rsid w:val="0036341C"/>
    <w:rsid w:val="003828BE"/>
    <w:rsid w:val="003C6959"/>
    <w:rsid w:val="003D359E"/>
    <w:rsid w:val="00450B33"/>
    <w:rsid w:val="00473DB3"/>
    <w:rsid w:val="00475E64"/>
    <w:rsid w:val="0047723A"/>
    <w:rsid w:val="004A01AE"/>
    <w:rsid w:val="004B0A90"/>
    <w:rsid w:val="004C0ED9"/>
    <w:rsid w:val="005272EF"/>
    <w:rsid w:val="00553F94"/>
    <w:rsid w:val="00565FE6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52062"/>
    <w:rsid w:val="0067538A"/>
    <w:rsid w:val="00676A07"/>
    <w:rsid w:val="006824AB"/>
    <w:rsid w:val="00690B2C"/>
    <w:rsid w:val="00692318"/>
    <w:rsid w:val="006955AD"/>
    <w:rsid w:val="006A4506"/>
    <w:rsid w:val="006B27DD"/>
    <w:rsid w:val="006B40DD"/>
    <w:rsid w:val="006B5783"/>
    <w:rsid w:val="006C081D"/>
    <w:rsid w:val="006E3E04"/>
    <w:rsid w:val="006E64F4"/>
    <w:rsid w:val="0071514C"/>
    <w:rsid w:val="0072695E"/>
    <w:rsid w:val="00727277"/>
    <w:rsid w:val="00731D64"/>
    <w:rsid w:val="00736C5C"/>
    <w:rsid w:val="00741E1B"/>
    <w:rsid w:val="007519B3"/>
    <w:rsid w:val="007627B3"/>
    <w:rsid w:val="00764AEE"/>
    <w:rsid w:val="007A216B"/>
    <w:rsid w:val="007C422F"/>
    <w:rsid w:val="007E687B"/>
    <w:rsid w:val="00816B01"/>
    <w:rsid w:val="008222AD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B66"/>
    <w:rsid w:val="00912E1D"/>
    <w:rsid w:val="00912E9F"/>
    <w:rsid w:val="00916B61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62B54"/>
    <w:rsid w:val="00A709F0"/>
    <w:rsid w:val="00AA0C7F"/>
    <w:rsid w:val="00AB314A"/>
    <w:rsid w:val="00AC4626"/>
    <w:rsid w:val="00AD5B2B"/>
    <w:rsid w:val="00B06605"/>
    <w:rsid w:val="00B10AA7"/>
    <w:rsid w:val="00B311BD"/>
    <w:rsid w:val="00B330D1"/>
    <w:rsid w:val="00B40560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6A58"/>
    <w:rsid w:val="00C81AFE"/>
    <w:rsid w:val="00CA22FE"/>
    <w:rsid w:val="00CA4666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11D37"/>
    <w:rsid w:val="00E21B3F"/>
    <w:rsid w:val="00E33D47"/>
    <w:rsid w:val="00E46B2C"/>
    <w:rsid w:val="00E52208"/>
    <w:rsid w:val="00E53B34"/>
    <w:rsid w:val="00E66B4A"/>
    <w:rsid w:val="00E8366C"/>
    <w:rsid w:val="00EB1EE5"/>
    <w:rsid w:val="00EC6731"/>
    <w:rsid w:val="00F06F7D"/>
    <w:rsid w:val="00F206F2"/>
    <w:rsid w:val="00F32844"/>
    <w:rsid w:val="00F452B0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6955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5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5A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5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5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6955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5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5A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5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5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1903</izvorni_sadrzaj>
    <derivirana_varijabla naziv="DomainObject.Predmet.Broj_1">1903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2013.</izvorni_sadrzaj>
    <derivirana_varijabla naziv="DomainObject.Predmet.DatumOsnivanja_1">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St-1903/2013</izvorni_sadrzaj>
    <derivirana_varijabla naziv="DomainObject.Predmet.OznakaBroj_1">St-1903/2013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FERA-GRAD d.o.o. u likvidaciji</izvorni_sadrzaj>
    <derivirana_varijabla naziv="DomainObject.Predmet.ProtustrankaFormated_1">  FERA-GRAD d.o.o. u likvidaciji</derivirana_varijabla>
  </DomainObject.Predmet.ProtustrankaFormated>
  <DomainObject.Predmet.ProtustrankaFormatedOIB>
    <izvorni_sadrzaj>  FERA-GRAD d.o.o. u likvidaciji, OIB 38833797019</izvorni_sadrzaj>
    <derivirana_varijabla naziv="DomainObject.Predmet.ProtustrankaFormatedOIB_1">  FERA-GRAD d.o.o. u likvidaciji, OIB 38833797019</derivirana_varijabla>
  </DomainObject.Predmet.ProtustrankaFormatedOIB>
  <DomainObject.Predmet.ProtustrankaFormatedWithAdress>
    <izvorni_sadrzaj> FERA-GRAD d.o.o. u likvidaciji, ANDRIJE HEBRANGA 13, 10000 Zagreb</izvorni_sadrzaj>
    <derivirana_varijabla naziv="DomainObject.Predmet.ProtustrankaFormatedWithAdress_1"> FERA-GRAD d.o.o. u likvidaciji, ANDRIJE HEBRANGA 13, 10000 Zagreb</derivirana_varijabla>
  </DomainObject.Predmet.ProtustrankaFormatedWithAdress>
  <DomainObject.Predmet.ProtustrankaFormatedWithAdressOIB>
    <izvorni_sadrzaj> FERA-GRAD d.o.o. u likvidaciji, OIB 38833797019, ANDRIJE HEBRANGA 13, 10000 Zagreb</izvorni_sadrzaj>
    <derivirana_varijabla naziv="DomainObject.Predmet.ProtustrankaFormatedWithAdressOIB_1"> FERA-GRAD d.o.o. u likvidaciji, OIB 38833797019, ANDRIJE HEBRANGA 13, 10000 Zagreb</derivirana_varijabla>
  </DomainObject.Predmet.ProtustrankaFormatedWithAdressOIB>
  <DomainObject.Predmet.ProtustrankaWithAdress>
    <izvorni_sadrzaj>FERA-GRAD d.o.o. u likvidaciji ANDRIJE HEBRANGA 13, 10000 Zagreb</izvorni_sadrzaj>
    <derivirana_varijabla naziv="DomainObject.Predmet.ProtustrankaWithAdress_1">FERA-GRAD d.o.o. u likvidaciji ANDRIJE HEBRANGA 13, 10000 Zagreb</derivirana_varijabla>
  </DomainObject.Predmet.ProtustrankaWithAdress>
  <DomainObject.Predmet.ProtustrankaWithAdressOIB>
    <izvorni_sadrzaj>FERA-GRAD d.o.o. u likvidaciji, OIB 38833797019, ANDRIJE HEBRANGA 13, 10000 Zagreb</izvorni_sadrzaj>
    <derivirana_varijabla naziv="DomainObject.Predmet.ProtustrankaWithAdressOIB_1">FERA-GRAD d.o.o. u likvidaciji, OIB 38833797019, ANDRIJE HEBRANGA 13, 10000 Zagreb</derivirana_varijabla>
  </DomainObject.Predmet.ProtustrankaWithAdressOIB>
  <DomainObject.Predmet.ProtustrankaNazivFormated>
    <izvorni_sadrzaj>FERA-GRAD d.o.o. u likvidaciji</izvorni_sadrzaj>
    <derivirana_varijabla naziv="DomainObject.Predmet.ProtustrankaNazivFormated_1">FERA-GRAD d.o.o. u likvidaciji</derivirana_varijabla>
  </DomainObject.Predmet.ProtustrankaNazivFormated>
  <DomainObject.Predmet.ProtustrankaNazivFormatedOIB>
    <izvorni_sadrzaj>FERA-GRAD d.o.o. u likvidaciji, OIB 38833797019</izvorni_sadrzaj>
    <derivirana_varijabla naziv="DomainObject.Predmet.ProtustrankaNazivFormatedOIB_1">FERA-GRAD d.o.o. u likvidaciji, OIB 38833797019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DAMIĆ; ODVJETNIK DAMIR KATIĆ; H-ABDUCO d.o.o.; GRADSKO STAMBENO KOMUN.GOSPOD.; CENSUS d.o.o. za projektiranje, građenje i trgovinu; Mila Jelavić</izvorni_sadrzaj>
    <derivirana_varijabla naziv="DomainObject.Predmet.StrankaFormated_1">  DAVOR DAMIĆ; ODVJETNIK DAMIR KATIĆ; H-ABDUCO d.o.o.; GRADSKO STAMBENO KOMUN.GOSPOD.; CENSUS d.o.o. za projektiranje, građenje i trgovinu; Mila Jelavić</derivirana_varijabla>
  </DomainObject.Predmet.StrankaFormated>
  <DomainObject.Predmet.StrankaFormatedOIB>
    <izvorni_sadrzaj>  DAVOR DAMIĆ, OIB 62592147683; ODVJETNIK DAMIR KATIĆ; H-ABDUCO d.o.o., OIB 13667298928; GRADSKO STAMBENO KOMUN.GOSPOD., OIB 03744272526; CENSUS d.o.o. za projektiranje, građenje i trgovinu, OIB 18924910792; Mila Jelavić, OIB 56039030134</izvorni_sadrzaj>
    <derivirana_varijabla naziv="DomainObject.Predmet.StrankaFormatedOIB_1">  DAVOR DAMIĆ, OIB 62592147683; ODVJETNIK DAMIR KATIĆ; H-ABDUCO d.o.o., OIB 13667298928; GRADSKO STAMBENO KOMUN.GOSPOD., OIB 03744272526; CENSUS d.o.o. za projektiranje, građenje i trgovinu, OIB 18924910792; Mila Jelavić, OIB 56039030134</derivirana_varijabla>
  </DomainObject.Predmet.StrankaFormatedOIB>
  <DomainObject.Predmet.StrankaFormatedWithAdress>
    <izvorni_sadrzaj> DAVOR DAMIĆ, GUNDULIĆEVA 55, 10000 Zagreb; ODVJETNIK DAMIR KATIĆ; H-ABDUCO d.o.o.; GRADSKO STAMBENO KOMUN.GOSPOD.; CENSUS d.o.o. za projektiranje, građenje i trgovinu, Trg Nikole Šubića Zrinskog 2, 10000 Zagreb; Mila Jelavić, Ulica Pavla Hatza 9, 10000 Zagreb</izvorni_sadrzaj>
    <derivirana_varijabla naziv="DomainObject.Predmet.StrankaFormatedWithAdress_1"> DAVOR DAMIĆ, GUNDULIĆEVA 55, 10000 Zagreb; ODVJETNIK DAMIR KATIĆ; H-ABDUCO d.o.o.; GRADSKO STAMBENO KOMUN.GOSPOD.; CENSUS d.o.o. za projektiranje, građenje i trgovinu, Trg Nikole Šubića Zrinskog 2, 10000 Zagreb; Mila Jelavić, Ulica Pavla Hatza 9, 10000 Zagreb</derivirana_varijabla>
  </DomainObject.Predmet.StrankaFormatedWithAdress>
  <DomainObject.Predmet.StrankaFormatedWithAdressOIB>
    <izvorni_sadrzaj> DAVOR DAMIĆ, OIB 62592147683, GUNDULIĆEVA 55, 10000 Zagreb; ODVJETNIK DAMIR KATIĆ; H-ABDUCO d.o.o., OIB 13667298928; GRADSKO STAMBENO KOMUN.GOSPOD., OIB 03744272526; CENSUS d.o.o. za projektiranje, građenje i trgovinu, OIB 18924910792, Trg Nikole Šubića Zrinskog 2, 10000 Zagreb; Mila Jelavić, OIB 56039030134, Ulica Pavla Hatza 9, 10000 Zagreb</izvorni_sadrzaj>
    <derivirana_varijabla naziv="DomainObject.Predmet.StrankaFormatedWithAdressOIB_1"> DAVOR DAMIĆ, OIB 62592147683, GUNDULIĆEVA 55, 10000 Zagreb; ODVJETNIK DAMIR KATIĆ; H-ABDUCO d.o.o., OIB 13667298928; GRADSKO STAMBENO KOMUN.GOSPOD., OIB 03744272526; CENSUS d.o.o. za projektiranje, građenje i trgovinu, OIB 18924910792, Trg Nikole Šubića Zrinskog 2, 10000 Zagreb; Mila Jelavić, OIB 56039030134, Ulica Pavla Hatza 9, 10000 Zagreb</derivirana_varijabla>
  </DomainObject.Predmet.StrankaFormatedWithAdressOIB>
  <DomainObject.Predmet.StrankaWithAdress>
    <izvorni_sadrzaj>DAVOR DAMIĆ GUNDULIĆEVA 55,10000 Zagreb,ODVJETNIK DAMIR KATIĆ ,H-ABDUCO d.o.o. ,GRADSKO STAMBENO KOMUN.GOSPOD. ,CENSUS d.o.o. za projektiranje, građenje i trgovinu Trg Nikole Šubića Zrinskog 2,10000 Zagreb,Mila Jelavić Ulica Pavla Hatza 9,10000 Zagreb</izvorni_sadrzaj>
    <derivirana_varijabla naziv="DomainObject.Predmet.StrankaWithAdress_1">DAVOR DAMIĆ GUNDULIĆEVA 55,10000 Zagreb,ODVJETNIK DAMIR KATIĆ ,H-ABDUCO d.o.o. ,GRADSKO STAMBENO KOMUN.GOSPOD. ,CENSUS d.o.o. za projektiranje, građenje i trgovinu Trg Nikole Šubića Zrinskog 2,10000 Zagreb,Mila Jelavić Ulica Pavla Hatza 9,10000 Zagreb</derivirana_varijabla>
  </DomainObject.Predmet.StrankaWithAdress>
  <DomainObject.Predmet.StrankaWithAdressOIB>
    <izvorni_sadrzaj>DAVOR DAMIĆ, OIB 62592147683, GUNDULIĆEVA 55,10000 Zagreb,ODVJETNIK DAMIR KATIĆ,H-ABDUCO d.o.o., OIB 13667298928,GRADSKO STAMBENO KOMUN.GOSPOD., OIB 03744272526,CENSUS d.o.o. za projektiranje, građenje i trgovinu, OIB 18924910792, Trg Nikole Šubića Zrinskog 2,10000 Zagreb,Mila Jelavić, OIB 56039030134, Ulica Pavla Hatza 9,10000 Zagreb</izvorni_sadrzaj>
    <derivirana_varijabla naziv="DomainObject.Predmet.StrankaWithAdressOIB_1">DAVOR DAMIĆ, OIB 62592147683, GUNDULIĆEVA 55,10000 Zagreb,ODVJETNIK DAMIR KATIĆ,H-ABDUCO d.o.o., OIB 13667298928,GRADSKO STAMBENO KOMUN.GOSPOD., OIB 03744272526,CENSUS d.o.o. za projektiranje, građenje i trgovinu, OIB 18924910792, Trg Nikole Šubića Zrinskog 2,10000 Zagreb,Mila Jelavić, OIB 56039030134, Ulica Pavla Hatza 9,10000 Zagreb</derivirana_varijabla>
  </DomainObject.Predmet.StrankaWithAdressOIB>
  <DomainObject.Predmet.StrankaNazivFormated>
    <izvorni_sadrzaj>DAVOR DAMIĆ,ODVJETNIK DAMIR KATIĆ,H-ABDUCO d.o.o.,GRADSKO STAMBENO KOMUN.GOSPOD.,CENSUS d.o.o. za projektiranje, građenje i trgovinu,Mila Jelavić</izvorni_sadrzaj>
    <derivirana_varijabla naziv="DomainObject.Predmet.StrankaNazivFormated_1">DAVOR DAMIĆ,ODVJETNIK DAMIR KATIĆ,H-ABDUCO d.o.o.,GRADSKO STAMBENO KOMUN.GOSPOD.,CENSUS d.o.o. za projektiranje, građenje i trgovinu,Mila Jelavić</derivirana_varijabla>
  </DomainObject.Predmet.StrankaNazivFormated>
  <DomainObject.Predmet.StrankaNazivFormatedOIB>
    <izvorni_sadrzaj>DAVOR DAMIĆ, OIB 62592147683,ODVJETNIK DAMIR KATIĆ,H-ABDUCO d.o.o., OIB 13667298928,GRADSKO STAMBENO KOMUN.GOSPOD., OIB 03744272526,CENSUS d.o.o. za projektiranje, građenje i trgovinu, OIB 18924910792,Mila Jelavić, OIB 56039030134</izvorni_sadrzaj>
    <derivirana_varijabla naziv="DomainObject.Predmet.StrankaNazivFormatedOIB_1">DAVOR DAMIĆ, OIB 62592147683,ODVJETNIK DAMIR KATIĆ,H-ABDUCO d.o.o., OIB 13667298928,GRADSKO STAMBENO KOMUN.GOSPOD., OIB 03744272526,CENSUS d.o.o. za projektiranje, građenje i trgovinu, OIB 18924910792,Mila Jelavić, OIB 56039030134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DAVOR DAMIĆ</item>
      <item>ODVJETNIK DAMIR KATIĆ</item>
      <item>H-ABDUCO d.o.o.</item>
      <item>GRADSKO STAMBENO KOMUN.GOSPOD.</item>
      <item>CENSUS d.o.o. za projektiranje, građenje i trgovinu</item>
      <item>Mila Jelavić</item>
    </izvorni_sadrzaj>
    <derivirana_varijabla naziv="DomainObject.Predmet.StrankaListFormated_1">
      <item>DAVOR DAMIĆ</item>
      <item>ODVJETNIK DAMIR KATIĆ</item>
      <item>H-ABDUCO d.o.o.</item>
      <item>GRADSKO STAMBENO KOMUN.GOSPOD.</item>
      <item>CENSUS d.o.o. za projektiranje, građenje i trgovinu</item>
      <item>Mila Jelavić</item>
    </derivirana_varijabla>
  </DomainObject.Predmet.StrankaListFormated>
  <DomainObject.Predmet.StrankaListFormatedOIB>
    <izvorni_sadrzaj>
      <item>DAVOR DAMIĆ, OIB 62592147683</item>
      <item>ODVJETNIK DAMIR KATIĆ</item>
      <item>H-ABDUCO d.o.o., OIB 13667298928</item>
      <item>GRADSKO STAMBENO KOMUN.GOSPOD., OIB 03744272526</item>
      <item>CENSUS d.o.o. za projektiranje, građenje i trgovinu, OIB 18924910792</item>
      <item>Mila Jelavić, OIB 56039030134</item>
    </izvorni_sadrzaj>
    <derivirana_varijabla naziv="DomainObject.Predmet.StrankaListFormatedOIB_1">
      <item>DAVOR DAMIĆ, OIB 62592147683</item>
      <item>ODVJETNIK DAMIR KATIĆ</item>
      <item>H-ABDUCO d.o.o., OIB 13667298928</item>
      <item>GRADSKO STAMBENO KOMUN.GOSPOD., OIB 03744272526</item>
      <item>CENSUS d.o.o. za projektiranje, građenje i trgovinu, OIB 18924910792</item>
      <item>Mila Jelavić, OIB 56039030134</item>
    </derivirana_varijabla>
  </DomainObject.Predmet.StrankaListFormatedOIB>
  <DomainObject.Predmet.StrankaListFormatedWithAdress>
    <izvorni_sadrzaj>
      <item>DAVOR DAMIĆ, GUNDULIĆEVA 55, 10000 Zagreb</item>
      <item>ODVJETNIK DAMIR KATIĆ</item>
      <item>H-ABDUCO d.o.o.</item>
      <item>GRADSKO STAMBENO KOMUN.GOSPOD.</item>
      <item>CENSUS d.o.o. za projektiranje, građenje i trgovinu, Trg Nikole Šubića Zrinskog 2, 10000 Zagreb</item>
      <item>Mila Jelavić, Ulica Pavla Hatza 9, 10000 Zagreb</item>
    </izvorni_sadrzaj>
    <derivirana_varijabla naziv="DomainObject.Predmet.StrankaListFormatedWithAdress_1">
      <item>DAVOR DAMIĆ, GUNDULIĆEVA 55, 10000 Zagreb</item>
      <item>ODVJETNIK DAMIR KATIĆ</item>
      <item>H-ABDUCO d.o.o.</item>
      <item>GRADSKO STAMBENO KOMUN.GOSPOD.</item>
      <item>CENSUS d.o.o. za projektiranje, građenje i trgovinu, Trg Nikole Šubića Zrinskog 2, 10000 Zagreb</item>
      <item>Mila Jelavić, Ulica Pavla Hatza 9, 10000 Zagreb</item>
    </derivirana_varijabla>
  </DomainObject.Predmet.StrankaListFormatedWithAdress>
  <DomainObject.Predmet.StrankaListFormatedWithAdressOIB>
    <izvorni_sadrzaj>
      <item>DAVOR DAMIĆ, OIB 62592147683, GUNDULIĆEVA 55, 10000 Zagreb</item>
      <item>ODVJETNIK DAMIR KATIĆ</item>
      <item>H-ABDUCO d.o.o., OIB 13667298928</item>
      <item>GRADSKO STAMBENO KOMUN.GOSPOD., OIB 03744272526</item>
      <item>CENSUS d.o.o. za projektiranje, građenje i trgovinu, OIB 18924910792, Trg Nikole Šubića Zrinskog 2, 10000 Zagreb</item>
      <item>Mila Jelavić, OIB 56039030134, Ulica Pavla Hatza 9, 10000 Zagreb</item>
    </izvorni_sadrzaj>
    <derivirana_varijabla naziv="DomainObject.Predmet.StrankaListFormatedWithAdressOIB_1">
      <item>DAVOR DAMIĆ, OIB 62592147683, GUNDULIĆEVA 55, 10000 Zagreb</item>
      <item>ODVJETNIK DAMIR KATIĆ</item>
      <item>H-ABDUCO d.o.o., OIB 13667298928</item>
      <item>GRADSKO STAMBENO KOMUN.GOSPOD., OIB 03744272526</item>
      <item>CENSUS d.o.o. za projektiranje, građenje i trgovinu, OIB 18924910792, Trg Nikole Šubića Zrinskog 2, 10000 Zagreb</item>
      <item>Mila Jelavić, OIB 56039030134, Ulica Pavla Hatza 9, 10000 Zagreb</item>
    </derivirana_varijabla>
  </DomainObject.Predmet.StrankaListFormatedWithAdressOIB>
  <DomainObject.Predmet.StrankaListNazivFormated>
    <izvorni_sadrzaj>
      <item>DAVOR DAMIĆ</item>
      <item>ODVJETNIK DAMIR KATIĆ</item>
      <item>H-ABDUCO d.o.o.</item>
      <item>GRADSKO STAMBENO KOMUN.GOSPOD.</item>
      <item>CENSUS d.o.o. za projektiranje, građenje i trgovinu</item>
      <item>Mila Jelavić</item>
    </izvorni_sadrzaj>
    <derivirana_varijabla naziv="DomainObject.Predmet.StrankaListNazivFormated_1">
      <item>DAVOR DAMIĆ</item>
      <item>ODVJETNIK DAMIR KATIĆ</item>
      <item>H-ABDUCO d.o.o.</item>
      <item>GRADSKO STAMBENO KOMUN.GOSPOD.</item>
      <item>CENSUS d.o.o. za projektiranje, građenje i trgovinu</item>
      <item>Mila Jelavić</item>
    </derivirana_varijabla>
  </DomainObject.Predmet.StrankaListNazivFormated>
  <DomainObject.Predmet.StrankaListNazivFormatedOIB>
    <izvorni_sadrzaj>
      <item>DAVOR DAMIĆ, OIB 62592147683</item>
      <item>ODVJETNIK DAMIR KATIĆ</item>
      <item>H-ABDUCO d.o.o., OIB 13667298928</item>
      <item>GRADSKO STAMBENO KOMUN.GOSPOD., OIB 03744272526</item>
      <item>CENSUS d.o.o. za projektiranje, građenje i trgovinu, OIB 18924910792</item>
      <item>Mila Jelavić, OIB 56039030134</item>
    </izvorni_sadrzaj>
    <derivirana_varijabla naziv="DomainObject.Predmet.StrankaListNazivFormatedOIB_1">
      <item>DAVOR DAMIĆ, OIB 62592147683</item>
      <item>ODVJETNIK DAMIR KATIĆ</item>
      <item>H-ABDUCO d.o.o., OIB 13667298928</item>
      <item>GRADSKO STAMBENO KOMUN.GOSPOD., OIB 03744272526</item>
      <item>CENSUS d.o.o. za projektiranje, građenje i trgovinu, OIB 18924910792</item>
      <item>Mila Jelavić, OIB 56039030134</item>
    </derivirana_varijabla>
  </DomainObject.Predmet.StrankaListNazivFormatedOIB>
  <DomainObject.Predmet.ProtuStrankaListFormated>
    <izvorni_sadrzaj>
      <item>FERA-GRAD d.o.o. u likvidaciji</item>
    </izvorni_sadrzaj>
    <derivirana_varijabla naziv="DomainObject.Predmet.ProtuStrankaListFormated_1">
      <item>FERA-GRAD d.o.o. u likvidaciji</item>
    </derivirana_varijabla>
  </DomainObject.Predmet.ProtuStrankaListFormated>
  <DomainObject.Predmet.ProtuStrankaListFormatedOIB>
    <izvorni_sadrzaj>
      <item>FERA-GRAD d.o.o. u likvidaciji, OIB 38833797019</item>
    </izvorni_sadrzaj>
    <derivirana_varijabla naziv="DomainObject.Predmet.ProtuStrankaListFormatedOIB_1">
      <item>FERA-GRAD d.o.o. u likvidaciji, OIB 38833797019</item>
    </derivirana_varijabla>
  </DomainObject.Predmet.ProtuStrankaListFormatedOIB>
  <DomainObject.Predmet.ProtuStrankaListFormatedWithAdress>
    <izvorni_sadrzaj>
      <item>FERA-GRAD d.o.o. u likvidaciji, ANDRIJE HEBRANGA 13, 10000 Zagreb</item>
    </izvorni_sadrzaj>
    <derivirana_varijabla naziv="DomainObject.Predmet.ProtuStrankaListFormatedWithAdress_1">
      <item>FERA-GRAD d.o.o. u likvidaciji, ANDRIJE HEBRANGA 13, 10000 Zagreb</item>
    </derivirana_varijabla>
  </DomainObject.Predmet.ProtuStrankaListFormatedWithAdress>
  <DomainObject.Predmet.ProtuStrankaListFormatedWithAdressOIB>
    <izvorni_sadrzaj>
      <item>FERA-GRAD d.o.o. u likvidaciji, OIB 38833797019, ANDRIJE HEBRANGA 13, 10000 Zagreb</item>
    </izvorni_sadrzaj>
    <derivirana_varijabla naziv="DomainObject.Predmet.ProtuStrankaListFormatedWithAdressOIB_1">
      <item>FERA-GRAD d.o.o. u likvidaciji, OIB 38833797019, ANDRIJE HEBRANGA 13, 10000 Zagreb</item>
    </derivirana_varijabla>
  </DomainObject.Predmet.ProtuStrankaListFormatedWithAdressOIB>
  <DomainObject.Predmet.ProtuStrankaListNazivFormated>
    <izvorni_sadrzaj>
      <item>FERA-GRAD d.o.o. u likvidaciji</item>
    </izvorni_sadrzaj>
    <derivirana_varijabla naziv="DomainObject.Predmet.ProtuStrankaListNazivFormated_1">
      <item>FERA-GRAD d.o.o. u likvidaciji</item>
    </derivirana_varijabla>
  </DomainObject.Predmet.ProtuStrankaListNazivFormated>
  <DomainObject.Predmet.ProtuStrankaListNazivFormatedOIB>
    <izvorni_sadrzaj>
      <item>FERA-GRAD d.o.o. u likvidaciji, OIB 38833797019</item>
    </izvorni_sadrzaj>
    <derivirana_varijabla naziv="DomainObject.Predmet.ProtuStrankaListNazivFormatedOIB_1">
      <item>FERA-GRAD d.o.o. u likvidaciji, OIB 38833797019</item>
    </derivirana_varijabla>
  </DomainObject.Predmet.ProtuStrankaListNazivFormatedOIB>
  <DomainObject.Predmet.OstaliListFormated>
    <izvorni_sadrzaj>
      <item>Jozo Jelavić</item>
    </izvorni_sadrzaj>
    <derivirana_varijabla naziv="DomainObject.Predmet.OstaliListFormated_1">
      <item>Jozo Jelavić</item>
    </derivirana_varijabla>
  </DomainObject.Predmet.OstaliListFormated>
  <DomainObject.Predmet.OstaliListFormatedOIB>
    <izvorni_sadrzaj>
      <item>Jozo Jelavić, OIB 79433837132</item>
    </izvorni_sadrzaj>
    <derivirana_varijabla naziv="DomainObject.Predmet.OstaliListFormatedOIB_1">
      <item>Jozo Jelavić, OIB 79433837132</item>
    </derivirana_varijabla>
  </DomainObject.Predmet.OstaliListFormatedOIB>
  <DomainObject.Predmet.OstaliListFormatedWithAdress>
    <izvorni_sadrzaj>
      <item>Jozo Jelavić, Ulica Pavla Hatza 9, Zagreb</item>
    </izvorni_sadrzaj>
    <derivirana_varijabla naziv="DomainObject.Predmet.OstaliListFormatedWithAdress_1">
      <item>Jozo Jelavić, Ulica Pavla Hatza 9, Zagreb</item>
    </derivirana_varijabla>
  </DomainObject.Predmet.OstaliListFormatedWithAdress>
  <DomainObject.Predmet.OstaliListFormatedWithAdressOIB>
    <izvorni_sadrzaj>
      <item>Jozo Jelavić, OIB 79433837132, Ulica Pavla Hatza 9, Zagreb</item>
    </izvorni_sadrzaj>
    <derivirana_varijabla naziv="DomainObject.Predmet.OstaliListFormatedWithAdressOIB_1">
      <item>Jozo Jelavić, OIB 79433837132, Ulica Pavla Hatza 9, Zagreb</item>
    </derivirana_varijabla>
  </DomainObject.Predmet.OstaliListFormatedWithAdressOIB>
  <DomainObject.Predmet.OstaliListNazivFormated>
    <izvorni_sadrzaj>
      <item>Jozo Jelavić</item>
    </izvorni_sadrzaj>
    <derivirana_varijabla naziv="DomainObject.Predmet.OstaliListNazivFormated_1">
      <item>Jozo Jelavić</item>
    </derivirana_varijabla>
  </DomainObject.Predmet.OstaliListNazivFormated>
  <DomainObject.Predmet.OstaliListNazivFormatedOIB>
    <izvorni_sadrzaj>
      <item>Jozo Jelavić, OIB 79433837132</item>
    </izvorni_sadrzaj>
    <derivirana_varijabla naziv="DomainObject.Predmet.OstaliListNazivFormatedOIB_1">
      <item>Jozo Jelavić, OIB 79433837132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DAMIĆ i dr.</izvorni_sadrzaj>
    <derivirana_varijabla naziv="DomainObject.Predmet.StrankaIDrugi_1">DAVOR DAMIĆ i dr.</derivirana_varijabla>
  </DomainObject.Predmet.StrankaIDrugi>
  <DomainObject.Predmet.ProtustrankaIDrugi>
    <izvorni_sadrzaj>FERA-GRAD d.o.o. u likvidaciji</izvorni_sadrzaj>
    <derivirana_varijabla naziv="DomainObject.Predmet.ProtustrankaIDrugi_1">FERA-GRAD d.o.o. u likvidaciji</derivirana_varijabla>
  </DomainObject.Predmet.ProtustrankaIDrugi>
  <DomainObject.Predmet.StrankaIDrugiAdressOIB>
    <izvorni_sadrzaj>DAVOR DAMIĆ, OIB 62592147683, GUNDULIĆEVA 55, 10000 Zagreb i dr.</izvorni_sadrzaj>
    <derivirana_varijabla naziv="DomainObject.Predmet.StrankaIDrugiAdressOIB_1">DAVOR DAMIĆ, OIB 62592147683, GUNDULIĆEVA 55, 10000 Zagreb i dr.</derivirana_varijabla>
  </DomainObject.Predmet.StrankaIDrugiAdressOIB>
  <DomainObject.Predmet.ProtustrankaIDrugiAdressOIB>
    <izvorni_sadrzaj>FERA-GRAD d.o.o. u likvidaciji, OIB 38833797019, ANDRIJE HEBRANGA 13, 10000 Zagreb</izvorni_sadrzaj>
    <derivirana_varijabla naziv="DomainObject.Predmet.ProtustrankaIDrugiAdressOIB_1">FERA-GRAD d.o.o. u likvidaciji, OIB 38833797019, ANDRIJE HEBRANGA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DAMIĆ</item>
      <item>FERA-GRAD d.o.o. u likvidaciji</item>
      <item>Jozo Jelavić</item>
      <item>ODVJETNIK DAMIR KATIĆ</item>
      <item>H-ABDUCO d.o.o.</item>
      <item>GRADSKO STAMBENO KOMUN.GOSPOD.</item>
      <item>CENSUS d.o.o. za projektiranje, građenje i trgovinu</item>
      <item>Mila Jelavić</item>
    </izvorni_sadrzaj>
    <derivirana_varijabla naziv="DomainObject.Predmet.SudioniciListNaziv_1">
      <item>DAVOR DAMIĆ</item>
      <item>FERA-GRAD d.o.o. u likvidaciji</item>
      <item>Jozo Jelavić</item>
      <item>ODVJETNIK DAMIR KATIĆ</item>
      <item>H-ABDUCO d.o.o.</item>
      <item>GRADSKO STAMBENO KOMUN.GOSPOD.</item>
      <item>CENSUS d.o.o. za projektiranje, građenje i trgovinu</item>
      <item>Mila Jelavić</item>
    </derivirana_varijabla>
  </DomainObject.Predmet.SudioniciListNaziv>
  <DomainObject.Predmet.SudioniciListAdressOIB>
    <izvorni_sadrzaj>
      <item>DAVOR DAMIĆ, OIB 62592147683, GUNDULIĆEVA 55,10000 Zagreb</item>
      <item>FERA-GRAD d.o.o. u likvidaciji, OIB 38833797019, ANDRIJE HEBRANGA 13,10000 Zagreb</item>
      <item>Jozo Jelavić, OIB 79433837132, Ulica Pavla Hatza 9,Zagreb</item>
      <item>ODVJETNIK DAMIR KATIĆ</item>
      <item>H-ABDUCO d.o.o., OIB 13667298928</item>
      <item>GRADSKO STAMBENO KOMUN.GOSPOD., OIB 03744272526</item>
      <item>CENSUS d.o.o. za projektiranje, građenje i trgovinu, OIB 18924910792, Trg Nikole Šubića Zrinskog 2,10000 Zagreb</item>
      <item>Mila Jelavić, OIB 56039030134, Ulica Pavla Hatza 9,10000 Zagreb</item>
    </izvorni_sadrzaj>
    <derivirana_varijabla naziv="DomainObject.Predmet.SudioniciListAdressOIB_1">
      <item>DAVOR DAMIĆ, OIB 62592147683, GUNDULIĆEVA 55,10000 Zagreb</item>
      <item>FERA-GRAD d.o.o. u likvidaciji, OIB 38833797019, ANDRIJE HEBRANGA 13,10000 Zagreb</item>
      <item>Jozo Jelavić, OIB 79433837132, Ulica Pavla Hatza 9,Zagreb</item>
      <item>ODVJETNIK DAMIR KATIĆ</item>
      <item>H-ABDUCO d.o.o., OIB 13667298928</item>
      <item>GRADSKO STAMBENO KOMUN.GOSPOD., OIB 03744272526</item>
      <item>CENSUS d.o.o. za projektiranje, građenje i trgovinu, OIB 18924910792, Trg Nikole Šubića Zrinskog 2,10000 Zagreb</item>
      <item>Mila Jelavić, OIB 56039030134, Ulica Pavla Hatza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62592147683</item>
      <item>, OIB 38833797019</item>
      <item>, OIB 79433837132</item>
      <item>, OIB null</item>
      <item>, OIB 13667298928</item>
      <item>, OIB 03744272526</item>
      <item>, OIB 18924910792</item>
      <item>, OIB 56039030134</item>
    </izvorni_sadrzaj>
    <derivirana_varijabla naziv="DomainObject.Predmet.SudioniciListNazivOIB_1">
      <item>, OIB 62592147683</item>
      <item>, OIB 38833797019</item>
      <item>, OIB 79433837132</item>
      <item>, OIB null</item>
      <item>, OIB 13667298928</item>
      <item>, OIB 03744272526</item>
      <item>, OIB 18924910792</item>
      <item>, OIB 56039030134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223</properties:Words>
  <properties:Characters>1062</properties:Characters>
  <properties:Lines>47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2017-09-29T08:13:00Z</dcterms:created>
  <dc:creator>MK</dc:creator>
  <cp:lastModifiedBy>Sonja Pilić</cp:lastModifiedBy>
  <cp:lastPrinted>2017-09-29T08:24:00Z</cp:lastPrinted>
  <dcterms:modified xmlns:xsi="http://www.w3.org/2001/XMLSchema-instance" xsi:type="dcterms:W3CDTF">2017-09-29T08:26:00Z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