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1ec20" w14:paraId="211ec20" w:rsidRDefault="007E5B46" w:rsidP="007E5B46" w:rsidR="007E5B46" w:rsidRPr="006A298F">
      <w:pPr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b/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-8255</wp:posOffset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DB2379" w:rsidP="007E5B46" w:rsidR="00DB2379" w:rsidRPr="006A298F">
      <w:pPr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7E5B46" w:rsidP="007E5B46" w:rsidR="007E5B46" w:rsidRPr="006A298F">
      <w:pPr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TRGOVAČKI SUD SPLIT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Split, Sukoišanska 6</w:t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U  I M E  R E P U B L I K E  H R V A T S K E</w:t>
      </w: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 J E Š E N J E</w:t>
      </w:r>
    </w:p>
    <w:p w:rsidRDefault="007E5B46" w:rsidP="007E5B46" w:rsidR="007E5B46" w:rsidRPr="006A298F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 w:rsidRPr="006A298F">
        <w:rPr>
          <w:rFonts w:hAnsi="Times New Roman" w:ascii="Times New Roman"/>
          <w:b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b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b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b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b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b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7E5B46" w:rsidP="00952C06" w:rsidR="007E5B46" w:rsidRPr="006A298F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Trgovački sud u Splitu, po </w:t>
      </w:r>
      <w:r w:rsidR="002E7B09" w:rsidRPr="006A298F">
        <w:rPr>
          <w:rFonts w:hAnsi="Times New Roman" w:ascii="Times New Roman"/>
          <w:sz w:val="24"/>
          <w:szCs w:val="24"/>
          <w:lang w:val="hr-HR"/>
        </w:rPr>
        <w:t>sutkinji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72BBB" w:rsidRPr="006A298F">
        <w:rPr>
          <w:rFonts w:hAnsi="Times New Roman" w:ascii="Times New Roman"/>
          <w:sz w:val="24"/>
          <w:szCs w:val="24"/>
          <w:lang w:val="hr-HR"/>
        </w:rPr>
        <w:t>Ani Golub Gruić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, na prijedlog sudskog savjetnika </w:t>
      </w:r>
      <w:r w:rsidR="00072BBB" w:rsidRPr="006A298F">
        <w:rPr>
          <w:rFonts w:hAnsi="Times New Roman" w:ascii="Times New Roman"/>
          <w:sz w:val="24"/>
          <w:szCs w:val="24"/>
          <w:lang w:val="hr-HR"/>
        </w:rPr>
        <w:t>Jadranka Basića</w:t>
      </w:r>
      <w:r w:rsidR="002E7B09" w:rsidRPr="006A298F">
        <w:rPr>
          <w:rFonts w:hAnsi="Times New Roman" w:ascii="Times New Roman"/>
          <w:sz w:val="24"/>
          <w:szCs w:val="24"/>
          <w:lang w:val="hr-HR"/>
        </w:rPr>
        <w:t xml:space="preserve">, u postupku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povodom zahtjeva </w:t>
      </w:r>
      <w:r w:rsidR="002E7B09" w:rsidRPr="006A298F">
        <w:rPr>
          <w:rFonts w:hAnsi="Times New Roman" w:ascii="Times New Roman"/>
          <w:sz w:val="24"/>
          <w:szCs w:val="24"/>
          <w:lang w:val="hr-HR"/>
        </w:rPr>
        <w:t>FINANCIJSKE AGENCIJE, Regionalnog centra</w:t>
      </w:r>
      <w:r w:rsidR="008C2EC2" w:rsidRPr="006A298F">
        <w:rPr>
          <w:rFonts w:hAnsi="Times New Roman" w:ascii="Times New Roman"/>
          <w:sz w:val="24"/>
          <w:szCs w:val="24"/>
          <w:lang w:val="hr-HR"/>
        </w:rPr>
        <w:t xml:space="preserve"> Split, Podružnica Split</w:t>
      </w:r>
      <w:r w:rsidR="002E7B09" w:rsidRPr="006A298F">
        <w:rPr>
          <w:rFonts w:hAnsi="Times New Roman" w:ascii="Times New Roman"/>
          <w:sz w:val="24"/>
          <w:szCs w:val="24"/>
          <w:lang w:val="hr-HR"/>
        </w:rPr>
        <w:t xml:space="preserve">, Mažuranićevo šetalište 24 b, </w:t>
      </w:r>
      <w:r w:rsidR="008C2EC2" w:rsidRPr="006A298F">
        <w:rPr>
          <w:rFonts w:hAnsi="Times New Roman" w:ascii="Times New Roman"/>
          <w:sz w:val="24"/>
          <w:szCs w:val="24"/>
          <w:lang w:val="hr-HR"/>
        </w:rPr>
        <w:t>OIB: 85821130368</w:t>
      </w:r>
      <w:r w:rsidR="002E7B09" w:rsidRPr="006A298F">
        <w:rPr>
          <w:rFonts w:hAnsi="Times New Roman" w:ascii="Times New Roman"/>
          <w:sz w:val="24"/>
          <w:szCs w:val="24"/>
          <w:lang w:val="hr-HR"/>
        </w:rPr>
        <w:t xml:space="preserve"> za provedbu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skraćenog stečajnog postupka nad </w:t>
      </w:r>
      <w:r w:rsidR="004F0848" w:rsidRPr="006A298F">
        <w:rPr>
          <w:rFonts w:hAnsi="Times New Roman" w:ascii="Times New Roman"/>
          <w:color w:themeColor="text1" w:val="000000"/>
          <w:sz w:val="24"/>
          <w:szCs w:val="24"/>
          <w:lang w:val="hr-HR"/>
        </w:rPr>
        <w:t>EURO IMPORTER d.o.o., OIB: 29942608704, Split, Vinodolska 54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, dana 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1</w:t>
      </w:r>
      <w:r w:rsidR="006A298F" w:rsidRPr="006A298F">
        <w:rPr>
          <w:rFonts w:hAnsi="Times New Roman" w:ascii="Times New Roman"/>
          <w:sz w:val="24"/>
          <w:szCs w:val="24"/>
          <w:lang w:val="hr-HR"/>
        </w:rPr>
        <w:t>6</w:t>
      </w:r>
      <w:r w:rsidR="002002FD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ožujka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7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. godine, 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7E5B46" w:rsidP="007E5B46" w:rsidR="007E5B46" w:rsidRPr="006A298F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dužnikom </w:t>
      </w:r>
      <w:r w:rsidR="004F0848" w:rsidRPr="006A298F">
        <w:rPr>
          <w:rFonts w:hAnsi="Times New Roman" w:ascii="Times New Roman"/>
          <w:color w:themeColor="text1" w:val="000000"/>
          <w:sz w:val="24"/>
          <w:szCs w:val="24"/>
          <w:lang w:val="hr-HR"/>
        </w:rPr>
        <w:t>EURO IMPORTER d.o.o., OIB: 29942608704, Split, Vinodolska 54</w:t>
      </w:r>
      <w:r w:rsidRPr="006A298F">
        <w:rPr>
          <w:rFonts w:hAnsi="Times New Roman" w:ascii="Times New Roman"/>
          <w:sz w:val="24"/>
          <w:szCs w:val="24"/>
          <w:lang w:val="hr-HR"/>
        </w:rPr>
        <w:t>.</w:t>
      </w:r>
    </w:p>
    <w:p w:rsidRDefault="007E5B46" w:rsidP="002002FD" w:rsidR="007E5B46" w:rsidRPr="006A298F">
      <w:pPr>
        <w:spacing w:after="160" w:before="240"/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2E7B09" w:rsidP="007E5B46" w:rsidR="007E5B46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Dana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B83DE5" w:rsidRPr="006A298F">
        <w:rPr>
          <w:rFonts w:hAnsi="Times New Roman" w:ascii="Times New Roman"/>
          <w:sz w:val="24"/>
          <w:szCs w:val="24"/>
          <w:lang w:val="hr-HR"/>
        </w:rPr>
        <w:t>2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3E1647" w:rsidRPr="006A298F">
        <w:rPr>
          <w:rFonts w:hAnsi="Times New Roman" w:ascii="Times New Roman"/>
          <w:sz w:val="24"/>
          <w:szCs w:val="24"/>
          <w:lang w:val="hr-HR"/>
        </w:rPr>
        <w:t>studenog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 2015. godine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kod ovoga suda zaprimljen je 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>zahtjev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FINANCIJSKE AGENCIJE, Regionalnog centra Split </w:t>
      </w:r>
      <w:r w:rsidR="00BA11B9" w:rsidRPr="006A298F">
        <w:rPr>
          <w:rFonts w:hAnsi="Times New Roman" w:ascii="Times New Roman"/>
          <w:sz w:val="24"/>
          <w:szCs w:val="24"/>
          <w:lang w:val="hr-HR"/>
        </w:rPr>
        <w:t xml:space="preserve">za provedbu skraćenog stečajnog postupka 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nad dužnikom </w:t>
      </w:r>
      <w:r w:rsidR="004F0848" w:rsidRPr="006A298F">
        <w:rPr>
          <w:rFonts w:hAnsi="Times New Roman" w:ascii="Times New Roman"/>
          <w:color w:themeColor="text1" w:val="000000"/>
          <w:sz w:val="24"/>
          <w:szCs w:val="24"/>
          <w:lang w:val="hr-HR"/>
        </w:rPr>
        <w:t>EURO IMPORTER d.o.o., OIB: 29942608704, Split, Vinodolska 54</w:t>
      </w:r>
      <w:r w:rsidR="00A5283A" w:rsidRPr="006A298F">
        <w:rPr>
          <w:rFonts w:hAnsi="Times New Roman" w:ascii="Times New Roman"/>
          <w:sz w:val="24"/>
          <w:szCs w:val="24"/>
          <w:lang w:val="hr-HR"/>
        </w:rPr>
        <w:t>, a temeljem odredbe čl. 444. st. 1. Stečajnog zakona ("Narodne novine" broj: 71/15, u daljnjem tekstu: SZ).</w:t>
      </w:r>
    </w:p>
    <w:p w:rsidRDefault="002E7B09" w:rsidP="007E5B46" w:rsidR="002E7B0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2E7B09" w:rsidP="007E5B46" w:rsidR="002E7B0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Nakon što je utvrdio da su</w:t>
      </w:r>
      <w:r w:rsidRPr="006A298F">
        <w:rPr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</w:t>
      </w:r>
      <w:r w:rsidR="00A5283A" w:rsidRPr="006A298F">
        <w:rPr>
          <w:rFonts w:hAnsi="Times New Roman" w:ascii="Times New Roman"/>
          <w:sz w:val="24"/>
          <w:szCs w:val="24"/>
          <w:lang w:val="hr-HR"/>
        </w:rPr>
        <w:t>SZ-a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, ovaj sud je temeljem odredbe čl. 430. SZ-a na mrežnoj stranici e-Oglasna ploča sudova </w:t>
      </w:r>
      <w:r w:rsidR="003E1647" w:rsidRPr="006A298F">
        <w:rPr>
          <w:rFonts w:hAnsi="Times New Roman" w:ascii="Times New Roman"/>
          <w:sz w:val="24"/>
          <w:szCs w:val="24"/>
          <w:lang w:val="hr-HR"/>
        </w:rPr>
        <w:t>2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8</w:t>
      </w:r>
      <w:r w:rsidR="006B65C9" w:rsidRPr="006A298F">
        <w:rPr>
          <w:rFonts w:hAnsi="Times New Roman" w:ascii="Times New Roman"/>
          <w:sz w:val="24"/>
          <w:szCs w:val="24"/>
          <w:lang w:val="hr-HR"/>
        </w:rPr>
        <w:t>.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E1647" w:rsidRPr="006A298F">
        <w:rPr>
          <w:rFonts w:hAnsi="Times New Roman" w:ascii="Times New Roman"/>
          <w:sz w:val="24"/>
          <w:szCs w:val="24"/>
          <w:lang w:val="hr-HR"/>
        </w:rPr>
        <w:t>travnja</w:t>
      </w:r>
      <w:r w:rsidR="006B65C9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>2016.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7E5B46" w:rsidP="002E7B09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A298F" w:rsidP="002E7B09" w:rsidR="006A298F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ab/>
        <w:t>Dana 10. svibnja 2016. godine kod ovog suda zaprimljen je prijedlog vjerovnika Fond za zaštitu okoliša i energetske učinkovitosti za otvaranje stečajnog postupka. U tom prijedlogu predlagatelj navodi da ima novčanu tražbinu prema dužniku u iznosu od 102,77 kn, uvećanu za zakonske zatezne kamate</w:t>
      </w:r>
      <w:r>
        <w:rPr>
          <w:rFonts w:hAnsi="Times New Roman" w:ascii="Times New Roman"/>
          <w:sz w:val="24"/>
          <w:szCs w:val="24"/>
          <w:lang w:val="hr-HR"/>
        </w:rPr>
        <w:t xml:space="preserve">, a temeljem rješenja o plaćanju naknade zbrinjavanja za ambalažu i ambalažni otpad od 22. svibnja 2012. godine, rješenja o ovrsi od 18. veljače 2014. godine, rješenja o plaćanju naknade za gospodarenje otpadnim baterijama i akumulatorima od </w:t>
      </w:r>
      <w:r>
        <w:rPr>
          <w:rFonts w:hAnsi="Times New Roman" w:ascii="Times New Roman"/>
          <w:sz w:val="24"/>
          <w:szCs w:val="24"/>
          <w:lang w:val="hr-HR"/>
        </w:rPr>
        <w:lastRenderedPageBreak/>
        <w:t>1. lipnja 2012. godine, rješenja o ovrsi od 11. prosinca 2012. godine, rješenja o plaćanju naknade gospodarenja otpadnim električnim i elektronskim uređajima i opremom od 18. svibnja 2012. godine (list 19-32 spisa).</w:t>
      </w:r>
    </w:p>
    <w:p w:rsidRDefault="006A298F" w:rsidP="008A2477" w:rsidR="006A298F" w:rsidRPr="006A298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A298F" w:rsidP="008A2477" w:rsidR="00F10548" w:rsidRPr="006A298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Nadalje, d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 xml:space="preserve">ana 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19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svibnja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 xml:space="preserve"> 2016. godine kod ovoga suda zaprimljen je</w:t>
      </w:r>
      <w:r>
        <w:rPr>
          <w:rFonts w:hAnsi="Times New Roman" w:ascii="Times New Roman"/>
          <w:sz w:val="24"/>
          <w:szCs w:val="24"/>
          <w:lang w:val="hr-HR"/>
        </w:rPr>
        <w:t xml:space="preserve"> i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 xml:space="preserve"> prijedlog predlagatelja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Republik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 xml:space="preserve"> Hrvatsk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e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>, Ministarstv</w:t>
      </w:r>
      <w:r w:rsidR="000E3AD7" w:rsidRPr="006A298F">
        <w:rPr>
          <w:rFonts w:hAnsi="Times New Roman" w:ascii="Times New Roman"/>
          <w:sz w:val="24"/>
          <w:szCs w:val="24"/>
          <w:lang w:val="hr-HR"/>
        </w:rPr>
        <w:t>a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 financija </w:t>
      </w:r>
      <w:r w:rsidR="007E5B46" w:rsidRPr="006A298F">
        <w:rPr>
          <w:rFonts w:hAnsi="Times New Roman" w:ascii="Times New Roman"/>
          <w:sz w:val="24"/>
          <w:szCs w:val="24"/>
          <w:lang w:val="hr-HR"/>
        </w:rPr>
        <w:t>za otvaranje stečajnog postupka nad dužnikom</w:t>
      </w:r>
      <w:r w:rsidR="008A2477" w:rsidRPr="006A298F">
        <w:rPr>
          <w:rFonts w:hAnsi="Times New Roman" w:ascii="Times New Roman"/>
          <w:sz w:val="24"/>
          <w:szCs w:val="24"/>
          <w:lang w:val="hr-HR"/>
        </w:rPr>
        <w:t xml:space="preserve"> u kojem u bitnom navodi da</w:t>
      </w:r>
      <w:r w:rsidR="0002108F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Republika Hrvatska ima dospjelih, a nenamirenih tražbina prema dužniku u ukupnom iznosu od 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220.917</w:t>
      </w:r>
      <w:r w:rsidR="000B16C9" w:rsidRPr="006A298F">
        <w:rPr>
          <w:rFonts w:hAnsi="Times New Roman" w:ascii="Times New Roman"/>
          <w:sz w:val="24"/>
          <w:szCs w:val="24"/>
          <w:lang w:val="hr-HR"/>
        </w:rPr>
        <w:t>,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4</w:t>
      </w:r>
      <w:r w:rsidR="000B16C9" w:rsidRPr="006A298F">
        <w:rPr>
          <w:rFonts w:hAnsi="Times New Roman" w:ascii="Times New Roman"/>
          <w:sz w:val="24"/>
          <w:szCs w:val="24"/>
          <w:lang w:val="hr-HR"/>
        </w:rPr>
        <w:t>4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 xml:space="preserve"> kn</w:t>
      </w:r>
      <w:r w:rsidR="00F10548" w:rsidRPr="006A298F">
        <w:rPr>
          <w:rFonts w:hAnsi="Times New Roman" w:ascii="Times New Roman"/>
          <w:sz w:val="24"/>
          <w:szCs w:val="24"/>
          <w:lang w:val="hr-HR"/>
        </w:rPr>
        <w:t>.</w:t>
      </w:r>
    </w:p>
    <w:p w:rsidRDefault="004F0848" w:rsidP="004F0848" w:rsidR="004F0848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3BF2" w:rsidP="004F0848" w:rsidR="000D163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U privitku prijedloga predlagatelj </w:t>
      </w:r>
      <w:r w:rsidR="006A298F">
        <w:rPr>
          <w:rFonts w:hAnsi="Times New Roman" w:ascii="Times New Roman"/>
          <w:sz w:val="24"/>
          <w:szCs w:val="24"/>
          <w:lang w:val="hr-HR"/>
        </w:rPr>
        <w:t xml:space="preserve">Republika Hrvatska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dostavlja prijedlog za otvaranje stečajnog postupka na propisanom obrascu (list 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34</w:t>
      </w:r>
      <w:r w:rsidRPr="006A298F">
        <w:rPr>
          <w:rFonts w:hAnsi="Times New Roman" w:ascii="Times New Roman"/>
          <w:sz w:val="24"/>
          <w:szCs w:val="24"/>
          <w:lang w:val="hr-HR"/>
        </w:rPr>
        <w:t>-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35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spisa), stanje računa poreznog obveznika na dan 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12. svibnja</w:t>
      </w:r>
      <w:r w:rsidR="00952C06" w:rsidRPr="006A298F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2016. </w:t>
      </w:r>
      <w:r w:rsidR="00952C06" w:rsidRPr="006A298F">
        <w:rPr>
          <w:rFonts w:hAnsi="Times New Roman" w:ascii="Times New Roman"/>
          <w:sz w:val="24"/>
          <w:szCs w:val="24"/>
          <w:lang w:val="hr-HR"/>
        </w:rPr>
        <w:t xml:space="preserve">godine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(list 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 xml:space="preserve">36 spisa), 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godišnji financijski izvještaj za </w:t>
      </w:r>
      <w:r w:rsidR="007E0EA6" w:rsidRPr="006A298F">
        <w:rPr>
          <w:rFonts w:hAnsi="Times New Roman" w:ascii="Times New Roman"/>
          <w:sz w:val="24"/>
          <w:szCs w:val="24"/>
          <w:lang w:val="hr-HR"/>
        </w:rPr>
        <w:t>201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1</w:t>
      </w:r>
      <w:r w:rsidR="007E0EA6" w:rsidRPr="006A298F">
        <w:rPr>
          <w:rFonts w:hAnsi="Times New Roman" w:ascii="Times New Roman"/>
          <w:sz w:val="24"/>
          <w:szCs w:val="24"/>
          <w:lang w:val="hr-HR"/>
        </w:rPr>
        <w:t xml:space="preserve">. godinu (list 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37</w:t>
      </w:r>
      <w:r w:rsidR="007E0EA6" w:rsidRPr="006A298F">
        <w:rPr>
          <w:rFonts w:hAnsi="Times New Roman" w:ascii="Times New Roman"/>
          <w:sz w:val="24"/>
          <w:szCs w:val="24"/>
          <w:lang w:val="hr-HR"/>
        </w:rPr>
        <w:t>-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38</w:t>
      </w:r>
      <w:r w:rsidR="007E0EA6" w:rsidRPr="006A298F">
        <w:rPr>
          <w:rFonts w:hAnsi="Times New Roman" w:ascii="Times New Roman"/>
          <w:sz w:val="24"/>
          <w:szCs w:val="24"/>
          <w:lang w:val="hr-HR"/>
        </w:rPr>
        <w:t xml:space="preserve"> spisa)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,</w:t>
      </w:r>
      <w:r w:rsidR="007E0EA6" w:rsidRPr="006A298F">
        <w:rPr>
          <w:rFonts w:hAnsi="Times New Roman" w:ascii="Times New Roman"/>
          <w:sz w:val="24"/>
          <w:szCs w:val="24"/>
          <w:lang w:val="hr-HR"/>
        </w:rPr>
        <w:t xml:space="preserve"> te </w:t>
      </w:r>
      <w:r w:rsidR="003B2535" w:rsidRPr="006A298F">
        <w:rPr>
          <w:rFonts w:hAnsi="Times New Roman" w:ascii="Times New Roman"/>
          <w:sz w:val="24"/>
          <w:szCs w:val="24"/>
          <w:lang w:val="hr-HR"/>
        </w:rPr>
        <w:t>predlaže obustavu skraćenog stečajnog postupka i donošenje rješenja o pokretanju prethodnog postupka, odnosno donošenje rješenja o otvaranju stečajnog postupka.</w:t>
      </w:r>
    </w:p>
    <w:p w:rsidRDefault="003B2535" w:rsidP="00072BBB" w:rsidR="003B2535" w:rsidRPr="006A298F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6A298F" w:rsidP="006A298F" w:rsidR="000D1639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postupka, budući su vjerovnici Republika Hrvatska i Fond za zaštitu okoliša i energetske učinkovitosti predložili otvaranje stečajnog postupka (a temeljem odredbe čl. 114. st. 3. SZ-a Republika Hrvatska oslobođena je plaćanja predujma za namirenje troškova stečajnog postupka), to je temeljem odredbe čl. 433. i 435. st. 2. SZ-a odlučeno kao u izreci ovog rješenja.</w:t>
      </w:r>
    </w:p>
    <w:p w:rsidRDefault="006A298F" w:rsidP="006A298F" w:rsidR="006A298F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D1639" w:rsidP="00BF1C57" w:rsidR="000D1639" w:rsidRPr="006A298F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7E5B46" w:rsidP="007E5B46" w:rsidR="007E5B46" w:rsidRPr="006A298F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</w:r>
      <w:r w:rsidRPr="006A298F"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6A298F">
        <w:rPr>
          <w:rFonts w:hAnsi="Times New Roman" w:ascii="Times New Roman"/>
          <w:sz w:val="24"/>
          <w:szCs w:val="24"/>
          <w:lang w:val="hr-HR"/>
        </w:rPr>
        <w:t>16</w:t>
      </w:r>
      <w:r w:rsidR="004F0848" w:rsidRPr="006A298F">
        <w:rPr>
          <w:rFonts w:hAnsi="Times New Roman" w:ascii="Times New Roman"/>
          <w:sz w:val="24"/>
          <w:szCs w:val="24"/>
          <w:lang w:val="hr-HR"/>
        </w:rPr>
        <w:t>. ožujka 2017.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7E5B46" w:rsidP="007E5B46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7E5B46" w:rsidP="007E5B46" w:rsidR="007E5B46" w:rsidRPr="006A298F">
      <w:pPr>
        <w:ind w:left="6372"/>
        <w:jc w:val="center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 xml:space="preserve">   </w:t>
      </w:r>
      <w:r w:rsidR="006C276A" w:rsidRPr="006A298F">
        <w:rPr>
          <w:rFonts w:hAnsi="Times New Roman" w:ascii="Times New Roman"/>
          <w:sz w:val="24"/>
          <w:szCs w:val="24"/>
          <w:lang w:val="hr-HR"/>
        </w:rPr>
        <w:tab/>
        <w:t xml:space="preserve">    SUTKINJA</w:t>
      </w:r>
    </w:p>
    <w:p w:rsidRDefault="002002FD" w:rsidP="007E5B46" w:rsidR="007E5B46" w:rsidRPr="006A298F">
      <w:pPr>
        <w:ind w:left="6372"/>
        <w:jc w:val="right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ANA GOLUB GRUIĆ</w:t>
      </w:r>
    </w:p>
    <w:p w:rsidRDefault="003A193B" w:rsidP="003A193B" w:rsidR="003A193B" w:rsidRPr="006A298F">
      <w:pPr>
        <w:ind w:left="6372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2108F" w:rsidP="003A193B" w:rsidR="0002108F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3A193B" w:rsidP="003A193B" w:rsidR="007E5B46" w:rsidRPr="006A298F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6A298F"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</w:t>
      </w:r>
      <w:r w:rsidR="0002108F" w:rsidRPr="006A298F">
        <w:rPr>
          <w:rFonts w:hAnsi="Times New Roman" w:ascii="Times New Roman"/>
          <w:sz w:val="24"/>
          <w:szCs w:val="24"/>
          <w:lang w:val="hr-HR"/>
        </w:rPr>
        <w:t>anim putem</w:t>
      </w:r>
      <w:r w:rsidRPr="006A298F">
        <w:rPr>
          <w:rFonts w:hAnsi="Times New Roman" w:ascii="Times New Roman"/>
          <w:sz w:val="24"/>
          <w:szCs w:val="24"/>
          <w:lang w:val="hr-HR"/>
        </w:rPr>
        <w:t xml:space="preserve"> u tri primjerka, a o istoj odlučuje Visoki trgovački sud Republike Hrvatske.</w:t>
      </w:r>
    </w:p>
    <w:p w:rsidRDefault="00072BBB" w:rsidP="00072BBB" w:rsidR="00072BBB" w:rsidRPr="006A298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 w:rsidRPr="006A298F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072BBB" w:rsidP="00072BBB" w:rsidR="00072BBB">
      <w:pPr>
        <w:rPr>
          <w:rFonts w:hAnsi="Times New Roman" w:ascii="Times New Roman"/>
          <w:sz w:val="24"/>
          <w:szCs w:val="24"/>
          <w:lang w:eastAsia="en-US" w:val="hr-HR"/>
        </w:rPr>
      </w:pPr>
      <w:r w:rsidRPr="006A298F"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6A298F" w:rsidP="00072BBB" w:rsidR="006A298F" w:rsidRPr="006A298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FINA Split</w:t>
      </w:r>
    </w:p>
    <w:p w:rsidRDefault="00072BBB" w:rsidP="00072BBB" w:rsidR="0002108F">
      <w:pPr>
        <w:rPr>
          <w:rFonts w:hAnsi="Times New Roman" w:ascii="Times New Roman"/>
          <w:sz w:val="24"/>
          <w:szCs w:val="24"/>
          <w:lang w:eastAsia="en-US" w:val="hr-HR"/>
        </w:rPr>
      </w:pPr>
      <w:r w:rsidRPr="006A298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6A298F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eastAsia="en-US" w:val="hr-HR"/>
        </w:rPr>
        <w:t>predlagatelju</w:t>
      </w:r>
      <w:r w:rsidR="006A298F">
        <w:rPr>
          <w:rFonts w:hAnsi="Times New Roman" w:ascii="Times New Roman"/>
          <w:sz w:val="24"/>
          <w:szCs w:val="24"/>
          <w:lang w:eastAsia="en-US" w:val="hr-HR"/>
        </w:rPr>
        <w:t xml:space="preserve"> Republika Hrvatska – Ministarstvo financija po ŽDO-u Split</w:t>
      </w:r>
      <w:r w:rsidRPr="006A298F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</w:p>
    <w:p w:rsidRDefault="006A298F" w:rsidP="00072BBB" w:rsidR="006A298F" w:rsidRPr="006A298F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predlagatelju</w:t>
      </w:r>
      <w:r w:rsidRPr="006A298F">
        <w:rPr>
          <w:rFonts w:hAnsi="Times New Roman" w:ascii="Times New Roman"/>
          <w:sz w:val="24"/>
          <w:szCs w:val="24"/>
          <w:lang w:eastAsia="en-US" w:val="hr-HR"/>
        </w:rPr>
        <w:t xml:space="preserve"> Fond za zaštitu okoliša i energetske učinkovitosti</w:t>
      </w:r>
    </w:p>
    <w:p w:rsidRDefault="00072BBB" w:rsidP="00072BBB" w:rsidR="00072BBB" w:rsidRPr="006A298F">
      <w:pPr>
        <w:rPr>
          <w:rFonts w:hAnsi="Times New Roman" w:ascii="Times New Roman"/>
          <w:sz w:val="24"/>
          <w:szCs w:val="24"/>
          <w:lang w:eastAsia="en-US" w:val="hr-HR"/>
        </w:rPr>
      </w:pPr>
      <w:r w:rsidRPr="006A298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6A298F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Pr="006A298F">
        <w:rPr>
          <w:rFonts w:hAnsi="Times New Roman" w:ascii="Times New Roman"/>
          <w:sz w:val="24"/>
          <w:szCs w:val="24"/>
          <w:lang w:eastAsia="en-US" w:val="hr-HR"/>
        </w:rPr>
        <w:t>dužniku</w:t>
      </w:r>
    </w:p>
    <w:p w:rsidRDefault="00072BBB" w:rsidP="00072BBB" w:rsidR="00072BBB" w:rsidRPr="006A298F">
      <w:pPr>
        <w:rPr>
          <w:rFonts w:hAnsi="Times New Roman" w:ascii="Times New Roman"/>
          <w:sz w:val="24"/>
          <w:szCs w:val="24"/>
          <w:lang w:eastAsia="en-US" w:val="hr-HR"/>
        </w:rPr>
      </w:pPr>
      <w:r w:rsidRPr="006A298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6A298F">
        <w:rPr>
          <w:rFonts w:hAnsi="Times New Roman" w:ascii="Times New Roman"/>
          <w:sz w:val="24"/>
          <w:szCs w:val="24"/>
          <w:lang w:eastAsia="en-US" w:val="hr-HR"/>
        </w:rPr>
        <w:t xml:space="preserve"> mrežna stranica </w:t>
      </w:r>
      <w:r w:rsidRPr="006A298F">
        <w:rPr>
          <w:rFonts w:hAnsi="Times New Roman" w:ascii="Times New Roman"/>
          <w:sz w:val="24"/>
          <w:szCs w:val="24"/>
          <w:lang w:eastAsia="en-US" w:val="hr-HR"/>
        </w:rPr>
        <w:t>e-Oglasna ploča suda</w:t>
      </w:r>
    </w:p>
    <w:p w:rsidRDefault="00072BBB" w:rsidP="00072BBB" w:rsidR="00072BBB" w:rsidRPr="006A298F">
      <w:pPr>
        <w:rPr>
          <w:rFonts w:hAnsi="Times New Roman" w:ascii="Times New Roman"/>
          <w:sz w:val="24"/>
          <w:szCs w:val="24"/>
          <w:lang w:eastAsia="en-US" w:val="hr-HR"/>
        </w:rPr>
      </w:pPr>
      <w:r w:rsidRPr="006A298F">
        <w:rPr>
          <w:rFonts w:hAnsi="Times New Roman" w:ascii="Times New Roman"/>
          <w:sz w:val="24"/>
          <w:szCs w:val="24"/>
          <w:lang w:eastAsia="en-US" w:val="hr-HR"/>
        </w:rPr>
        <w:t>-</w:t>
      </w:r>
      <w:r w:rsidR="000E3AD7" w:rsidRPr="006A298F">
        <w:rPr>
          <w:rFonts w:hAnsi="Times New Roman" w:ascii="Times New Roman"/>
          <w:sz w:val="24"/>
          <w:szCs w:val="24"/>
          <w:lang w:eastAsia="en-US" w:val="hr-HR"/>
        </w:rPr>
        <w:t xml:space="preserve"> </w:t>
      </w:r>
      <w:r w:rsidR="00D8121A" w:rsidRPr="006A298F">
        <w:rPr>
          <w:rFonts w:hAnsi="Times New Roman" w:ascii="Times New Roman"/>
          <w:sz w:val="24"/>
          <w:szCs w:val="24"/>
          <w:lang w:eastAsia="en-US" w:val="hr-HR"/>
        </w:rPr>
        <w:t xml:space="preserve">u </w:t>
      </w:r>
      <w:r w:rsidRPr="006A298F">
        <w:rPr>
          <w:rFonts w:hAnsi="Times New Roman" w:ascii="Times New Roman"/>
          <w:sz w:val="24"/>
          <w:szCs w:val="24"/>
          <w:lang w:eastAsia="en-US" w:val="hr-HR"/>
        </w:rPr>
        <w:t>spis</w:t>
      </w:r>
    </w:p>
    <w:p w:rsidRDefault="0002524E" w:rsidP="00072BBB" w:rsidR="0002524E" w:rsidRPr="006A298F">
      <w:pPr>
        <w:spacing w:before="160"/>
        <w:jc w:val="both"/>
        <w:rPr>
          <w:lang w:val="hr-HR"/>
        </w:rPr>
      </w:pPr>
    </w:p>
    <w:sectPr w:rsidSect="00111DC0" w:rsidR="0002524E" w:rsidRPr="006A298F">
      <w:head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2379" w:rsidR="00BE6493">
      <w:r>
        <w:separator/>
      </w:r>
    </w:p>
  </w:endnote>
  <w:endnote w:id="0" w:type="continuationSeparator">
    <w:p w:rsidRDefault="00DB2379" w:rsidR="00BE64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2379" w:rsidR="00BE6493">
      <w:r>
        <w:separator/>
      </w:r>
    </w:p>
  </w:footnote>
  <w:footnote w:id="0" w:type="continuationSeparator">
    <w:p w:rsidRDefault="00DB2379" w:rsidR="00BE64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7E5B46" w:rsidP="009E693F" w:rsidR="009E693F">
        <w:pPr>
          <w:pStyle w:val="Zaglavlje"/>
          <w:ind w:firstLine="4320"/>
          <w:jc w:val="center"/>
        </w:pPr>
        <w:r w:rsidRPr="00185225">
          <w:rPr>
            <w:rFonts w:hAnsi="Times New Roman" w:ascii="Times New Roman"/>
            <w:sz w:val="24"/>
            <w:szCs w:val="24"/>
          </w:rPr>
          <w:fldChar w:fldCharType="begin"/>
        </w:r>
        <w:r w:rsidRPr="0018522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85225">
          <w:rPr>
            <w:rFonts w:hAnsi="Times New Roman" w:ascii="Times New Roman"/>
            <w:sz w:val="24"/>
            <w:szCs w:val="24"/>
          </w:rPr>
          <w:fldChar w:fldCharType="separate"/>
        </w:r>
        <w:r w:rsidR="00EC43FE" w:rsidRPr="00EC43FE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185225">
          <w:rPr>
            <w:rFonts w:hAnsi="Times New Roman" w:ascii="Times New Roman"/>
            <w:sz w:val="24"/>
            <w:szCs w:val="24"/>
          </w:rPr>
          <w:fldChar w:fldCharType="end"/>
        </w:r>
        <w:r w:rsidRPr="00026AC2">
          <w:rPr>
            <w:rFonts w:hAnsi="Times New Roman" w:ascii="Times New Roman"/>
          </w:rPr>
          <w:tab/>
          <w:t xml:space="preserve">      </w:t>
        </w:r>
        <w:r>
          <w:rPr>
            <w:rFonts w:hAnsi="Times New Roman" w:ascii="Times New Roman"/>
          </w:rPr>
          <w:t xml:space="preserve">                              </w:t>
        </w:r>
        <w:r w:rsidRPr="00310E29">
          <w:rPr>
            <w:rFonts w:hAnsi="Times New Roman" w:ascii="Times New Roman"/>
            <w:sz w:val="24"/>
            <w:szCs w:val="24"/>
          </w:rPr>
          <w:t>2</w:t>
        </w:r>
        <w:r w:rsidR="00A97313">
          <w:rPr>
            <w:rFonts w:hAnsi="Times New Roman" w:ascii="Times New Roman"/>
            <w:sz w:val="24"/>
            <w:szCs w:val="24"/>
          </w:rPr>
          <w:t>1</w:t>
        </w:r>
        <w:r>
          <w:rPr>
            <w:rFonts w:hAnsi="Times New Roman" w:ascii="Times New Roman"/>
            <w:sz w:val="24"/>
            <w:szCs w:val="24"/>
          </w:rPr>
          <w:t>. St-</w:t>
        </w:r>
        <w:r w:rsidR="003E1647">
          <w:rPr>
            <w:rFonts w:hAnsi="Times New Roman" w:ascii="Times New Roman"/>
            <w:sz w:val="24"/>
            <w:szCs w:val="24"/>
          </w:rPr>
          <w:t>1</w:t>
        </w:r>
        <w:r w:rsidR="004F0848">
          <w:rPr>
            <w:rFonts w:hAnsi="Times New Roman" w:ascii="Times New Roman"/>
            <w:sz w:val="24"/>
            <w:szCs w:val="24"/>
          </w:rPr>
          <w:t>180</w:t>
        </w:r>
        <w:r w:rsidRPr="00310E29">
          <w:rPr>
            <w:rFonts w:hAnsi="Times New Roman" w:ascii="Times New Roman"/>
            <w:sz w:val="24"/>
            <w:szCs w:val="24"/>
          </w:rPr>
          <w:t>/201</w:t>
        </w:r>
        <w:r w:rsidR="00072BBB">
          <w:rPr>
            <w:rFonts w:hAnsi="Times New Roman" w:ascii="Times New Roman"/>
            <w:sz w:val="24"/>
            <w:szCs w:val="24"/>
          </w:rPr>
          <w:t>5</w:t>
        </w:r>
        <w:r>
          <w:t xml:space="preserve">                                        </w:t>
        </w:r>
        <w:r>
          <w:tab/>
        </w:r>
      </w:p>
    </w:sdtContent>
  </w:sdt>
  <w:p w:rsidRDefault="00EC43FE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E5B46" w:rsidR="00F91280" w:rsidRPr="00F91280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F91280">
      <w:rPr>
        <w:rFonts w:hAnsi="Times New Roman" w:ascii="Times New Roman"/>
        <w:sz w:val="24"/>
        <w:szCs w:val="24"/>
        <w:lang w:val="hr-HR"/>
      </w:rPr>
      <w:t>2</w:t>
    </w:r>
    <w:r w:rsidR="00072BBB">
      <w:rPr>
        <w:rFonts w:hAnsi="Times New Roman" w:ascii="Times New Roman"/>
        <w:sz w:val="24"/>
        <w:szCs w:val="24"/>
        <w:lang w:val="hr-HR"/>
      </w:rPr>
      <w:t>1</w:t>
    </w:r>
    <w:r w:rsidRPr="00F91280">
      <w:rPr>
        <w:rFonts w:hAnsi="Times New Roman" w:ascii="Times New Roman"/>
        <w:sz w:val="24"/>
        <w:szCs w:val="24"/>
        <w:lang w:val="hr-HR"/>
      </w:rPr>
      <w:t>. St-</w:t>
    </w:r>
    <w:r w:rsidR="003E1647">
      <w:rPr>
        <w:rFonts w:hAnsi="Times New Roman" w:ascii="Times New Roman"/>
        <w:sz w:val="24"/>
        <w:szCs w:val="24"/>
        <w:lang w:val="hr-HR"/>
      </w:rPr>
      <w:t>1</w:t>
    </w:r>
    <w:r w:rsidR="004F0848">
      <w:rPr>
        <w:rFonts w:hAnsi="Times New Roman" w:ascii="Times New Roman"/>
        <w:sz w:val="24"/>
        <w:szCs w:val="24"/>
        <w:lang w:val="hr-HR"/>
      </w:rPr>
      <w:t>180</w:t>
    </w:r>
    <w:r>
      <w:rPr>
        <w:rFonts w:hAnsi="Times New Roman" w:ascii="Times New Roman"/>
        <w:sz w:val="24"/>
        <w:szCs w:val="24"/>
        <w:lang w:val="hr-HR"/>
      </w:rPr>
      <w:t>/201</w:t>
    </w:r>
    <w:r w:rsidR="00072BBB">
      <w:rPr>
        <w:rFonts w:hAnsi="Times New Roman" w:ascii="Times New Roman"/>
        <w:sz w:val="24"/>
        <w:szCs w:val="24"/>
        <w:lang w:val="hr-HR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1504942"/>
    <w:multiLevelType w:val="hybridMultilevel"/>
    <w:tmpl w:val="8A487540"/>
    <w:lvl w:tplc="8926F5E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B46"/>
    <w:rsid w:val="0002108F"/>
    <w:rsid w:val="0002524E"/>
    <w:rsid w:val="00072BBB"/>
    <w:rsid w:val="000B16C9"/>
    <w:rsid w:val="000D1639"/>
    <w:rsid w:val="000E3AD7"/>
    <w:rsid w:val="00182B81"/>
    <w:rsid w:val="001F4F00"/>
    <w:rsid w:val="002002FD"/>
    <w:rsid w:val="002E7B09"/>
    <w:rsid w:val="003A193B"/>
    <w:rsid w:val="003B1C4E"/>
    <w:rsid w:val="003B2535"/>
    <w:rsid w:val="003E1647"/>
    <w:rsid w:val="004F0848"/>
    <w:rsid w:val="005355AF"/>
    <w:rsid w:val="00542727"/>
    <w:rsid w:val="00543BF2"/>
    <w:rsid w:val="005B7B99"/>
    <w:rsid w:val="00650F60"/>
    <w:rsid w:val="006A298F"/>
    <w:rsid w:val="006B65C9"/>
    <w:rsid w:val="006C276A"/>
    <w:rsid w:val="00796FE5"/>
    <w:rsid w:val="007E0EA6"/>
    <w:rsid w:val="007E5B46"/>
    <w:rsid w:val="008A2477"/>
    <w:rsid w:val="008C2EC2"/>
    <w:rsid w:val="00952C06"/>
    <w:rsid w:val="009F654A"/>
    <w:rsid w:val="00A5283A"/>
    <w:rsid w:val="00A97313"/>
    <w:rsid w:val="00B52E5F"/>
    <w:rsid w:val="00B83DE5"/>
    <w:rsid w:val="00BA11B9"/>
    <w:rsid w:val="00BE6493"/>
    <w:rsid w:val="00BF1C57"/>
    <w:rsid w:val="00C10E6C"/>
    <w:rsid w:val="00CF6E96"/>
    <w:rsid w:val="00D752A9"/>
    <w:rsid w:val="00D8121A"/>
    <w:rsid w:val="00DB2379"/>
    <w:rsid w:val="00DB6121"/>
    <w:rsid w:val="00E06297"/>
    <w:rsid w:val="00EC43FE"/>
    <w:rsid w:val="00F10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5B46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rFonts w:hAnsi="Times New Roman" w:asci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BBB"/>
    <w:rPr>
      <w:rFonts w:cs="Times New Roman" w:eastAsia="Times New Roman" w:hAnsi="Arial Narrow" w:asci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C4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43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43FE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43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43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E5B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5B46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7E5B4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hAnsi="Times New Roman"/>
      <w:sz w:val="20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072B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BBB"/>
    <w:rPr>
      <w:rFonts w:ascii="Arial Narrow" w:cs="Times New Roman" w:eastAsia="Times New Roman" w:hAnsi="Arial Narrow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EC4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43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43FE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43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43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4336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101340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617452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72852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5317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044896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30075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9618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9014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399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829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1180</izvorni_sadrzaj>
    <derivirana_varijabla naziv="DomainObject.Predmet.Broj_1">1180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St-1180/2015</izvorni_sadrzaj>
    <derivirana_varijabla naziv="DomainObject.Predmet.OznakaBroj_1">St-1180/2015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IMPORTER d.o.o. za trgovinu i usluge</izvorni_sadrzaj>
    <derivirana_varijabla naziv="DomainObject.Predmet.ProtustrankaFormated_1">  EURO IMPORTER d.o.o. za trgovinu i usluge</derivirana_varijabla>
  </DomainObject.Predmet.ProtustrankaFormated>
  <DomainObject.Predmet.ProtustrankaFormatedOIB>
    <izvorni_sadrzaj>  EURO IMPORTER d.o.o. za trgovinu i usluge, OIB 29942608704</izvorni_sadrzaj>
    <derivirana_varijabla naziv="DomainObject.Predmet.ProtustrankaFormatedOIB_1">  EURO IMPORTER d.o.o. za trgovinu i usluge, OIB 29942608704</derivirana_varijabla>
  </DomainObject.Predmet.ProtustrankaFormatedOIB>
  <DomainObject.Predmet.ProtustrankaFormatedWithAdress>
    <izvorni_sadrzaj> EURO IMPORTER d.o.o. za trgovinu i usluge, Vinodolska 54, 21000 Split</izvorni_sadrzaj>
    <derivirana_varijabla naziv="DomainObject.Predmet.ProtustrankaFormatedWithAdress_1"> EURO IMPORTER d.o.o. za trgovinu i usluge, Vinodolska 54, 21000 Split</derivirana_varijabla>
  </DomainObject.Predmet.ProtustrankaFormatedWithAdress>
  <DomainObject.Predmet.ProtustrankaFormatedWithAdressOIB>
    <izvorni_sadrzaj> EURO IMPORTER d.o.o. za trgovinu i usluge, OIB 29942608704, Vinodolska 54, 21000 Split</izvorni_sadrzaj>
    <derivirana_varijabla naziv="DomainObject.Predmet.ProtustrankaFormatedWithAdressOIB_1"> EURO IMPORTER d.o.o. za trgovinu i usluge, OIB 29942608704, Vinodolska 54, 21000 Split</derivirana_varijabla>
  </DomainObject.Predmet.ProtustrankaFormatedWithAdressOIB>
  <DomainObject.Predmet.ProtustrankaWithAdress>
    <izvorni_sadrzaj>EURO IMPORTER d.o.o. za trgovinu i usluge Vinodolska 54, 21000 Split</izvorni_sadrzaj>
    <derivirana_varijabla naziv="DomainObject.Predmet.ProtustrankaWithAdress_1">EURO IMPORTER d.o.o. za trgovinu i usluge Vinodolska 54, 21000 Split</derivirana_varijabla>
  </DomainObject.Predmet.ProtustrankaWithAdress>
  <DomainObject.Predmet.ProtustrankaWithAdressOIB>
    <izvorni_sadrzaj>EURO IMPORTER d.o.o. za trgovinu i usluge, OIB 29942608704, Vinodolska 54, 21000 Split</izvorni_sadrzaj>
    <derivirana_varijabla naziv="DomainObject.Predmet.ProtustrankaWithAdressOIB_1">EURO IMPORTER d.o.o. za trgovinu i usluge, OIB 29942608704, Vinodolska 54, 21000 Split</derivirana_varijabla>
  </DomainObject.Predmet.ProtustrankaWithAdressOIB>
  <DomainObject.Predmet.ProtustrankaNazivFormated>
    <izvorni_sadrzaj>EURO IMPORTER d.o.o. za trgovinu i usluge</izvorni_sadrzaj>
    <derivirana_varijabla naziv="DomainObject.Predmet.ProtustrankaNazivFormated_1">EURO IMPORTER d.o.o. za trgovinu i usluge</derivirana_varijabla>
  </DomainObject.Predmet.ProtustrankaNazivFormated>
  <DomainObject.Predmet.ProtustrankaNazivFormatedOIB>
    <izvorni_sadrzaj>EURO IMPORTER d.o.o. za trgovinu i usluge, OIB 29942608704</izvorni_sadrzaj>
    <derivirana_varijabla naziv="DomainObject.Predmet.ProtustrankaNazivFormatedOIB_1">EURO IMPORTER d.o.o. za trgovinu i usluge, OIB 29942608704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Fond za zaštitu okoliša i energetsku učinkovitost; Ministarstvo financija RH zastupanog po punomoćniku Županijsko državno odvjetništvo u Splitu</izvorni_sadrzaj>
    <derivirana_varijabla naziv="DomainObject.Predmet.StrankaFormated_1">  FINANCIJSKA AGENCIJA, RC SPLIT; Fond za zaštitu okoliša i energetsku učinkovitost;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Fond za zaštitu okoliša i energetsku učinkovitost, OIB 85828625994; Ministarstvo financija RH, OIB 18683136487 zastupanog po punomoćniku Županijsko državno odvjetništvo u Splitu</izvorni_sadrzaj>
    <derivirana_varijabla naziv="DomainObject.Predmet.StrankaFormatedOIB_1">  FINANCIJSKA AGENCIJA, RC SPLIT, OIB 85821130368; Fond za zaštitu okoliša i energetsku učinkovitost, OIB 85828625994;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Mažuranićeva 24 b, 21000 Split; Fond za zaštitu okoliša i energetsku učinkovitost, Radnička cesta 80, 10000 Zagreb; Ministarstvo financija RH, Katančićeva 5, 10000 Zagreb zastupanog po punomoćniku Županijsko državno odvjetništvo u Splitu</izvorni_sadrzaj>
    <derivirana_varijabla naziv="DomainObject.Predmet.StrankaFormatedWithAdress_1"> FINANCIJSKA AGENCIJA, RC SPLIT, Mažuranićeva 24 b, 21000 Split; Fond za zaštitu okoliša i energetsku učinkovitost, Radnička cesta 80, 10000 Zagreb;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Mažuranićeva 24 b, 21000 Split; Fond za zaštitu okoliša i energetsku učinkovitost, OIB 85828625994, Radnička cesta 80, 10000 Zagreb;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Mažuranićeva 24 b, 21000 Split; Fond za zaštitu okoliša i energetsku učinkovitost, OIB 85828625994, Radnička cesta 80, 10000 Zagreb;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Mažuranićeva 24 b,21000 Split,Fond za zaštitu okoliša i energetsku učinkovitost Radnička cesta 80,10000 Zagreb,Ministarstvo financija RH Katančićeva 5,10000 Zagreb</izvorni_sadrzaj>
    <derivirana_varijabla naziv="DomainObject.Predmet.StrankaWithAdress_1">FINANCIJSKA AGENCIJA, RC SPLIT Mažuranićeva 24 b,21000 Split,Fond za zaštitu okoliša i energetsku učinkovitost Radnička cesta 80,10000 Zagreb,Ministarstvo financija RH Katančićeva 5,10000 Zagreb</derivirana_varijabla>
  </DomainObject.Predmet.StrankaWithAdress>
  <DomainObject.Predmet.StrankaWithAdressOIB>
    <izvorni_sadrzaj>FINANCIJSKA AGENCIJA, RC SPLIT, OIB 85821130368, Mažuranićeva 24 b,21000 Split,Fond za zaštitu okoliša i energetsku učinkovitost, OIB 85828625994, Radnička cesta 80,10000 Zagreb,Ministarstvo financija RH, OIB 18683136487, Katančićeva 5,10000 Zagreb</izvorni_sadrzaj>
    <derivirana_varijabla naziv="DomainObject.Predmet.StrankaWithAdressOIB_1">FINANCIJSKA AGENCIJA, RC SPLIT, OIB 85821130368, Mažuranićeva 24 b,21000 Split,Fond za zaštitu okoliša i energetsku učinkovitost, OIB 85828625994, Radnička cesta 80,10000 Zagreb,Ministarstvo financija RH, OIB 18683136487, Katančićeva 5,10000 Zagreb</derivirana_varijabla>
  </DomainObject.Predmet.StrankaWithAdressOIB>
  <DomainObject.Predmet.StrankaNazivFormated>
    <izvorni_sadrzaj>FINANCIJSKA AGENCIJA, RC SPLIT,Fond za zaštitu okoliša i energetsku učinkovitost,Ministarstvo financija RH</izvorni_sadrzaj>
    <derivirana_varijabla naziv="DomainObject.Predmet.StrankaNazivFormated_1">FINANCIJSKA AGENCIJA, RC SPLIT,Fond za zaštitu okoliša i energetsku učinkovitost,Ministarstvo financija RH</derivirana_varijabla>
  </DomainObject.Predmet.StrankaNazivFormated>
  <DomainObject.Predmet.StrankaNazivFormatedOIB>
    <izvorni_sadrzaj>FINANCIJSKA AGENCIJA, RC SPLIT, OIB 85821130368,Fond za zaštitu okoliša i energetsku učinkovitost, OIB 85828625994,Ministarstvo financija RH, OIB 18683136487</izvorni_sadrzaj>
    <derivirana_varijabla naziv="DomainObject.Predmet.StrankaNazivFormatedOIB_1">FINANCIJSKA AGENCIJA, RC SPLIT, OIB 85821130368,Fond za zaštitu okoliša i energetsku učinkovitost, OIB 85828625994,Ministarstvo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446919.75</izvorni_sadrzaj>
    <derivirana_varijabla naziv="DomainObject.Predmet.TrenutnaVrijednost_1">446919.75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Fond za zaštitu okoliša i energetsku učinkovitost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Fond za zaštitu okoliša i energetsku učinkovitost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Fond za zaštitu okoliša i energetsku učinkovitost, OIB 85828625994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Fond za zaštitu okoliša i energetsku učinkovitost, OIB 85828625994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Mažuranićeva 24 b, 21000 Split</item>
      <item>Fond za zaštitu okoliša i energetsku učinkovitost, Radnička cesta 80, 10000 Zagreb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Mažuranićeva 24 b, 21000 Split</item>
      <item>Fond za zaštitu okoliša i energetsku učinkovitost, Radnička cesta 80, 10000 Zagreb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Mažuranićeva 24 b, 21000 Split</item>
      <item>Fond za zaštitu okoliša i energetsku učinkovitost, OIB 85828625994, Radnička cesta 80, 10000 Zagreb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Mažuranićeva 24 b, 21000 Split</item>
      <item>Fond za zaštitu okoliša i energetsku učinkovitost, OIB 85828625994, Radnička cesta 80, 10000 Zagreb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Fond za zaštitu okoliša i energetsku učinkovitost</item>
      <item>Ministarstvo financija RH</item>
    </izvorni_sadrzaj>
    <derivirana_varijabla naziv="DomainObject.Predmet.StrankaListNazivFormated_1">
      <item>FINANCIJSKA AGENCIJA, RC SPLIT</item>
      <item>Fond za zaštitu okoliša i energetsku učinkovitost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Fond za zaštitu okoliša i energetsku učinkovitost, OIB 85828625994</item>
      <item>Ministarstvo financija RH, OIB 18683136487</item>
    </izvorni_sadrzaj>
    <derivirana_varijabla naziv="DomainObject.Predmet.StrankaListNazivFormatedOIB_1">
      <item>FINANCIJSKA AGENCIJA, RC SPLIT, OIB 85821130368</item>
      <item>Fond za zaštitu okoliša i energetsku učinkovitost, OIB 85828625994</item>
      <item>Ministarstvo financija RH, OIB 18683136487</item>
    </derivirana_varijabla>
  </DomainObject.Predmet.StrankaListNazivFormatedOIB>
  <DomainObject.Predmet.ProtuStrankaListFormated>
    <izvorni_sadrzaj>
      <item>EURO IMPORTER d.o.o. za trgovinu i usluge</item>
    </izvorni_sadrzaj>
    <derivirana_varijabla naziv="DomainObject.Predmet.ProtuStrankaListFormated_1">
      <item>EURO IMPORTER d.o.o. za trgovinu i usluge</item>
    </derivirana_varijabla>
  </DomainObject.Predmet.ProtuStrankaListFormated>
  <DomainObject.Predmet.ProtuStrankaListFormatedOIB>
    <izvorni_sadrzaj>
      <item>EURO IMPORTER d.o.o. za trgovinu i usluge, OIB 29942608704</item>
    </izvorni_sadrzaj>
    <derivirana_varijabla naziv="DomainObject.Predmet.ProtuStrankaListFormatedOIB_1">
      <item>EURO IMPORTER d.o.o. za trgovinu i usluge, OIB 29942608704</item>
    </derivirana_varijabla>
  </DomainObject.Predmet.ProtuStrankaListFormatedOIB>
  <DomainObject.Predmet.ProtuStrankaListFormatedWithAdress>
    <izvorni_sadrzaj>
      <item>EURO IMPORTER d.o.o. za trgovinu i usluge, Vinodolska 54, 21000 Split</item>
    </izvorni_sadrzaj>
    <derivirana_varijabla naziv="DomainObject.Predmet.ProtuStrankaListFormatedWithAdress_1">
      <item>EURO IMPORTER d.o.o. za trgovinu i usluge, Vinodolska 54, 21000 Split</item>
    </derivirana_varijabla>
  </DomainObject.Predmet.ProtuStrankaListFormatedWithAdress>
  <DomainObject.Predmet.ProtuStrankaListFormatedWithAdressOIB>
    <izvorni_sadrzaj>
      <item>EURO IMPORTER d.o.o. za trgovinu i usluge, OIB 29942608704, Vinodolska 54, 21000 Split</item>
    </izvorni_sadrzaj>
    <derivirana_varijabla naziv="DomainObject.Predmet.ProtuStrankaListFormatedWithAdressOIB_1">
      <item>EURO IMPORTER d.o.o. za trgovinu i usluge, OIB 29942608704, Vinodolska 54, 21000 Split</item>
    </derivirana_varijabla>
  </DomainObject.Predmet.ProtuStrankaListFormatedWithAdressOIB>
  <DomainObject.Predmet.ProtuStrankaListNazivFormated>
    <izvorni_sadrzaj>
      <item>EURO IMPORTER d.o.o. za trgovinu i usluge</item>
    </izvorni_sadrzaj>
    <derivirana_varijabla naziv="DomainObject.Predmet.ProtuStrankaListNazivFormated_1">
      <item>EURO IMPORTER d.o.o. za trgovinu i usluge</item>
    </derivirana_varijabla>
  </DomainObject.Predmet.ProtuStrankaListNazivFormated>
  <DomainObject.Predmet.ProtuStrankaListNazivFormatedOIB>
    <izvorni_sadrzaj>
      <item>EURO IMPORTER d.o.o. za trgovinu i usluge, OIB 29942608704</item>
    </izvorni_sadrzaj>
    <derivirana_varijabla naziv="DomainObject.Predmet.ProtuStrankaListNazivFormatedOIB_1">
      <item>EURO IMPORTER d.o.o. za trgovinu i usluge, OIB 29942608704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</izvorni_sadrzaj>
    <derivirana_varijabla naziv="DomainObject.Predmet.OstaliListFormated_1">
      <item>Županijsko državno odvjetništvo u Splitu punomoćnik sudionika u postupku Ministarstvo financija RH</item>
    </derivirana_varijabla>
  </DomainObject.Predmet.OstaliListFormated>
  <DomainObject.Predmet.OstaliListFormatedOIB>
    <izvorni_sadrzaj>
      <item>Županijsko državno odvjetništvo u Splitu punomoćnik sudionika u postupku Ministarstvo financija RH</item>
    </izvorni_sadrzaj>
    <derivirana_varijabla naziv="DomainObject.Predmet.OstaliListFormatedOIB_1"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_1"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EURO IMPORTER d.o.o. za trgovinu i usluge</izvorni_sadrzaj>
    <derivirana_varijabla naziv="DomainObject.Predmet.ProtustrankaIDrugi_1">EURO IMPORTER d.o.o. za trgovinu i usluge</derivirana_varijabla>
  </DomainObject.Predmet.ProtustrankaIDrugi>
  <DomainObject.Predmet.StrankaIDrugiAdressOIB>
    <izvorni_sadrzaj>FINANCIJSKA AGENCIJA, RC SPLIT, OIB 85821130368, Mažuranićeva 24 b, 21000 Split i dr.</izvorni_sadrzaj>
    <derivirana_varijabla naziv="DomainObject.Predmet.StrankaIDrugiAdressOIB_1">FINANCIJSKA AGENCIJA, RC SPLIT, OIB 85821130368, Mažuranićeva 24 b, 21000 Split i dr.</derivirana_varijabla>
  </DomainObject.Predmet.StrankaIDrugiAdressOIB>
  <DomainObject.Predmet.ProtustrankaIDrugiAdressOIB>
    <izvorni_sadrzaj>EURO IMPORTER d.o.o. za trgovinu i usluge, OIB 29942608704, Vinodolska 54, 21000 Split</izvorni_sadrzaj>
    <derivirana_varijabla naziv="DomainObject.Predmet.ProtustrankaIDrugiAdressOIB_1">EURO IMPORTER d.o.o. za trgovinu i usluge, OIB 29942608704, Vinodolska 54,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IMPORTER d.o.o. za trgovinu i usluge</item>
      <item>FINANCIJSKA AGENCIJA, RC SPLIT</item>
      <item>Fond za zaštitu okoliša i energetsku učinkovitost</item>
      <item>Ministarstvo financija RH</item>
      <item>Županijsko državno odvjetništvo u Splitu</item>
    </izvorni_sadrzaj>
    <derivirana_varijabla naziv="DomainObject.Predmet.SudioniciListNaziv_1">
      <item>EURO IMPORTER d.o.o. za trgovinu i usluge</item>
      <item>FINANCIJSKA AGENCIJA, RC SPLIT</item>
      <item>Fond za zaštitu okoliša i energetsku učinkovitost</item>
      <item>Ministarstvo financija RH</item>
      <item>Županijsko državno odvjetništvo u Splitu</item>
    </derivirana_varijabla>
  </DomainObject.Predmet.SudioniciListNaziv>
  <DomainObject.Predmet.SudioniciListAdressOIB>
    <izvorni_sadrzaj>
      <item>EURO IMPORTER d.o.o. za trgovinu i usluge, OIB 29942608704, Vinodolska 54,21000 Split</item>
      <item>FINANCIJSKA AGENCIJA, RC SPLIT, OIB 85821130368, Mažuranićeva 24 b,21000 Split</item>
      <item>Fond za zaštitu okoliša i energetsku učinkovitost, OIB 85828625994, Radnička cesta 80,10000 Zagreb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EURO IMPORTER d.o.o. za trgovinu i usluge, OIB 29942608704, Vinodolska 54,21000 Split</item>
      <item>FINANCIJSKA AGENCIJA, RC SPLIT, OIB 85821130368, Mažuranićeva 24 b,21000 Split</item>
      <item>Fond za zaštitu okoliša i energetsku učinkovitost, OIB 85828625994, Radnička cesta 80,10000 Zagreb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29942608704</item>
      <item>, OIB 85821130368</item>
      <item>, OIB 85828625994</item>
      <item>, OIB 18683136487</item>
      <item>, OIB null</item>
    </izvorni_sadrzaj>
    <derivirana_varijabla naziv="DomainObject.Predmet.SudioniciListNazivOIB_1">
      <item>, OIB 29942608704</item>
      <item>, OIB 85821130368</item>
      <item>, OIB 85828625994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0B0EE0-D2F6-4649-BD35-B90FB7ED2F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692</properties:Words>
  <properties:Characters>3870</properties:Characters>
  <properties:Lines>96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2017-03-16T08:24:00Z</dcterms:created>
  <dc:creator>Jadranko Basić</dc:creator>
  <cp:lastModifiedBy>Jadranko Basić</cp:lastModifiedBy>
  <cp:lastPrinted>2017-03-16T08:45:00Z</cp:lastPrinted>
  <dcterms:modified xmlns:xsi="http://www.w3.org/2001/XMLSchema-instance" xsi:type="dcterms:W3CDTF">2017-03-16T10:48:00Z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