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b970" w14:paraId="caab970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7E3E10">
        <w:rPr>
          <w:rFonts w:eastAsia="Times New Roman" w:hAnsi="Times New Roman" w:ascii="Times New Roman"/>
          <w:bCs/>
          <w:color w:val="000000"/>
          <w:lang w:eastAsia="hr-HR"/>
        </w:rPr>
        <w:t>2646/17-35</w:t>
      </w:r>
    </w:p>
    <w:p w:rsidRDefault="00476A7E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7E3E10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7E3E10" w:rsidRPr="007E3E10">
        <w:rPr>
          <w:rFonts w:eastAsia="Times New Roman" w:hAnsi="Times New Roman" w:ascii="Times New Roman"/>
          <w:bCs/>
          <w:color w:val="000000"/>
          <w:lang w:eastAsia="hr-HR"/>
        </w:rPr>
        <w:t>OROTERRA d.o.o.</w:t>
      </w:r>
      <w:r w:rsidR="00184E0A">
        <w:rPr>
          <w:rFonts w:eastAsia="Times New Roman" w:hAnsi="Times New Roman" w:ascii="Times New Roman"/>
          <w:bCs/>
          <w:color w:val="000000"/>
          <w:lang w:eastAsia="hr-HR"/>
        </w:rPr>
        <w:t xml:space="preserve"> u stečaju</w:t>
      </w:r>
      <w:r w:rsidR="007E3E10" w:rsidRPr="007E3E10">
        <w:rPr>
          <w:rFonts w:eastAsia="Times New Roman" w:hAnsi="Times New Roman" w:ascii="Times New Roman"/>
          <w:bCs/>
          <w:color w:val="000000"/>
          <w:lang w:eastAsia="hr-HR"/>
        </w:rPr>
        <w:t>, Milana Prpića 112, Oroslavje, OIB:</w:t>
      </w:r>
      <w:r w:rsidR="007E3E10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7E3E10" w:rsidRPr="007E3E10">
        <w:rPr>
          <w:rFonts w:eastAsia="Times New Roman" w:hAnsi="Times New Roman" w:ascii="Times New Roman"/>
          <w:bCs/>
          <w:color w:val="000000"/>
          <w:lang w:eastAsia="hr-HR"/>
        </w:rPr>
        <w:t>57214718683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7E3E10">
        <w:rPr>
          <w:rFonts w:eastAsia="Times New Roman" w:hAnsi="Times New Roman" w:ascii="Times New Roman"/>
          <w:bCs/>
          <w:color w:val="000000"/>
          <w:lang w:eastAsia="hr-HR"/>
        </w:rPr>
        <w:t>5. lipnja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8768F0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CB7D96">
        <w:rPr>
          <w:rFonts w:eastAsia="Times New Roman" w:hAnsi="Times New Roman" w:ascii="Times New Roman"/>
          <w:bCs/>
          <w:color w:val="000000"/>
          <w:lang w:eastAsia="hr-HR"/>
        </w:rPr>
        <w:t>,</w:t>
      </w:r>
      <w:r w:rsidR="001C2568">
        <w:rPr>
          <w:rFonts w:eastAsia="Times New Roman" w:hAnsi="Times New Roman" w:ascii="Times New Roman"/>
          <w:bCs/>
          <w:color w:val="000000"/>
          <w:lang w:eastAsia="hr-HR"/>
        </w:rPr>
        <w:t xml:space="preserve"> 5. lipnja 2018.,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254DC" w:rsidP="00F67A7E" w:rsidR="009254D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009EA" w:rsidR="00A84730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Utvrđene tražbine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prvog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>viš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eg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isplatn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og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red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:</w:t>
      </w:r>
    </w:p>
    <w:p w:rsidRDefault="00184E0A" w:rsidP="00D071AA" w:rsidR="00184E0A" w:rsidRPr="00184E0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84E0A" w:rsidP="00184E0A" w:rsidR="00184E0A" w:rsidRPr="00184E0A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184E0A">
        <w:rPr>
          <w:rFonts w:eastAsia="Times New Roman" w:hAnsi="Times New Roman" w:ascii="Times New Roman"/>
          <w:bCs/>
          <w:color w:val="000000"/>
          <w:lang w:eastAsia="hr-HR"/>
        </w:rPr>
        <w:t>RH, MF, PU, PU KRAPINA</w:t>
      </w:r>
    </w:p>
    <w:p w:rsidRDefault="00184E0A" w:rsidP="00184E0A" w:rsidR="00184E0A" w:rsidRPr="000009EA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 w:rsidRPr="00184E0A">
        <w:rPr>
          <w:rFonts w:eastAsia="Times New Roman" w:hAnsi="Times New Roman" w:ascii="Times New Roman"/>
          <w:bCs/>
          <w:color w:val="000000"/>
          <w:lang w:eastAsia="hr-HR"/>
        </w:rPr>
        <w:t xml:space="preserve">Krapina, Ivana Rendića 5, OIB: 18683136487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</w:t>
      </w:r>
      <w:r w:rsidRPr="00184E0A">
        <w:rPr>
          <w:rFonts w:eastAsia="Times New Roman" w:hAnsi="Times New Roman" w:ascii="Times New Roman"/>
          <w:bCs/>
          <w:color w:val="000000"/>
          <w:lang w:eastAsia="hr-HR"/>
        </w:rPr>
        <w:t xml:space="preserve">    1.156.758,13 kn</w:t>
      </w:r>
    </w:p>
    <w:p w:rsidRDefault="0000738A" w:rsidP="0000738A" w:rsidR="0000738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4E027C" w:rsidR="00DC00C7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II.</w:t>
      </w:r>
      <w:r w:rsidRPr="000009EA">
        <w:rPr>
          <w:rFonts w:eastAsia="Calibri" w:hAnsi="Times New Roman" w:ascii="Times New Roman"/>
        </w:rPr>
        <w:t>Utvrđene tražbine drugog višeg isplatnog reda: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1.</w:t>
      </w:r>
      <w:r w:rsidRPr="00184E0A">
        <w:rPr>
          <w:rFonts w:eastAsia="Calibri" w:hAnsi="Times New Roman" w:ascii="Times New Roman"/>
        </w:rPr>
        <w:t>ADDIKO BANK d.d.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</w:t>
      </w:r>
      <w:r w:rsidRPr="00184E0A">
        <w:rPr>
          <w:rFonts w:eastAsia="Calibri" w:hAnsi="Times New Roman" w:ascii="Times New Roman"/>
        </w:rPr>
        <w:t xml:space="preserve">Zagreb, Slavonska avenija 6, OIB: 14036333877       </w:t>
      </w:r>
      <w:r>
        <w:rPr>
          <w:rFonts w:eastAsia="Calibri" w:hAnsi="Times New Roman" w:ascii="Times New Roman"/>
        </w:rPr>
        <w:t xml:space="preserve">                            </w:t>
      </w:r>
      <w:r w:rsidRPr="00184E0A">
        <w:rPr>
          <w:rFonts w:eastAsia="Calibri" w:hAnsi="Times New Roman" w:ascii="Times New Roman"/>
        </w:rPr>
        <w:t xml:space="preserve"> 50.820,56 kn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2.</w:t>
      </w:r>
      <w:r w:rsidRPr="00184E0A">
        <w:rPr>
          <w:rFonts w:eastAsia="Calibri" w:hAnsi="Times New Roman" w:ascii="Times New Roman"/>
        </w:rPr>
        <w:t>HRVATSKE VODE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</w:t>
      </w:r>
      <w:r w:rsidRPr="00184E0A">
        <w:rPr>
          <w:rFonts w:eastAsia="Calibri" w:hAnsi="Times New Roman" w:ascii="Times New Roman"/>
        </w:rPr>
        <w:t>Zagreb, Ulica grada Vukovara 220, OIB: 2</w:t>
      </w:r>
      <w:r>
        <w:rPr>
          <w:rFonts w:eastAsia="Calibri" w:hAnsi="Times New Roman" w:ascii="Times New Roman"/>
        </w:rPr>
        <w:t xml:space="preserve">8921383001                   </w:t>
      </w:r>
      <w:r w:rsidRPr="00184E0A">
        <w:rPr>
          <w:rFonts w:eastAsia="Calibri" w:hAnsi="Times New Roman" w:ascii="Times New Roman"/>
        </w:rPr>
        <w:t xml:space="preserve">            834,69 kn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3.</w:t>
      </w:r>
      <w:r w:rsidRPr="00184E0A">
        <w:rPr>
          <w:rFonts w:eastAsia="Calibri" w:hAnsi="Times New Roman" w:ascii="Times New Roman"/>
        </w:rPr>
        <w:t>HRVATSKI TELEKOM d.d.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</w:t>
      </w:r>
      <w:r w:rsidRPr="00184E0A">
        <w:rPr>
          <w:rFonts w:eastAsia="Calibri" w:hAnsi="Times New Roman" w:ascii="Times New Roman"/>
        </w:rPr>
        <w:t>Zagreb, Roberta Frangeša Mihanović</w:t>
      </w:r>
      <w:r>
        <w:rPr>
          <w:rFonts w:eastAsia="Calibri" w:hAnsi="Times New Roman" w:ascii="Times New Roman"/>
        </w:rPr>
        <w:t xml:space="preserve">a 9, OIB: 81793146560        </w:t>
      </w:r>
      <w:r w:rsidRPr="00184E0A">
        <w:rPr>
          <w:rFonts w:eastAsia="Calibri" w:hAnsi="Times New Roman" w:ascii="Times New Roman"/>
        </w:rPr>
        <w:t xml:space="preserve">           4.052,06 kn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4.</w:t>
      </w:r>
      <w:r w:rsidRPr="00184E0A">
        <w:rPr>
          <w:rFonts w:eastAsia="Calibri" w:hAnsi="Times New Roman" w:ascii="Times New Roman"/>
        </w:rPr>
        <w:t>FINANCIJSKA AGENCIJA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</w:t>
      </w:r>
      <w:r w:rsidRPr="00184E0A">
        <w:rPr>
          <w:rFonts w:eastAsia="Calibri" w:hAnsi="Times New Roman" w:ascii="Times New Roman"/>
        </w:rPr>
        <w:t>Zagreb, Ulica grada Vukovara 70, OIB: 18683</w:t>
      </w:r>
      <w:r>
        <w:rPr>
          <w:rFonts w:eastAsia="Calibri" w:hAnsi="Times New Roman" w:ascii="Times New Roman"/>
        </w:rPr>
        <w:t xml:space="preserve">136487                       </w:t>
      </w:r>
      <w:r w:rsidRPr="00184E0A">
        <w:rPr>
          <w:rFonts w:eastAsia="Calibri" w:hAnsi="Times New Roman" w:ascii="Times New Roman"/>
        </w:rPr>
        <w:t xml:space="preserve">       2.414,80 kn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5.</w:t>
      </w:r>
      <w:r w:rsidRPr="00184E0A">
        <w:rPr>
          <w:rFonts w:eastAsia="Calibri" w:hAnsi="Times New Roman" w:ascii="Times New Roman"/>
        </w:rPr>
        <w:t>PEVEC d.d.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</w:t>
      </w:r>
      <w:r w:rsidRPr="00184E0A">
        <w:rPr>
          <w:rFonts w:eastAsia="Calibri" w:hAnsi="Times New Roman" w:ascii="Times New Roman"/>
        </w:rPr>
        <w:t xml:space="preserve">Sesvete, Savska cesta 84, OIB: 73660371074         </w:t>
      </w:r>
      <w:r>
        <w:rPr>
          <w:rFonts w:eastAsia="Calibri" w:hAnsi="Times New Roman" w:ascii="Times New Roman"/>
        </w:rPr>
        <w:t xml:space="preserve">                      </w:t>
      </w:r>
      <w:r w:rsidRPr="00184E0A">
        <w:rPr>
          <w:rFonts w:eastAsia="Calibri" w:hAnsi="Times New Roman" w:ascii="Times New Roman"/>
        </w:rPr>
        <w:t xml:space="preserve">           86.362,26 kn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6.</w:t>
      </w:r>
      <w:r w:rsidRPr="00184E0A">
        <w:rPr>
          <w:rFonts w:eastAsia="Calibri" w:hAnsi="Times New Roman" w:ascii="Times New Roman"/>
        </w:rPr>
        <w:t xml:space="preserve">HRVATSKE ŠUME d.o.o. 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</w:t>
      </w:r>
      <w:r w:rsidRPr="00184E0A">
        <w:rPr>
          <w:rFonts w:eastAsia="Calibri" w:hAnsi="Times New Roman" w:ascii="Times New Roman"/>
        </w:rPr>
        <w:t>Zagreb, Ul. Kneza Branimira 1, OIB: 696</w:t>
      </w:r>
      <w:r>
        <w:rPr>
          <w:rFonts w:eastAsia="Calibri" w:hAnsi="Times New Roman" w:ascii="Times New Roman"/>
        </w:rPr>
        <w:t xml:space="preserve">93144506                     </w:t>
      </w:r>
      <w:r w:rsidRPr="00184E0A">
        <w:rPr>
          <w:rFonts w:eastAsia="Calibri" w:hAnsi="Times New Roman" w:ascii="Times New Roman"/>
        </w:rPr>
        <w:t xml:space="preserve">           76.993,50 kn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7.</w:t>
      </w:r>
      <w:r w:rsidRPr="00184E0A">
        <w:rPr>
          <w:rFonts w:eastAsia="Calibri" w:hAnsi="Times New Roman" w:ascii="Times New Roman"/>
        </w:rPr>
        <w:t>HRVATSKE VODE</w:t>
      </w:r>
    </w:p>
    <w:p w:rsidRDefault="00184E0A" w:rsidP="00184E0A" w:rsid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</w:t>
      </w:r>
      <w:r w:rsidRPr="00184E0A">
        <w:rPr>
          <w:rFonts w:eastAsia="Calibri" w:hAnsi="Times New Roman" w:ascii="Times New Roman"/>
        </w:rPr>
        <w:t>Zagreb, Ulica grada Vukovara 220,</w:t>
      </w:r>
      <w:r>
        <w:rPr>
          <w:rFonts w:eastAsia="Calibri" w:hAnsi="Times New Roman" w:ascii="Times New Roman"/>
        </w:rPr>
        <w:t xml:space="preserve"> OIB: 28921383001            </w:t>
      </w:r>
      <w:r w:rsidRPr="00184E0A">
        <w:rPr>
          <w:rFonts w:eastAsia="Calibri" w:hAnsi="Times New Roman" w:ascii="Times New Roman"/>
        </w:rPr>
        <w:t xml:space="preserve">            582.687,70 kn</w:t>
      </w:r>
    </w:p>
    <w:p w:rsidRDefault="00D071AA" w:rsidP="00184E0A" w:rsidR="00D071A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8.</w:t>
      </w:r>
      <w:r w:rsidRPr="00184E0A">
        <w:rPr>
          <w:rFonts w:eastAsia="Calibri" w:hAnsi="Times New Roman" w:ascii="Times New Roman"/>
        </w:rPr>
        <w:t xml:space="preserve">CROATIA osiguranje d.d. 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</w:t>
      </w:r>
      <w:r w:rsidRPr="00184E0A">
        <w:rPr>
          <w:rFonts w:eastAsia="Calibri" w:hAnsi="Times New Roman" w:ascii="Times New Roman"/>
        </w:rPr>
        <w:t xml:space="preserve">Zagreb, Vatroslava Jagića 33, </w:t>
      </w:r>
      <w:r>
        <w:rPr>
          <w:rFonts w:eastAsia="Calibri" w:hAnsi="Times New Roman" w:ascii="Times New Roman"/>
        </w:rPr>
        <w:t xml:space="preserve">OIB: 261879944862            </w:t>
      </w:r>
      <w:r w:rsidRPr="00184E0A">
        <w:rPr>
          <w:rFonts w:eastAsia="Calibri" w:hAnsi="Times New Roman" w:ascii="Times New Roman"/>
        </w:rPr>
        <w:t xml:space="preserve">                   677.443,38 kn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9.</w:t>
      </w:r>
      <w:r w:rsidRPr="00184E0A">
        <w:rPr>
          <w:rFonts w:eastAsia="Calibri" w:hAnsi="Times New Roman" w:ascii="Times New Roman"/>
        </w:rPr>
        <w:t>HEP-OPERATOR DISTR. SUSTAVA d.o.o.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</w:t>
      </w:r>
      <w:r w:rsidRPr="00184E0A">
        <w:rPr>
          <w:rFonts w:eastAsia="Calibri" w:hAnsi="Times New Roman" w:ascii="Times New Roman"/>
        </w:rPr>
        <w:t xml:space="preserve">DP ELEKTRA ZABOK 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</w:t>
      </w:r>
      <w:r w:rsidRPr="00184E0A">
        <w:rPr>
          <w:rFonts w:eastAsia="Calibri" w:hAnsi="Times New Roman" w:ascii="Times New Roman"/>
        </w:rPr>
        <w:t xml:space="preserve">Zabok, Matije Gupca 57, OIB: 46830600751            </w:t>
      </w:r>
      <w:r>
        <w:rPr>
          <w:rFonts w:eastAsia="Calibri" w:hAnsi="Times New Roman" w:ascii="Times New Roman"/>
        </w:rPr>
        <w:t xml:space="preserve">              </w:t>
      </w:r>
      <w:r w:rsidRPr="00184E0A">
        <w:rPr>
          <w:rFonts w:eastAsia="Calibri" w:hAnsi="Times New Roman" w:ascii="Times New Roman"/>
        </w:rPr>
        <w:t xml:space="preserve">               257.962,34 kn 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10.</w:t>
      </w:r>
      <w:r w:rsidRPr="00184E0A">
        <w:rPr>
          <w:rFonts w:eastAsia="Calibri" w:hAnsi="Times New Roman" w:ascii="Times New Roman"/>
        </w:rPr>
        <w:t>MINISTARSTVO FINANCIJA, POREZNA UPRAVA</w:t>
      </w:r>
    </w:p>
    <w:p w:rsidRDefault="00184E0A" w:rsidP="00184E0A" w:rsid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 </w:t>
      </w:r>
      <w:r w:rsidRPr="00184E0A">
        <w:rPr>
          <w:rFonts w:eastAsia="Calibri" w:hAnsi="Times New Roman" w:ascii="Times New Roman"/>
        </w:rPr>
        <w:t>PU KRAPINA, Krapina, Ivana Rend</w:t>
      </w:r>
      <w:r>
        <w:rPr>
          <w:rFonts w:eastAsia="Calibri" w:hAnsi="Times New Roman" w:ascii="Times New Roman"/>
        </w:rPr>
        <w:t>ića 5, OIB: 18683136487         2.058.952,21 kn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11.</w:t>
      </w:r>
      <w:r w:rsidRPr="00184E0A">
        <w:rPr>
          <w:rFonts w:eastAsia="Calibri" w:hAnsi="Times New Roman" w:ascii="Times New Roman"/>
        </w:rPr>
        <w:t>ADRIATIC ASSETS d.o.o.</w:t>
      </w:r>
    </w:p>
    <w:p w:rsidRDefault="00184E0A" w:rsidP="00184E0A" w:rsidR="00184E0A" w:rsidRPr="00184E0A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 </w:t>
      </w:r>
      <w:r w:rsidRPr="00184E0A">
        <w:rPr>
          <w:rFonts w:eastAsia="Calibri" w:hAnsi="Times New Roman" w:ascii="Times New Roman"/>
        </w:rPr>
        <w:t>Zagreb, Radnička cesta 80, OIB: 1884</w:t>
      </w:r>
      <w:r>
        <w:rPr>
          <w:rFonts w:eastAsia="Calibri" w:hAnsi="Times New Roman" w:ascii="Times New Roman"/>
        </w:rPr>
        <w:t xml:space="preserve">6383988                     </w:t>
      </w:r>
      <w:r w:rsidRPr="00184E0A">
        <w:rPr>
          <w:rFonts w:eastAsia="Calibri" w:hAnsi="Times New Roman" w:ascii="Times New Roman"/>
        </w:rPr>
        <w:t xml:space="preserve">          17.940.822,16 kn</w:t>
      </w: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184E0A">
        <w:rPr>
          <w:rFonts w:eastAsia="Times New Roman" w:hAnsi="Times New Roman" w:ascii="Times New Roman"/>
          <w:color w:val="000000"/>
        </w:rPr>
        <w:t>5. lipnja</w:t>
      </w:r>
      <w:r>
        <w:rPr>
          <w:rFonts w:eastAsia="Times New Roman" w:hAnsi="Times New Roman" w:ascii="Times New Roman"/>
          <w:color w:val="000000"/>
        </w:rPr>
        <w:t xml:space="preserve"> </w:t>
      </w:r>
      <w:r w:rsidR="00A16E5F">
        <w:rPr>
          <w:rFonts w:eastAsia="Times New Roman" w:hAnsi="Times New Roman" w:ascii="Times New Roman"/>
          <w:color w:val="000000"/>
        </w:rPr>
        <w:t>2018.</w:t>
      </w:r>
      <w:r>
        <w:rPr>
          <w:rFonts w:eastAsia="Times New Roman" w:hAnsi="Times New Roman" w:ascii="Times New Roman"/>
          <w:color w:val="000000"/>
        </w:rPr>
        <w:t xml:space="preserve">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 w:rsidR="00F919FA">
        <w:rPr>
          <w:rFonts w:eastAsia="Times New Roman" w:hAnsi="Times New Roman" w:ascii="Times New Roman"/>
          <w:color w:val="000000"/>
        </w:rPr>
        <w:t xml:space="preserve">a nazočni vjerovnici nisu tražbine osporili,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</w:t>
      </w:r>
      <w:r w:rsidR="00ED6653">
        <w:rPr>
          <w:rFonts w:eastAsia="Times New Roman" w:hAnsi="Times New Roman" w:ascii="Times New Roman"/>
          <w:color w:val="000000"/>
        </w:rPr>
        <w:t>, 104/17</w:t>
      </w:r>
      <w:r w:rsidR="00052689">
        <w:rPr>
          <w:rFonts w:eastAsia="Times New Roman" w:hAnsi="Times New Roman" w:ascii="Times New Roman"/>
          <w:color w:val="000000"/>
        </w:rPr>
        <w:t>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184E0A">
        <w:rPr>
          <w:rFonts w:eastAsia="Times New Roman" w:hAnsi="Times New Roman" w:ascii="Times New Roman"/>
          <w:color w:val="000000"/>
        </w:rPr>
        <w:t>5. lipnja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16E5F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0F17EB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0F17EB">
        <w:rPr>
          <w:rFonts w:eastAsia="Times New Roman" w:hAnsi="Times New Roman" w:ascii="Times New Roman"/>
          <w:color w:val="000000"/>
        </w:rPr>
        <w:t>, v.r.</w:t>
      </w:r>
    </w:p>
    <w:p w:rsidRDefault="000F17EB" w:rsidP="008C0B3D" w:rsidR="000F17EB">
      <w:pPr>
        <w:jc w:val="right"/>
        <w:rPr>
          <w:rFonts w:eastAsia="Times New Roman" w:hAnsi="Times New Roman" w:ascii="Times New Roman"/>
          <w:color w:val="000000"/>
        </w:rPr>
      </w:pPr>
    </w:p>
    <w:p w:rsidRDefault="000F17EB" w:rsidP="008C0B3D" w:rsidR="000F17E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0F17EB" w:rsidP="008C0B3D" w:rsidR="000F17E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0F17EB" w:rsidP="008C0B3D" w:rsidR="000F17E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C659A3" w:rsidP="00184E0A" w:rsidR="00C659A3">
      <w:pPr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0F17EB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184E0A" w:rsidR="0080080E" w:rsidRPr="0080080E">
      <w:headerReference w:type="defaul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7EB">
          <w:rPr>
            <w:noProof/>
          </w:rPr>
          <w:t>2</w:t>
        </w:r>
        <w:r>
          <w:fldChar w:fldCharType="end"/>
        </w:r>
      </w:p>
    </w:sdtContent>
  </w:sdt>
  <w:p w:rsidRDefault="001C2568" w:rsidP="001C2568" w:rsidR="00F46A98" w:rsidRPr="00F46A98">
    <w:pPr>
      <w:pStyle w:val="Zaglavlje"/>
      <w:jc w:val="right"/>
      <w:rPr>
        <w:rFonts w:hAnsi="Times New Roman" w:ascii="Times New Roman"/>
      </w:rPr>
    </w:pPr>
    <w:r w:rsidRPr="001C2568">
      <w:rPr>
        <w:rFonts w:hAnsi="Times New Roman" w:ascii="Times New Roman"/>
      </w:rPr>
      <w:t>3 St-2646/17-35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7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9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E5CF2"/>
    <w:rsid w:val="000F17EB"/>
    <w:rsid w:val="001130DB"/>
    <w:rsid w:val="001308A7"/>
    <w:rsid w:val="001322CD"/>
    <w:rsid w:val="0014337D"/>
    <w:rsid w:val="00144025"/>
    <w:rsid w:val="0016731D"/>
    <w:rsid w:val="00182C15"/>
    <w:rsid w:val="00184E0A"/>
    <w:rsid w:val="0018650D"/>
    <w:rsid w:val="001B2549"/>
    <w:rsid w:val="001C2568"/>
    <w:rsid w:val="001C61E1"/>
    <w:rsid w:val="001D4874"/>
    <w:rsid w:val="00205A40"/>
    <w:rsid w:val="00213B8D"/>
    <w:rsid w:val="002475FB"/>
    <w:rsid w:val="0025122E"/>
    <w:rsid w:val="00253CD2"/>
    <w:rsid w:val="00293469"/>
    <w:rsid w:val="00295084"/>
    <w:rsid w:val="002A506A"/>
    <w:rsid w:val="002C09BC"/>
    <w:rsid w:val="002E28DC"/>
    <w:rsid w:val="002E69FB"/>
    <w:rsid w:val="003043A9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6D46AF"/>
    <w:rsid w:val="00707B3E"/>
    <w:rsid w:val="007E3E10"/>
    <w:rsid w:val="0080080E"/>
    <w:rsid w:val="008251C2"/>
    <w:rsid w:val="00854B7C"/>
    <w:rsid w:val="00875793"/>
    <w:rsid w:val="008768F0"/>
    <w:rsid w:val="008860A9"/>
    <w:rsid w:val="008C0B3D"/>
    <w:rsid w:val="008D25DE"/>
    <w:rsid w:val="009254DC"/>
    <w:rsid w:val="00983D4D"/>
    <w:rsid w:val="009A44EC"/>
    <w:rsid w:val="009C28DD"/>
    <w:rsid w:val="009D5E53"/>
    <w:rsid w:val="009D749D"/>
    <w:rsid w:val="00A00A0C"/>
    <w:rsid w:val="00A14CF8"/>
    <w:rsid w:val="00A16E5F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B4FB1"/>
    <w:rsid w:val="00BC120F"/>
    <w:rsid w:val="00BC7E75"/>
    <w:rsid w:val="00BE15FC"/>
    <w:rsid w:val="00BE6484"/>
    <w:rsid w:val="00C01D1B"/>
    <w:rsid w:val="00C53C04"/>
    <w:rsid w:val="00C659A3"/>
    <w:rsid w:val="00C835FD"/>
    <w:rsid w:val="00C90BC7"/>
    <w:rsid w:val="00CA57D4"/>
    <w:rsid w:val="00CB7D96"/>
    <w:rsid w:val="00CC0E49"/>
    <w:rsid w:val="00CC5C84"/>
    <w:rsid w:val="00D071AA"/>
    <w:rsid w:val="00D178D3"/>
    <w:rsid w:val="00D61E24"/>
    <w:rsid w:val="00D80A61"/>
    <w:rsid w:val="00D969D5"/>
    <w:rsid w:val="00DA6D81"/>
    <w:rsid w:val="00DC0091"/>
    <w:rsid w:val="00DC00C7"/>
    <w:rsid w:val="00DC656D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D6653"/>
    <w:rsid w:val="00EE14B3"/>
    <w:rsid w:val="00F04BE1"/>
    <w:rsid w:val="00F21CA3"/>
    <w:rsid w:val="00F27F72"/>
    <w:rsid w:val="00F32001"/>
    <w:rsid w:val="00F41076"/>
    <w:rsid w:val="00F46A98"/>
    <w:rsid w:val="00F46E55"/>
    <w:rsid w:val="00F539AF"/>
    <w:rsid w:val="00F67A7E"/>
    <w:rsid w:val="00F919FA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1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7EB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17EB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17EB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17EB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1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7EB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17EB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17EB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17EB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2646</izvorni_sadrzaj>
    <derivirana_varijabla naziv="DomainObject.Predmet.Broj_1">2646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St-2646/2017</izvorni_sadrzaj>
    <derivirana_varijabla naziv="DomainObject.Predmet.OznakaBroj_1">St-2646/2017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OROTERRA d.o.o. zastupanog po punomoćniku Davor Preis</izvorni_sadrzaj>
    <derivirana_varijabla naziv="DomainObject.Predmet.ProtustrankaFormated_1">  OROTERRA d.o.o. zastupanog po punomoćniku Davor Preis</derivirana_varijabla>
  </DomainObject.Predmet.ProtustrankaFormated>
  <DomainObject.Predmet.ProtustrankaFormatedOIB>
    <izvorni_sadrzaj>  OROTERRA d.o.o., OIB 57214718683 zastupanog po punomoćniku Davor Preis</izvorni_sadrzaj>
    <derivirana_varijabla naziv="DomainObject.Predmet.ProtustrankaFormatedOIB_1">  OROTERRA d.o.o., OIB 57214718683 zastupanog po punomoćniku Davor Preis</derivirana_varijabla>
  </DomainObject.Predmet.ProtustrankaFormatedOIB>
  <DomainObject.Predmet.ProtustrankaFormatedWithAdress>
    <izvorni_sadrzaj> OROTERRA d.o.o., Milana Prpića 112, 49243 Oroslavje zastupanog po punomoćniku Davor Preis</izvorni_sadrzaj>
    <derivirana_varijabla naziv="DomainObject.Predmet.ProtustrankaFormatedWithAdress_1"> OROTERRA d.o.o., Milana Prpića 112, 49243 Oroslavje zastupanog po punomoćniku Davor Preis</derivirana_varijabla>
  </DomainObject.Predmet.ProtustrankaFormatedWithAdress>
  <DomainObject.Predmet.ProtustrankaFormatedWithAdressOIB>
    <izvorni_sadrzaj> OROTERRA d.o.o., OIB 57214718683, Milana Prpića 112, 49243 Oroslavje zastupanog po punomoćniku Davor Preis</izvorni_sadrzaj>
    <derivirana_varijabla naziv="DomainObject.Predmet.ProtustrankaFormatedWithAdressOIB_1"> OROTERRA d.o.o., OIB 57214718683, Milana Prpića 112, 49243 Oroslavje zastupanog po punomoćniku Davor Preis</derivirana_varijabla>
  </DomainObject.Predmet.ProtustrankaFormatedWithAdressOIB>
  <DomainObject.Predmet.ProtustrankaWithAdress>
    <izvorni_sadrzaj>OROTERRA d.o.o. Milana Prpića 112, 49243 Oroslavje</izvorni_sadrzaj>
    <derivirana_varijabla naziv="DomainObject.Predmet.ProtustrankaWithAdress_1">OROTERRA d.o.o. Milana Prpića 112, 49243 Oroslavje</derivirana_varijabla>
  </DomainObject.Predmet.ProtustrankaWithAdress>
  <DomainObject.Predmet.ProtustrankaWithAdressOIB>
    <izvorni_sadrzaj>OROTERRA d.o.o., OIB 57214718683, Milana Prpića 112, 49243 Oroslavje</izvorni_sadrzaj>
    <derivirana_varijabla naziv="DomainObject.Predmet.ProtustrankaWithAdressOIB_1">OROTERRA d.o.o., OIB 57214718683, Milana Prpića 112, 49243 Oroslavje</derivirana_varijabla>
  </DomainObject.Predmet.ProtustrankaWithAdressOIB>
  <DomainObject.Predmet.ProtustrankaNazivFormated>
    <izvorni_sadrzaj>OROTERRA d.o.o.</izvorni_sadrzaj>
    <derivirana_varijabla naziv="DomainObject.Predmet.ProtustrankaNazivFormated_1">OROTERRA d.o.o.</derivirana_varijabla>
  </DomainObject.Predmet.ProtustrankaNazivFormated>
  <DomainObject.Predmet.ProtustrankaNazivFormatedOIB>
    <izvorni_sadrzaj>OROTERRA d.o.o., OIB 57214718683</izvorni_sadrzaj>
    <derivirana_varijabla naziv="DomainObject.Predmet.ProtustrankaNazivFormatedOIB_1">OROTERRA d.o.o., OIB 57214718683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</izvorni_sadrzaj>
    <derivirana_varijabla naziv="DomainObject.Predmet.StrankaFormated_1">  FINA Regionalni centar Zagreb; H-ABDUCO d.o.o.</derivirana_varijabla>
  </DomainObject.Predmet.StrankaFormated>
  <DomainObject.Predmet.StrankaFormatedOIB>
    <izvorni_sadrzaj>  FINA Regionalni centar Zagreb, OIB 85821130368; H-ABDUCO d.o.o., OIB 13667298928</izvorni_sadrzaj>
    <derivirana_varijabla naziv="DomainObject.Predmet.StrankaFormatedOIB_1">  FINA Regionalni centar Zagreb, OIB 85821130368; H-ABDUCO d.o.o., OIB 13667298928</derivirana_varijabla>
  </DomainObject.Predmet.StrankaFormatedOIB>
  <DomainObject.Predmet.StrankaFormatedWithAdress>
    <izvorni_sadrzaj> FINA Regionalni centar Zagreb, Trg svibanjskih žrtava 1995. 1, 10000 Zagreb; H-ABDUCO d.o.o., Slavonska avenija 6A, 10000 Zagreb</izvorni_sadrzaj>
    <derivirana_varijabla naziv="DomainObject.Predmet.StrankaFormatedWithAdress_1"> FINA Regionalni centar Zagreb, Trg svibanjskih žrtava 1995. 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Zagreb,H-ABDUCO d.o.o. Slavonska avenija 6A,10000 Zagreb</izvorni_sadrzaj>
    <derivirana_varijabla naziv="DomainObject.Predmet.StrankaWithAdress_1">FINA Regionalni centar Zagreb Trg svibanjskih žrtava 1995. 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Zagreb,H-ABDUCO d.o.o., OIB 13667298928, Slavonska avenija 6A,10000 Zagreb</izvorni_sadrzaj>
    <derivirana_varijabla naziv="DomainObject.Predmet.StrankaWithAdressOIB_1">FINA Regionalni centar Zagreb, OIB 85821130368, Trg svibanjskih žrtava 1995. 1,10000 Zagreb,H-ABDUCO d.o.o., OIB 13667298928, Slavonska avenija 6A,10000 Zagreb</derivirana_varijabla>
  </DomainObject.Predmet.StrankaWithAdressOIB>
  <DomainObject.Predmet.StrankaNazivFormated>
    <izvorni_sadrzaj>FINA Regionalni centar Zagreb,H-ABDUCO d.o.o.</izvorni_sadrzaj>
    <derivirana_varijabla naziv="DomainObject.Predmet.StrankaNazivFormated_1">FINA Regionalni centar Zagreb,H-ABDUCO d.o.o.</derivirana_varijabla>
  </DomainObject.Predmet.StrankaNazivFormated>
  <DomainObject.Predmet.StrankaNazivFormatedOIB>
    <izvorni_sadrzaj>FINA Regionalni centar Zagreb, OIB 85821130368,H-ABDUCO d.o.o., OIB 13667298928</izvorni_sadrzaj>
    <derivirana_varijabla naziv="DomainObject.Predmet.StrankaNazivFormatedOIB_1">FINA Regionalni centar Zagreb, OIB 85821130368,H-ABDUCO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H-ABDUCO d.o.o.</item>
    </izvorni_sadrzaj>
    <derivirana_varijabla naziv="DomainObject.Predmet.StrankaListFormated_1">
      <item>FINA Regionalni centar Zagreb</item>
      <item>H-ABDUCO d.o.o.</item>
    </derivirana_varijabla>
  </DomainObject.Predmet.StrankaListFormated>
  <DomainObject.Predmet.StrankaListFormatedOIB>
    <izvorni_sadrzaj>
      <item>FINA Regionalni centar Zagreb, OIB 85821130368</item>
      <item>H-ABDUCO d.o.o., OIB 13667298928</item>
    </izvorni_sadrzaj>
    <derivirana_varijabla naziv="DomainObject.Predmet.StrankaListFormatedOIB_1">
      <item>FINA Regionalni centar Zagreb, OIB 85821130368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d.o.o.</item>
    </izvorni_sadrzaj>
    <derivirana_varijabla naziv="DomainObject.Predmet.StrankaListNazivFormated_1">
      <item>FINA Regionalni centar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</izvorni_sadrzaj>
    <derivirana_varijabla naziv="DomainObject.Predmet.StrankaListNazivFormatedOIB_1">
      <item>FINA Regionalni centar Zagreb, OIB 85821130368</item>
      <item>H-ABDUCO d.o.o., OIB 13667298928</item>
    </derivirana_varijabla>
  </DomainObject.Predmet.StrankaListNazivFormatedOIB>
  <DomainObject.Predmet.ProtuStrankaListFormated>
    <izvorni_sadrzaj>
      <item>OROTERRA d.o.o. zastupanog po punomoćniku Davor Preis</item>
    </izvorni_sadrzaj>
    <derivirana_varijabla naziv="DomainObject.Predmet.ProtuStrankaListFormated_1">
      <item>OROTERRA d.o.o. zastupanog po punomoćniku Davor Preis</item>
    </derivirana_varijabla>
  </DomainObject.Predmet.ProtuStrankaListFormated>
  <DomainObject.Predmet.ProtuStrankaListFormatedOIB>
    <izvorni_sadrzaj>
      <item>OROTERRA d.o.o., OIB 57214718683 zastupanog po punomoćniku Davor Preis</item>
    </izvorni_sadrzaj>
    <derivirana_varijabla naziv="DomainObject.Predmet.ProtuStrankaListFormatedOIB_1">
      <item>OROTERRA d.o.o., OIB 57214718683 zastupanog po punomoćniku Davor Preis</item>
    </derivirana_varijabla>
  </DomainObject.Predmet.ProtuStrankaListFormatedOIB>
  <DomainObject.Predmet.ProtuStrankaListFormatedWithAdress>
    <izvorni_sadrzaj>
      <item>OROTERRA d.o.o., Milana Prpića 112, 49243 Oroslavje zastupanog po punomoćniku Davor Preis</item>
    </izvorni_sadrzaj>
    <derivirana_varijabla naziv="DomainObject.Predmet.ProtuStrankaListFormatedWithAdress_1">
      <item>OROTERRA d.o.o., Milana Prpića 112, 49243 Oroslavje zastupanog po punomoćniku Davor Preis</item>
    </derivirana_varijabla>
  </DomainObject.Predmet.ProtuStrankaListFormatedWithAdress>
  <DomainObject.Predmet.ProtuStrankaListFormatedWithAdressOIB>
    <izvorni_sadrzaj>
      <item>OROTERRA d.o.o., OIB 57214718683, Milana Prpića 112, 49243 Oroslavje zastupanog po punomoćniku Davor Preis</item>
    </izvorni_sadrzaj>
    <derivirana_varijabla naziv="DomainObject.Predmet.ProtuStrankaListFormatedWithAdressOIB_1">
      <item>OROTERRA d.o.o., OIB 57214718683, Milana Prpića 112, 49243 Oroslavje zastupanog po punomoćniku Davor Preis</item>
    </derivirana_varijabla>
  </DomainObject.Predmet.ProtuStrankaListFormatedWithAdressOIB>
  <DomainObject.Predmet.ProtuStrankaListNazivFormated>
    <izvorni_sadrzaj>
      <item>OROTERRA d.o.o.</item>
    </izvorni_sadrzaj>
    <derivirana_varijabla naziv="DomainObject.Predmet.ProtuStrankaListNazivFormated_1">
      <item>OROTERRA d.o.o.</item>
    </derivirana_varijabla>
  </DomainObject.Predmet.ProtuStrankaListNazivFormated>
  <DomainObject.Predmet.ProtuStrankaListNazivFormatedOIB>
    <izvorni_sadrzaj>
      <item>OROTERRA d.o.o., OIB 57214718683</item>
    </izvorni_sadrzaj>
    <derivirana_varijabla naziv="DomainObject.Predmet.ProtuStrankaListNazivFormatedOIB_1">
      <item>OROTERRA d.o.o., OIB 57214718683</item>
    </derivirana_varijabla>
  </DomainObject.Predmet.ProtuStrankaListNazivFormatedOIB>
  <DomainObject.Predmet.OstaliListFormated>
    <izvorni_sadrzaj>
      <item>Davor Preis punomoćnik sudionika u postupku OROTERRA d.o.o.</item>
    </izvorni_sadrzaj>
    <derivirana_varijabla naziv="DomainObject.Predmet.OstaliListFormated_1">
      <item>Davor Preis punomoćnik sudionika u postupku OROTERRA d.o.o.</item>
    </derivirana_varijabla>
  </DomainObject.Predmet.OstaliListFormated>
  <DomainObject.Predmet.OstaliListFormatedOIB>
    <izvorni_sadrzaj>
      <item>Davor Preis, OIB 71683312615 punomoćnik sudionika u postupku OROTERRA d.o.o.</item>
    </izvorni_sadrzaj>
    <derivirana_varijabla naziv="DomainObject.Predmet.OstaliListFormatedOIB_1">
      <item>Davor Preis, OIB 71683312615 punomoćnik sudionika u postupku OROTERRA d.o.o.</item>
    </derivirana_varijabla>
  </DomainObject.Predmet.OstaliListFormatedOIB>
  <DomainObject.Predmet.OstaliListFormatedWithAdress>
    <izvorni_sadrzaj>
      <item>Davor Preis, Rokov Perivoj 6, 10000 Zagreb punomoćnik sudionika u postupku OROTERRA d.o.o.</item>
    </izvorni_sadrzaj>
    <derivirana_varijabla naziv="DomainObject.Predmet.OstaliListFormatedWithAdress_1">
      <item>Davor Preis, Rokov Perivoj 6, 10000 Zagreb punomoćnik sudionika u postupku OROTERRA d.o.o.</item>
    </derivirana_varijabla>
  </DomainObject.Predmet.OstaliListFormatedWithAdress>
  <DomainObject.Predmet.OstaliListFormatedWithAdressOIB>
    <izvorni_sadrzaj>
      <item>Davor Preis, OIB 71683312615, Rokov Perivoj 6, 10000 Zagreb punomoćnik sudionika u postupku OROTERRA d.o.o.</item>
    </izvorni_sadrzaj>
    <derivirana_varijabla naziv="DomainObject.Predmet.OstaliListFormatedWithAdressOIB_1">
      <item>Davor Preis, OIB 71683312615, Rokov Perivoj 6, 10000 Zagreb punomoćnik sudionika u postupku OROTERRA d.o.o.</item>
    </derivirana_varijabla>
  </DomainObject.Predmet.OstaliListFormatedWithAdressOIB>
  <DomainObject.Predmet.OstaliListNazivFormated>
    <izvorni_sadrzaj>
      <item>Davor Preis</item>
    </izvorni_sadrzaj>
    <derivirana_varijabla naziv="DomainObject.Predmet.OstaliListNazivFormated_1">
      <item>Davor Preis</item>
    </derivirana_varijabla>
  </DomainObject.Predmet.OstaliListNazivFormated>
  <DomainObject.Predmet.OstaliListNazivFormatedOIB>
    <izvorni_sadrzaj>
      <item>Davor Preis, OIB 71683312615</item>
    </izvorni_sadrzaj>
    <derivirana_varijabla naziv="DomainObject.Predmet.OstaliListNazivFormatedOIB_1">
      <item>Davor Preis, OIB 71683312615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OROTERRA d.o.o.</izvorni_sadrzaj>
    <derivirana_varijabla naziv="DomainObject.Predmet.ProtustrankaIDrugi_1">OROTERRA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OROTERRA d.o.o., OIB 57214718683, Milana Prpića 112, 49243 Oroslavje</izvorni_sadrzaj>
    <derivirana_varijabla naziv="DomainObject.Predmet.ProtustrankaIDrugiAdressOIB_1">OROTERRA d.o.o., OIB 57214718683, Milana Prpića 112,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OROTERRA d.o.o.</item>
      <item>FINA Regionalni centar Zagreb</item>
      <item>H-ABDUCO d.o.o.</item>
      <item>Davor Preis</item>
    </izvorni_sadrzaj>
    <derivirana_varijabla naziv="DomainObject.Predmet.SudioniciListNaziv_1">
      <item>OROTERRA d.o.o.</item>
      <item>FINA Regionalni centar Zagreb</item>
      <item>H-ABDUCO d.o.o.</item>
      <item>Davor Preis</item>
    </derivirana_varijabla>
  </DomainObject.Predmet.SudioniciListNaziv>
  <DomainObject.Predmet.SudioniciListAdressOIB>
    <izvorni_sadrzaj>
      <item>OROTERRA d.o.o., OIB 57214718683, Milana Prpića 112,49243 Oroslavje</item>
      <item>FINA Regionalni centar Zagreb, OIB 85821130368, Trg svibanjskih žrtava 1995. 1,10000 Zagreb</item>
      <item>H-ABDUCO d.o.o., OIB 13667298928, Slavonska avenija 6A,10000 Zagreb</item>
      <item>Davor Preis, OIB 71683312615, Rokov Perivoj 6,10000 Zagreb</item>
    </izvorni_sadrzaj>
    <derivirana_varijabla naziv="DomainObject.Predmet.SudioniciListAdressOIB_1">
      <item>OROTERRA d.o.o., OIB 57214718683, Milana Prpića 112,49243 Oroslavje</item>
      <item>FINA Regionalni centar Zagreb, OIB 85821130368, Trg svibanjskih žrtava 1995. 1,10000 Zagreb</item>
      <item>H-ABDUCO d.o.o., OIB 13667298928, Slavonska avenija 6A,10000 Zagreb</item>
      <item>Davor Preis, OIB 71683312615, Rokov Perivoj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57214718683</item>
      <item>, OIB 85821130368</item>
      <item>, OIB 13667298928</item>
      <item>, OIB 71683312615</item>
    </izvorni_sadrzaj>
    <derivirana_varijabla naziv="DomainObject.Predmet.SudioniciListNazivOIB_1">
      <item>, OIB 57214718683</item>
      <item>, OIB 85821130368</item>
      <item>, OIB 13667298928</item>
      <item>, OIB 71683312615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7EFB9-6E84-45B3-B1E7-E32FA57B3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2439</properties:Characters>
  <properties:Lines>90</properties:Lines>
  <properties:Paragraphs>49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2018-06-05T10:45:00Z</dcterms:created>
  <dc:creator>point</dc:creator>
  <cp:lastModifiedBy>Žana Livaja</cp:lastModifiedBy>
  <cp:lastPrinted>2018-06-05T10:54:00Z</cp:lastPrinted>
  <dcterms:modified xmlns:xsi="http://www.w3.org/2001/XMLSchema-instance" xsi:type="dcterms:W3CDTF">2018-06-05T10:58:00Z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St-2646-17-I i II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