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2189b" w14:paraId="f02189b" w:rsidRDefault="001527AD" w:rsidP="000559A2" w:rsidR="000559A2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</w:t>
      </w:r>
      <w:r w:rsidR="000559A2">
        <w:rPr>
          <w:bCs/>
        </w:rPr>
        <w:t xml:space="preserve">   </w:t>
      </w:r>
      <w:r w:rsidR="000559A2"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59A2" w:rsidRPr="006F44C4">
        <w:rPr>
          <w:bCs/>
        </w:rPr>
        <w:tab/>
      </w:r>
      <w:r w:rsidR="000559A2" w:rsidRPr="006F44C4">
        <w:rPr>
          <w:bCs/>
        </w:rPr>
        <w:tab/>
        <w:t xml:space="preserve">                             </w:t>
      </w:r>
    </w:p>
    <w:p w:rsidRDefault="000559A2" w:rsidP="000559A2" w:rsidR="000559A2" w:rsidRPr="006F44C4">
      <w:pPr>
        <w:jc w:val="both"/>
      </w:pPr>
      <w:r w:rsidRPr="006F44C4">
        <w:t xml:space="preserve">       REPUBLIKA HRVATSKA</w:t>
      </w:r>
    </w:p>
    <w:p w:rsidRDefault="000559A2" w:rsidP="000559A2" w:rsidR="000559A2" w:rsidRPr="006F44C4">
      <w:pPr>
        <w:jc w:val="both"/>
      </w:pPr>
      <w:r w:rsidRPr="006F44C4">
        <w:t>TRGOVAČKI SUD U VARAŽDINU</w:t>
      </w:r>
    </w:p>
    <w:p w:rsidRDefault="000559A2" w:rsidP="000559A2" w:rsidR="000559A2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0559A2" w:rsidP="000559A2" w:rsidR="000559A2" w:rsidRPr="00685978">
      <w:pPr>
        <w:rPr>
          <w:bCs/>
        </w:rPr>
      </w:pPr>
    </w:p>
    <w:p w:rsidRDefault="000559A2" w:rsidP="000559A2" w:rsidR="000559A2" w:rsidRPr="00685978">
      <w:pPr>
        <w:jc w:val="center"/>
        <w:rPr>
          <w:bCs/>
        </w:rPr>
      </w:pPr>
      <w:r w:rsidRPr="00685978">
        <w:rPr>
          <w:bCs/>
        </w:rPr>
        <w:t>R E P U B L I K A    H R V A T S K A</w:t>
      </w:r>
    </w:p>
    <w:p w:rsidRDefault="000559A2" w:rsidP="000559A2" w:rsidR="000559A2" w:rsidRPr="00685978">
      <w:pPr>
        <w:jc w:val="both"/>
      </w:pPr>
    </w:p>
    <w:p w:rsidRDefault="000559A2" w:rsidP="000559A2" w:rsidR="000559A2" w:rsidRPr="00685978">
      <w:pPr>
        <w:pStyle w:val="Naslov1"/>
        <w:rPr>
          <w:b w:val="false"/>
          <w:sz w:val="24"/>
        </w:rPr>
      </w:pPr>
      <w:r w:rsidRPr="00685978">
        <w:rPr>
          <w:b w:val="false"/>
          <w:sz w:val="24"/>
        </w:rPr>
        <w:t>R  J  E  Š  E  NJ  E</w:t>
      </w:r>
    </w:p>
    <w:p w:rsidRDefault="000559A2" w:rsidP="000559A2" w:rsidR="000559A2" w:rsidRPr="00685978"/>
    <w:p w:rsidRDefault="000559A2" w:rsidP="000559A2" w:rsidR="000559A2">
      <w:pPr>
        <w:rPr>
          <w:sz w:val="22"/>
        </w:rPr>
      </w:pPr>
    </w:p>
    <w:p w:rsidRDefault="000559A2" w:rsidP="000559A2" w:rsidR="000559A2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>
        <w:t xml:space="preserve"> postupku koji se vodi nad stečajnim dužnikom </w:t>
      </w:r>
      <w:r w:rsidRPr="00F61632">
        <w:t>PanoniaPig d.o.o. u stečaju, Podravske Sesvete, I. Mažuranića 1, OIB: 54137049821</w:t>
      </w:r>
      <w:r>
        <w:t>, n</w:t>
      </w:r>
      <w:r w:rsidRPr="00600433">
        <w:t>akon održanog ispitnog ročišta</w:t>
      </w:r>
      <w:r>
        <w:t xml:space="preserve"> 25. svibnja 2017., dana 23. lipnja 2017.</w:t>
      </w:r>
    </w:p>
    <w:p w:rsidRDefault="00EC198B" w:rsidP="000559A2" w:rsidR="00EC198B">
      <w:pPr>
        <w:jc w:val="both"/>
        <w:rPr>
          <w:sz w:val="22"/>
        </w:rPr>
      </w:pPr>
    </w:p>
    <w:p w:rsidRDefault="00D510E6" w:rsidP="00234CDB" w:rsidR="00D510E6">
      <w:pPr>
        <w:jc w:val="both"/>
        <w:rPr>
          <w:sz w:val="22"/>
        </w:rPr>
      </w:pPr>
    </w:p>
    <w:p w:rsidRDefault="000559A2" w:rsidP="000559A2" w:rsidR="000559A2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0559A2" w:rsidP="000559A2" w:rsidR="000559A2">
      <w:pPr>
        <w:rPr>
          <w:sz w:val="22"/>
        </w:rPr>
      </w:pPr>
    </w:p>
    <w:p w:rsidRDefault="000559A2" w:rsidP="000559A2" w:rsidR="000559A2">
      <w:pPr>
        <w:rPr>
          <w:sz w:val="22"/>
        </w:rPr>
      </w:pPr>
    </w:p>
    <w:p w:rsidRDefault="000559A2" w:rsidP="000559A2" w:rsidR="000559A2">
      <w:pPr>
        <w:ind w:firstLine="708"/>
        <w:jc w:val="both"/>
      </w:pPr>
      <w:r w:rsidRPr="00EC2148">
        <w:t>U stečajnom postupku koji se vodi nad</w:t>
      </w:r>
      <w:r>
        <w:t xml:space="preserve"> stečajnim dužnikom </w:t>
      </w:r>
      <w:r w:rsidRPr="00F61632">
        <w:t>PanoniaPig d.o.o. u stečaju, Podravske Sesvete, I. Mažuranića 1, OIB: 54137049821</w:t>
      </w:r>
      <w:r w:rsidRPr="00EC2148">
        <w:t>, utvrđuju se sljedeće tražbine:</w:t>
      </w:r>
    </w:p>
    <w:p w:rsidRDefault="000559A2" w:rsidP="000559A2" w:rsidR="000559A2">
      <w:pPr>
        <w:rPr>
          <w:sz w:val="22"/>
        </w:rPr>
      </w:pPr>
    </w:p>
    <w:p w:rsidRDefault="000559A2" w:rsidP="000559A2" w:rsidR="000559A2">
      <w:pPr>
        <w:rPr>
          <w:b/>
          <w:bCs/>
        </w:rPr>
      </w:pPr>
      <w:r>
        <w:rPr>
          <w:b/>
          <w:bCs/>
        </w:rPr>
        <w:t>I/   PRVI</w:t>
      </w:r>
      <w:r w:rsidRPr="00B274D0">
        <w:rPr>
          <w:b/>
          <w:bCs/>
        </w:rPr>
        <w:t xml:space="preserve">  VIŠI  ISPLATNI  RED</w:t>
      </w:r>
    </w:p>
    <w:p w:rsidRDefault="000559A2" w:rsidP="000559A2" w:rsidR="000559A2" w:rsidRPr="00B274D0">
      <w:pPr>
        <w:rPr>
          <w:b/>
          <w:bCs/>
        </w:rPr>
      </w:pPr>
    </w:p>
    <w:p w:rsidRDefault="000559A2" w:rsidP="000559A2" w:rsidR="000559A2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PRIZNATE TRAŽBINE   </w:t>
      </w:r>
    </w:p>
    <w:p w:rsidRDefault="00BC608E" w:rsidP="00BC608E" w:rsidR="00BC608E">
      <w:pPr>
        <w:jc w:val="both"/>
      </w:pPr>
    </w:p>
    <w:p w:rsidRDefault="007370E8" w:rsidP="00B274D0" w:rsidR="007370E8"/>
    <w:tbl>
      <w:tblPr>
        <w:tblpPr w:tblpY="1" w:tblpXSpec="center" w:vertAnchor="text" w:rightFromText="180" w:leftFromText="180"/>
        <w:tblOverlap w:val="never"/>
        <w:tblW w:type="pct" w:w="438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19"/>
        <w:gridCol w:w="4760"/>
        <w:gridCol w:w="1320"/>
        <w:gridCol w:w="1249"/>
      </w:tblGrid>
      <w:tr w:rsidTr="001642C7" w:rsidR="000559A2" w:rsidRPr="00F61632">
        <w:tc>
          <w:tcPr>
            <w:tcW w:type="pct" w:w="763"/>
            <w:shd w:themeFillShade="F2" w:themeFill="background1" w:fill="F2F2F2" w:color="auto" w:val="clear"/>
            <w:vAlign w:val="center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1632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2752"/>
            <w:shd w:themeFillShade="F2" w:themeFill="background1" w:fill="F2F2F2" w:color="auto" w:val="clear"/>
            <w:vAlign w:val="center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1632">
              <w:rPr>
                <w:rFonts w:hAnsi="Times New Roman" w:ascii="Times New Roman"/>
                <w:sz w:val="24"/>
                <w:szCs w:val="24"/>
              </w:rPr>
              <w:t>Ime i prezime/tvrtka  ili naziv vjerovnika, adresa/sjedište, OIB</w:t>
            </w:r>
          </w:p>
        </w:tc>
        <w:tc>
          <w:tcPr>
            <w:tcW w:type="pct" w:w="763"/>
            <w:shd w:themeFillShade="F2" w:themeFill="background1" w:fill="F2F2F2" w:color="auto" w:val="clear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1632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722"/>
            <w:shd w:themeFillShade="F2" w:themeFill="background1" w:fill="F2F2F2" w:color="auto" w:val="clear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1632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1632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1642C7" w:rsidR="000559A2" w:rsidRPr="00256A63">
        <w:trPr>
          <w:trHeight w:val="2730"/>
        </w:trPr>
        <w:tc>
          <w:tcPr>
            <w:tcW w:type="pct" w:w="763"/>
          </w:tcPr>
          <w:p w:rsidRDefault="000559A2" w:rsidP="001642C7" w:rsidR="000559A2" w:rsidRPr="00F6163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559A2" w:rsidP="001642C7" w:rsidR="000559A2" w:rsidRPr="00F6163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61632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2752"/>
          </w:tcPr>
          <w:p w:rsidRDefault="000559A2" w:rsidP="001642C7" w:rsidR="000559A2" w:rsidRPr="00F6163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  <w:r w:rsidRPr="00F61632">
              <w:rPr>
                <w:rFonts w:hAnsi="Times New Roman" w:ascii="Times New Roman"/>
                <w:sz w:val="24"/>
                <w:szCs w:val="24"/>
              </w:rPr>
              <w:t>- Ministarstvo financija, Porezna uprava,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Područni ured S</w:t>
            </w:r>
            <w:r w:rsidRPr="00F61632">
              <w:rPr>
                <w:rFonts w:hAnsi="Times New Roman" w:ascii="Times New Roman"/>
                <w:sz w:val="24"/>
                <w:szCs w:val="24"/>
              </w:rPr>
              <w:t>jeverna Hrvatska,zastupano po ŽDO u Varaždinu,  Graberje 1, Varaždin, OIB 52634238587</w:t>
            </w:r>
          </w:p>
        </w:tc>
        <w:tc>
          <w:tcPr>
            <w:tcW w:type="pct" w:w="763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1632">
              <w:rPr>
                <w:rFonts w:hAnsi="Times New Roman" w:ascii="Times New Roman"/>
                <w:sz w:val="24"/>
                <w:szCs w:val="24"/>
              </w:rPr>
              <w:t>14.140,75</w:t>
            </w:r>
          </w:p>
        </w:tc>
        <w:tc>
          <w:tcPr>
            <w:tcW w:type="pct" w:w="722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14.140,75</w:t>
            </w:r>
          </w:p>
        </w:tc>
      </w:tr>
      <w:tr w:rsidTr="001642C7" w:rsidR="000559A2" w:rsidRPr="001503A1">
        <w:trPr>
          <w:trHeight w:val="1699"/>
        </w:trPr>
        <w:tc>
          <w:tcPr>
            <w:tcW w:type="pct" w:w="763"/>
          </w:tcPr>
          <w:p w:rsidRDefault="000559A2" w:rsidP="001642C7" w:rsidR="000559A2" w:rsidRPr="00F6163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61632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2752"/>
          </w:tcPr>
          <w:p w:rsidRDefault="000559A2" w:rsidP="001642C7" w:rsidR="000559A2" w:rsidRPr="008134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134DC">
              <w:rPr>
                <w:rFonts w:hAnsi="Times New Roman" w:ascii="Times New Roman"/>
                <w:sz w:val="24"/>
                <w:szCs w:val="24"/>
              </w:rPr>
              <w:t xml:space="preserve">Bartolec Mario, Nemčićeva 4, Koprivnica, OIB 71049514596, zastupan po punomoćniku Damiru Đegerec, odvjetniku iz Koprivnice, </w:t>
            </w:r>
          </w:p>
          <w:p w:rsidRDefault="000559A2" w:rsidP="001642C7" w:rsidR="000559A2" w:rsidRPr="00F6163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134DC">
              <w:rPr>
                <w:rFonts w:hAnsi="Times New Roman" w:ascii="Times New Roman"/>
                <w:sz w:val="24"/>
                <w:szCs w:val="24"/>
              </w:rPr>
              <w:t>Nemčićeva 4a</w:t>
            </w:r>
          </w:p>
        </w:tc>
        <w:tc>
          <w:tcPr>
            <w:tcW w:type="pct" w:w="763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1632">
              <w:rPr>
                <w:rFonts w:hAnsi="Times New Roman" w:ascii="Times New Roman"/>
                <w:sz w:val="24"/>
                <w:szCs w:val="24"/>
              </w:rPr>
              <w:t>21.875,00</w:t>
            </w:r>
          </w:p>
        </w:tc>
        <w:tc>
          <w:tcPr>
            <w:tcW w:type="pct" w:w="722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163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1642C7" w:rsidR="000559A2" w:rsidRPr="00F61632">
        <w:trPr>
          <w:trHeight w:val="645"/>
        </w:trPr>
        <w:tc>
          <w:tcPr>
            <w:tcW w:type="pct" w:w="763"/>
          </w:tcPr>
          <w:p w:rsidRDefault="000559A2" w:rsidP="001642C7" w:rsidR="000559A2" w:rsidRPr="00F6163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61632">
              <w:rPr>
                <w:rFonts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2752"/>
          </w:tcPr>
          <w:p w:rsidRDefault="000559A2" w:rsidP="001642C7" w:rsidR="000559A2" w:rsidRPr="00F61632">
            <w:pPr>
              <w:shd w:fill="FFFFFF" w:color="auto" w:val="clear"/>
              <w:rPr>
                <w:sz w:val="19"/>
                <w:szCs w:val="19"/>
              </w:rPr>
            </w:pPr>
            <w:r w:rsidRPr="00F61632">
              <w:rPr>
                <w:bCs/>
              </w:rPr>
              <w:t>Čukljaš Darko</w:t>
            </w:r>
          </w:p>
          <w:p w:rsidRDefault="000559A2" w:rsidP="001642C7" w:rsidR="000559A2" w:rsidRPr="00F61632">
            <w:pPr>
              <w:shd w:fill="FFFFFF" w:color="auto" w:val="clear"/>
              <w:rPr>
                <w:sz w:val="19"/>
                <w:szCs w:val="19"/>
              </w:rPr>
            </w:pPr>
            <w:r w:rsidRPr="00F61632">
              <w:t>Bilogorska 32,</w:t>
            </w:r>
          </w:p>
          <w:p w:rsidRDefault="000559A2" w:rsidP="001642C7" w:rsidR="000559A2" w:rsidRPr="00F61632">
            <w:pPr>
              <w:shd w:fill="FFFFFF" w:color="auto" w:val="clear"/>
              <w:rPr>
                <w:sz w:val="19"/>
                <w:szCs w:val="19"/>
              </w:rPr>
            </w:pPr>
            <w:r w:rsidRPr="00F61632">
              <w:t>Budrovac,</w:t>
            </w:r>
          </w:p>
          <w:p w:rsidRDefault="000559A2" w:rsidP="001642C7" w:rsidR="000559A2" w:rsidRPr="00F61632">
            <w:pPr>
              <w:shd w:fill="FFFFFF" w:color="auto" w:val="clear"/>
              <w:rPr>
                <w:sz w:val="19"/>
                <w:szCs w:val="19"/>
              </w:rPr>
            </w:pPr>
            <w:r w:rsidRPr="00F61632">
              <w:t>48350 Đurđevac,  OIB 99449875758</w:t>
            </w:r>
          </w:p>
          <w:p w:rsidRDefault="000559A2" w:rsidP="001642C7" w:rsidR="000559A2" w:rsidRPr="00F61632">
            <w:pPr>
              <w:pStyle w:val="Bezproreda"/>
              <w:rPr>
                <w:rFonts w:hAnsi="Times New Roman" w:ascii="Times New Roman"/>
                <w:highlight w:val="yellow"/>
              </w:rPr>
            </w:pPr>
          </w:p>
        </w:tc>
        <w:tc>
          <w:tcPr>
            <w:tcW w:type="pct" w:w="763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  <w:bCs/>
                <w:color w:val="222222"/>
              </w:rPr>
            </w:pPr>
            <w:r w:rsidRPr="00F61632">
              <w:rPr>
                <w:rFonts w:hAnsi="Times New Roman" w:ascii="Times New Roman"/>
                <w:bCs/>
                <w:color w:val="222222"/>
              </w:rPr>
              <w:t>19.818,21</w:t>
            </w:r>
          </w:p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  <w:color w:val="222222"/>
              </w:rPr>
            </w:pPr>
            <w:r w:rsidRPr="00F61632">
              <w:rPr>
                <w:rFonts w:hAnsi="Times New Roman" w:ascii="Times New Roman"/>
                <w:sz w:val="24"/>
                <w:szCs w:val="24"/>
              </w:rPr>
              <w:t xml:space="preserve">(bruto plaća </w:t>
            </w:r>
            <w:r w:rsidRPr="00F61632">
              <w:rPr>
                <w:rFonts w:hAnsi="Times New Roman" w:ascii="Times New Roman"/>
                <w:color w:val="222222"/>
              </w:rPr>
              <w:t>14.863,65,</w:t>
            </w:r>
          </w:p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highlight w:val="yellow"/>
              </w:rPr>
            </w:pPr>
            <w:r w:rsidRPr="00F61632">
              <w:rPr>
                <w:rFonts w:hAnsi="Times New Roman" w:ascii="Times New Roman"/>
                <w:color w:val="222222"/>
              </w:rPr>
              <w:t>Neto plaća  11.693,61, otpremnina 4.954,56 )</w:t>
            </w:r>
          </w:p>
        </w:tc>
        <w:tc>
          <w:tcPr>
            <w:tcW w:type="pct" w:w="722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  <w:bCs/>
                <w:color w:val="222222"/>
              </w:rPr>
            </w:pPr>
            <w:r w:rsidRPr="00F61632">
              <w:rPr>
                <w:rFonts w:hAnsi="Times New Roman" w:ascii="Times New Roman"/>
                <w:bCs/>
                <w:color w:val="222222"/>
              </w:rPr>
              <w:t>19.818,21</w:t>
            </w:r>
          </w:p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highlight w:val="yellow"/>
              </w:rPr>
            </w:pPr>
          </w:p>
        </w:tc>
      </w:tr>
    </w:tbl>
    <w:p w:rsidRDefault="000559A2" w:rsidP="00B274D0" w:rsidR="000559A2"/>
    <w:p w:rsidRDefault="000559A2" w:rsidP="00B274D0" w:rsidR="000559A2"/>
    <w:p w:rsidRDefault="000559A2" w:rsidP="00B274D0" w:rsidR="000559A2"/>
    <w:p w:rsidRDefault="000559A2" w:rsidP="00B274D0" w:rsidR="000559A2"/>
    <w:p w:rsidRDefault="000559A2" w:rsidP="000559A2" w:rsidR="000559A2">
      <w:pPr>
        <w:jc w:val="both"/>
        <w:rPr>
          <w:b/>
        </w:rPr>
      </w:pPr>
      <w:r w:rsidRPr="00BE2685">
        <w:rPr>
          <w:b/>
        </w:rPr>
        <w:t>II/ DRUGI VIŠI ISPLATNI</w:t>
      </w:r>
      <w:r>
        <w:rPr>
          <w:b/>
        </w:rPr>
        <w:t xml:space="preserve"> RED</w:t>
      </w:r>
    </w:p>
    <w:p w:rsidRDefault="000559A2" w:rsidP="000559A2" w:rsidR="000559A2" w:rsidRPr="00BE2685">
      <w:pPr>
        <w:jc w:val="both"/>
        <w:rPr>
          <w:b/>
        </w:rPr>
      </w:pPr>
    </w:p>
    <w:p w:rsidRDefault="000559A2" w:rsidP="000559A2" w:rsidR="000559A2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PRIZNATE TRAŽBINE   </w:t>
      </w:r>
    </w:p>
    <w:p w:rsidRDefault="000559A2" w:rsidP="000559A2" w:rsidR="000559A2">
      <w:pPr>
        <w:tabs>
          <w:tab w:pos="5400" w:val="left"/>
        </w:tabs>
        <w:rPr>
          <w:b/>
          <w:bCs/>
        </w:rPr>
      </w:pPr>
    </w:p>
    <w:p w:rsidRDefault="000559A2" w:rsidP="000559A2" w:rsidR="000559A2">
      <w:pPr>
        <w:tabs>
          <w:tab w:pos="5400" w:val="left"/>
        </w:tabs>
        <w:rPr>
          <w:b/>
          <w:bCs/>
        </w:rPr>
      </w:pPr>
    </w:p>
    <w:p w:rsidRDefault="000559A2" w:rsidP="00B274D0" w:rsidR="000559A2"/>
    <w:tbl>
      <w:tblPr>
        <w:tblpPr w:tblpY="1" w:tblpXSpec="center" w:vertAnchor="text" w:rightFromText="180" w:leftFromText="180"/>
        <w:tblOverlap w:val="never"/>
        <w:tblW w:type="pct" w:w="448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325"/>
        <w:gridCol w:w="3006"/>
        <w:gridCol w:w="2102"/>
        <w:gridCol w:w="2406"/>
      </w:tblGrid>
      <w:tr w:rsidTr="001642C7" w:rsidR="000559A2" w:rsidRPr="00F61632">
        <w:tc>
          <w:tcPr>
            <w:tcW w:type="pct" w:w="749"/>
            <w:shd w:themeFillShade="F2" w:themeFill="background1" w:fill="F2F2F2" w:color="auto" w:val="clear"/>
            <w:vAlign w:val="center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1700"/>
            <w:shd w:themeFillShade="F2" w:themeFill="background1" w:fill="F2F2F2" w:color="auto" w:val="clear"/>
            <w:vAlign w:val="center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Ime i prezime/tvrtka  ili naziv vjerovnika, adresa/sjedište, OIB</w:t>
            </w:r>
          </w:p>
        </w:tc>
        <w:tc>
          <w:tcPr>
            <w:tcW w:type="pct" w:w="1189"/>
            <w:shd w:themeFillShade="F2" w:themeFill="background1" w:fill="F2F2F2" w:color="auto" w:val="clear"/>
            <w:vAlign w:val="center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pct" w:w="1361"/>
            <w:shd w:themeFillShade="F2" w:themeFill="background1" w:fill="F2F2F2" w:color="auto" w:val="clear"/>
            <w:vAlign w:val="center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Iznos priznate tražbine (kn)</w:t>
            </w:r>
          </w:p>
        </w:tc>
      </w:tr>
      <w:tr w:rsidTr="001642C7" w:rsidR="000559A2" w:rsidRPr="00F61632">
        <w:tc>
          <w:tcPr>
            <w:tcW w:type="pct" w:w="749"/>
          </w:tcPr>
          <w:p w:rsidRDefault="000559A2" w:rsidP="001642C7" w:rsidR="000559A2" w:rsidRPr="00F61632">
            <w:pPr>
              <w:pStyle w:val="Bezproreda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1.</w:t>
            </w:r>
          </w:p>
        </w:tc>
        <w:tc>
          <w:tcPr>
            <w:tcW w:type="pct" w:w="1700"/>
          </w:tcPr>
          <w:p w:rsidRDefault="000559A2" w:rsidP="001642C7" w:rsidR="000559A2" w:rsidRPr="00F61632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Republika Hrvatska</w:t>
            </w:r>
            <w:r w:rsidRPr="00F61632">
              <w:rPr>
                <w:rFonts w:hAnsi="Times New Roman" w:ascii="Times New Roman"/>
              </w:rPr>
              <w:t>- Ministarstvo financija, Porezna uprava, Područni ured sjeverna Hrvatska, zastupano po ŽDO u Varaždinu, Graberje 1,  Varaždin, OIB 52634238587</w:t>
            </w:r>
          </w:p>
        </w:tc>
        <w:tc>
          <w:tcPr>
            <w:tcW w:type="pct" w:w="1189"/>
            <w:vAlign w:val="center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6.376,88</w:t>
            </w:r>
          </w:p>
        </w:tc>
        <w:tc>
          <w:tcPr>
            <w:tcW w:type="pct" w:w="1361"/>
            <w:vAlign w:val="center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6.376,88</w:t>
            </w:r>
          </w:p>
        </w:tc>
      </w:tr>
      <w:tr w:rsidTr="001642C7" w:rsidR="000559A2" w:rsidRPr="00F61632">
        <w:tc>
          <w:tcPr>
            <w:tcW w:type="pct" w:w="749"/>
          </w:tcPr>
          <w:p w:rsidRDefault="000559A2" w:rsidP="001642C7" w:rsidR="000559A2" w:rsidRPr="00F61632">
            <w:pPr>
              <w:pStyle w:val="Bezproreda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2.</w:t>
            </w:r>
          </w:p>
        </w:tc>
        <w:tc>
          <w:tcPr>
            <w:tcW w:type="pct" w:w="1700"/>
          </w:tcPr>
          <w:p w:rsidRDefault="000559A2" w:rsidP="001642C7" w:rsidR="000559A2" w:rsidRPr="00F61632">
            <w:pPr>
              <w:pStyle w:val="Bezproreda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HRVATSKI TELEKOM d.d.,  Roberta Frangeša Mihanovića 9, Zagreb, OIB 81793146560</w:t>
            </w:r>
          </w:p>
        </w:tc>
        <w:tc>
          <w:tcPr>
            <w:tcW w:type="pct" w:w="1189"/>
            <w:vAlign w:val="center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6.464,31</w:t>
            </w:r>
          </w:p>
        </w:tc>
        <w:tc>
          <w:tcPr>
            <w:tcW w:type="pct" w:w="1361"/>
            <w:vAlign w:val="center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6.464,31</w:t>
            </w:r>
          </w:p>
        </w:tc>
      </w:tr>
      <w:tr w:rsidTr="001642C7" w:rsidR="000559A2" w:rsidRPr="00F61632">
        <w:tc>
          <w:tcPr>
            <w:tcW w:type="pct" w:w="749"/>
          </w:tcPr>
          <w:p w:rsidRDefault="000559A2" w:rsidP="001642C7" w:rsidR="000559A2" w:rsidRPr="00F61632">
            <w:pPr>
              <w:pStyle w:val="Bezproreda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3.</w:t>
            </w:r>
          </w:p>
        </w:tc>
        <w:tc>
          <w:tcPr>
            <w:tcW w:type="pct" w:w="1700"/>
          </w:tcPr>
          <w:p w:rsidRDefault="000559A2" w:rsidP="001642C7" w:rsidR="000559A2" w:rsidRPr="00F61632">
            <w:pPr>
              <w:pStyle w:val="Bezproreda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VIPnet  d.o.o., Vrtni put 1, Zagreb, OIB 29524210204</w:t>
            </w:r>
          </w:p>
        </w:tc>
        <w:tc>
          <w:tcPr>
            <w:tcW w:type="pct" w:w="1189"/>
            <w:vAlign w:val="center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4.066,10</w:t>
            </w:r>
          </w:p>
        </w:tc>
        <w:tc>
          <w:tcPr>
            <w:tcW w:type="pct" w:w="1361"/>
            <w:vAlign w:val="center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4.066,10</w:t>
            </w:r>
          </w:p>
        </w:tc>
      </w:tr>
      <w:tr w:rsidTr="001642C7" w:rsidR="000559A2" w:rsidRPr="00F61632">
        <w:tc>
          <w:tcPr>
            <w:tcW w:type="pct" w:w="749"/>
          </w:tcPr>
          <w:p w:rsidRDefault="000559A2" w:rsidP="001642C7" w:rsidR="000559A2" w:rsidRPr="00F61632">
            <w:pPr>
              <w:pStyle w:val="Bezproreda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4.</w:t>
            </w:r>
          </w:p>
        </w:tc>
        <w:tc>
          <w:tcPr>
            <w:tcW w:type="pct" w:w="1700"/>
          </w:tcPr>
          <w:p w:rsidRDefault="000559A2" w:rsidP="001642C7" w:rsidR="000559A2" w:rsidRPr="00F61632">
            <w:pPr>
              <w:pStyle w:val="Bezproreda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CROATIA OSIGURANJE d.d., Vatroslava Jagića 33, Zagreb, OIB 26187994862</w:t>
            </w:r>
          </w:p>
        </w:tc>
        <w:tc>
          <w:tcPr>
            <w:tcW w:type="pct" w:w="1189"/>
            <w:vAlign w:val="center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2.375,51</w:t>
            </w:r>
          </w:p>
        </w:tc>
        <w:tc>
          <w:tcPr>
            <w:tcW w:type="pct" w:w="1361"/>
            <w:vAlign w:val="center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2.375,51</w:t>
            </w:r>
          </w:p>
        </w:tc>
      </w:tr>
      <w:tr w:rsidTr="001642C7" w:rsidR="000559A2" w:rsidRPr="00F61632">
        <w:tc>
          <w:tcPr>
            <w:tcW w:type="pct" w:w="749"/>
          </w:tcPr>
          <w:p w:rsidRDefault="000559A2" w:rsidP="001642C7" w:rsidR="000559A2" w:rsidRPr="00F61632">
            <w:pPr>
              <w:pStyle w:val="Bezproreda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5.</w:t>
            </w:r>
          </w:p>
        </w:tc>
        <w:tc>
          <w:tcPr>
            <w:tcW w:type="pct" w:w="1700"/>
          </w:tcPr>
          <w:p w:rsidRDefault="000559A2" w:rsidP="001642C7" w:rsidR="000559A2" w:rsidRPr="00F61632">
            <w:pPr>
              <w:pStyle w:val="Bezproreda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ERSTE&amp;STEIERMARKISCHE BANK d.d., Jadranski trg 3a, Rijeka, OIB 23057039320, zastupano po punomoćniku Hrvoju Lui, odvjetniku iz OD Mađarić&amp;Lui iz Zagreba, Pisarnica Varaždin, Ivana Cankara 7</w:t>
            </w:r>
          </w:p>
        </w:tc>
        <w:tc>
          <w:tcPr>
            <w:tcW w:type="pct" w:w="1189"/>
            <w:vAlign w:val="center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3.166.286.16</w:t>
            </w:r>
          </w:p>
        </w:tc>
        <w:tc>
          <w:tcPr>
            <w:tcW w:type="pct" w:w="1361"/>
            <w:vAlign w:val="center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3.166.286.16</w:t>
            </w:r>
          </w:p>
        </w:tc>
      </w:tr>
      <w:tr w:rsidTr="001642C7" w:rsidR="000559A2" w:rsidRPr="00F61632">
        <w:tc>
          <w:tcPr>
            <w:tcW w:type="pct" w:w="749"/>
          </w:tcPr>
          <w:p w:rsidRDefault="000559A2" w:rsidP="001642C7" w:rsidR="000559A2" w:rsidRPr="00F61632">
            <w:pPr>
              <w:pStyle w:val="Bezproreda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6.</w:t>
            </w:r>
          </w:p>
        </w:tc>
        <w:tc>
          <w:tcPr>
            <w:tcW w:type="pct" w:w="1700"/>
          </w:tcPr>
          <w:p w:rsidRDefault="000559A2" w:rsidP="001642C7" w:rsidR="000559A2" w:rsidRPr="00F61632">
            <w:pPr>
              <w:pStyle w:val="Bezproreda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Damir Kukec, obrt za knjigovodstvene i informatičke usluge, Trg bana J.Jelačića 8, Koprivnica, OIB 36493438873</w:t>
            </w:r>
          </w:p>
        </w:tc>
        <w:tc>
          <w:tcPr>
            <w:tcW w:type="pct" w:w="1189"/>
            <w:vAlign w:val="center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25.512,33</w:t>
            </w:r>
          </w:p>
        </w:tc>
        <w:tc>
          <w:tcPr>
            <w:tcW w:type="pct" w:w="1361"/>
            <w:vAlign w:val="center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25.512,33</w:t>
            </w:r>
          </w:p>
        </w:tc>
      </w:tr>
      <w:tr w:rsidTr="001642C7" w:rsidR="000559A2" w:rsidRPr="00F61632">
        <w:tc>
          <w:tcPr>
            <w:tcW w:type="pct" w:w="749"/>
          </w:tcPr>
          <w:p w:rsidRDefault="000559A2" w:rsidP="001642C7" w:rsidR="000559A2" w:rsidRPr="00F61632">
            <w:pPr>
              <w:pStyle w:val="Bezproreda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lastRenderedPageBreak/>
              <w:t>7.</w:t>
            </w:r>
          </w:p>
        </w:tc>
        <w:tc>
          <w:tcPr>
            <w:tcW w:type="pct" w:w="1700"/>
          </w:tcPr>
          <w:p w:rsidRDefault="000559A2" w:rsidP="001642C7" w:rsidR="000559A2" w:rsidRPr="00F61632">
            <w:pPr>
              <w:pStyle w:val="Bezproreda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Nevio Prlog, Kneza Domagoja 93, Koprivnica, OIB 17377976744</w:t>
            </w:r>
          </w:p>
        </w:tc>
        <w:tc>
          <w:tcPr>
            <w:tcW w:type="pct" w:w="1189"/>
            <w:vAlign w:val="center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421.795,59</w:t>
            </w:r>
          </w:p>
        </w:tc>
        <w:tc>
          <w:tcPr>
            <w:tcW w:type="pct" w:w="1361"/>
            <w:vAlign w:val="center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421.795,59</w:t>
            </w:r>
          </w:p>
        </w:tc>
      </w:tr>
      <w:tr w:rsidTr="001642C7" w:rsidR="000559A2" w:rsidRPr="00F61632">
        <w:trPr>
          <w:trHeight w:val="630"/>
        </w:trPr>
        <w:tc>
          <w:tcPr>
            <w:tcW w:type="pct" w:w="749"/>
          </w:tcPr>
          <w:p w:rsidRDefault="000559A2" w:rsidP="001642C7" w:rsidR="000559A2" w:rsidRPr="00F61632">
            <w:pPr>
              <w:pStyle w:val="Bezproreda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8.</w:t>
            </w:r>
          </w:p>
        </w:tc>
        <w:tc>
          <w:tcPr>
            <w:tcW w:type="pct" w:w="1700"/>
          </w:tcPr>
          <w:p w:rsidRDefault="000559A2" w:rsidP="001642C7" w:rsidR="000559A2" w:rsidRPr="00F61632">
            <w:pPr>
              <w:pStyle w:val="Bezproreda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Hrvatske vode, Vodnogospodarski odjel za Muru i gornju Dravu, Međimurska 26b, Varaždin, OIB 28921383001</w:t>
            </w:r>
          </w:p>
        </w:tc>
        <w:tc>
          <w:tcPr>
            <w:tcW w:type="pct" w:w="1189"/>
            <w:vAlign w:val="center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8.630,20</w:t>
            </w:r>
          </w:p>
        </w:tc>
        <w:tc>
          <w:tcPr>
            <w:tcW w:type="pct" w:w="1361"/>
            <w:vAlign w:val="center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8.630,20</w:t>
            </w:r>
          </w:p>
        </w:tc>
      </w:tr>
      <w:tr w:rsidTr="001642C7" w:rsidR="000559A2" w:rsidRPr="00F61632">
        <w:trPr>
          <w:trHeight w:val="690"/>
        </w:trPr>
        <w:tc>
          <w:tcPr>
            <w:tcW w:type="pct" w:w="749"/>
          </w:tcPr>
          <w:p w:rsidRDefault="000559A2" w:rsidP="001642C7" w:rsidR="000559A2" w:rsidRPr="00F61632">
            <w:pPr>
              <w:pStyle w:val="Bezproreda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9.</w:t>
            </w:r>
          </w:p>
        </w:tc>
        <w:tc>
          <w:tcPr>
            <w:tcW w:type="pct" w:w="1700"/>
          </w:tcPr>
          <w:p w:rsidRDefault="000559A2" w:rsidP="001642C7" w:rsidR="000559A2" w:rsidRPr="00F61632">
            <w:pPr>
              <w:pStyle w:val="Bezproreda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HEP-Operator distribucijskog sustava d.o.o., „ELEKTRA KOPRIVNICA“ Hrvatske državnosti 32, Koprivnica, OIB 46830600751</w:t>
            </w:r>
          </w:p>
        </w:tc>
        <w:tc>
          <w:tcPr>
            <w:tcW w:type="pct" w:w="1189"/>
            <w:vAlign w:val="center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14.817,54</w:t>
            </w:r>
          </w:p>
        </w:tc>
        <w:tc>
          <w:tcPr>
            <w:tcW w:type="pct" w:w="1361"/>
            <w:vAlign w:val="center"/>
          </w:tcPr>
          <w:p w:rsidRDefault="000559A2" w:rsidP="001642C7" w:rsidR="000559A2" w:rsidRPr="00F6163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61632">
              <w:rPr>
                <w:rFonts w:hAnsi="Times New Roman" w:ascii="Times New Roman"/>
              </w:rPr>
              <w:t>14.817,54</w:t>
            </w:r>
          </w:p>
        </w:tc>
      </w:tr>
    </w:tbl>
    <w:p w:rsidRDefault="000559A2" w:rsidP="00B274D0" w:rsidR="000559A2"/>
    <w:p w:rsidRDefault="000559A2" w:rsidP="00B274D0" w:rsidR="000559A2"/>
    <w:p w:rsidRDefault="000559A2" w:rsidP="00B274D0" w:rsidR="000559A2"/>
    <w:p w:rsidRDefault="000559A2" w:rsidP="000559A2" w:rsidR="000559A2">
      <w:pPr>
        <w:jc w:val="center"/>
      </w:pPr>
      <w:r>
        <w:t>Obrazloženje</w:t>
      </w:r>
    </w:p>
    <w:p w:rsidRDefault="000559A2" w:rsidP="000559A2" w:rsidR="000559A2"/>
    <w:p w:rsidRDefault="000559A2" w:rsidP="000559A2" w:rsidR="000559A2"/>
    <w:p w:rsidRDefault="000559A2" w:rsidP="000559A2" w:rsidR="000559A2">
      <w:pPr>
        <w:ind w:firstLine="708"/>
        <w:jc w:val="both"/>
      </w:pPr>
      <w:r w:rsidRPr="00B274D0">
        <w:t xml:space="preserve">U ovom stečajnom postupku, na ispitnom ročištu održanom </w:t>
      </w:r>
      <w:r>
        <w:t>25. svibnja 2017</w:t>
      </w:r>
      <w:r w:rsidRPr="00B274D0">
        <w:t xml:space="preserve">. </w:t>
      </w:r>
      <w:r>
        <w:t xml:space="preserve">stečajna upraviteljica Lidija Lesar iz Čakovca, ispitala je sve </w:t>
      </w:r>
      <w:r w:rsidRPr="00B274D0">
        <w:t>prija</w:t>
      </w:r>
      <w:r>
        <w:t>vljene</w:t>
      </w:r>
      <w:r w:rsidRPr="00B274D0">
        <w:t xml:space="preserve"> traž</w:t>
      </w:r>
      <w:r>
        <w:t>bine, na način da je tražbine pod točkama I. i II. izreke ovog rješenja u cijelosti priznala.</w:t>
      </w:r>
    </w:p>
    <w:p w:rsidRDefault="000559A2" w:rsidP="000559A2" w:rsidR="000559A2" w:rsidRPr="00B274D0">
      <w:pPr>
        <w:jc w:val="both"/>
      </w:pPr>
    </w:p>
    <w:p w:rsidRDefault="000559A2" w:rsidP="000559A2" w:rsidR="000559A2">
      <w:pPr>
        <w:ind w:firstLine="708"/>
        <w:jc w:val="both"/>
      </w:pPr>
      <w:r w:rsidRPr="00B274D0">
        <w:t>Na temelju rezultata ispitnog ročišta, stečajni sudac je sastavio tablicu isp</w:t>
      </w:r>
      <w:r>
        <w:t xml:space="preserve">itanih tražbina u smislu čl. 264. </w:t>
      </w:r>
      <w:r w:rsidRPr="007C6DF5">
        <w:t>Stečajno</w:t>
      </w:r>
      <w:r>
        <w:t>g zakona (Narodne novine broj 71/15,</w:t>
      </w:r>
      <w:r w:rsidRPr="007C6DF5">
        <w:t xml:space="preserve"> </w:t>
      </w:r>
      <w:r>
        <w:t>dalje SZ) i ovim rješenjem odlučio u kojem su iznosu i u kojem isplatnom redu utvrđene tražbine.</w:t>
      </w:r>
    </w:p>
    <w:p w:rsidRDefault="000559A2" w:rsidP="000559A2" w:rsidR="000559A2">
      <w:pPr>
        <w:jc w:val="both"/>
      </w:pPr>
    </w:p>
    <w:p w:rsidRDefault="000559A2" w:rsidP="000559A2" w:rsidR="000559A2">
      <w:pPr>
        <w:ind w:firstLine="708"/>
        <w:jc w:val="both"/>
      </w:pPr>
      <w:r>
        <w:t>Također je na temelju tako sastavljenih tablica stečajni sudac donio rješenje kojim odlučuje o tome u kojem su iznosu i u kojem isplatnom redu utvrđene pojedine tražbine.</w:t>
      </w:r>
    </w:p>
    <w:p w:rsidRDefault="000559A2" w:rsidP="000559A2" w:rsidR="000559A2" w:rsidRPr="00B274D0"/>
    <w:p w:rsidRDefault="000559A2" w:rsidP="000559A2" w:rsidR="000559A2">
      <w:pPr>
        <w:jc w:val="center"/>
      </w:pPr>
      <w:r>
        <w:t>U Varaždinu, 23. lipnja 2017.</w:t>
      </w:r>
      <w:r w:rsidRPr="00B274D0">
        <w:t xml:space="preserve"> godine.</w:t>
      </w:r>
    </w:p>
    <w:p w:rsidRDefault="000559A2" w:rsidP="000559A2" w:rsidR="000559A2">
      <w:pPr>
        <w:jc w:val="both"/>
      </w:pPr>
    </w:p>
    <w:p w:rsidRDefault="000559A2" w:rsidP="000559A2" w:rsidR="000559A2" w:rsidRPr="006F44C4">
      <w:pPr>
        <w:jc w:val="both"/>
      </w:pPr>
    </w:p>
    <w:p w:rsidRDefault="000559A2" w:rsidP="000559A2" w:rsidR="000559A2">
      <w:pPr>
        <w:ind w:firstLine="708" w:left="5664"/>
        <w:jc w:val="both"/>
      </w:pPr>
      <w:r w:rsidRPr="007A26C1">
        <w:t>S</w:t>
      </w:r>
      <w:r>
        <w:t>UDAC</w:t>
      </w:r>
    </w:p>
    <w:p w:rsidRDefault="000559A2" w:rsidP="000559A2" w:rsidR="000559A2">
      <w:pPr>
        <w:ind w:firstLine="708" w:left="5664"/>
        <w:jc w:val="both"/>
      </w:pPr>
    </w:p>
    <w:p w:rsidRDefault="000559A2" w:rsidP="000559A2" w:rsidR="000559A2">
      <w:pPr>
        <w:ind w:firstLine="708" w:left="5664"/>
        <w:jc w:val="both"/>
      </w:pPr>
    </w:p>
    <w:p w:rsidRDefault="000559A2" w:rsidP="000559A2" w:rsidR="000559A2">
      <w:pPr>
        <w:ind w:firstLine="708" w:left="4956"/>
        <w:jc w:val="both"/>
      </w:pPr>
      <w:r w:rsidRPr="007A26C1">
        <w:t>Ksenija Flack-Makitan</w:t>
      </w:r>
      <w:r w:rsidR="002D27B4">
        <w:t>, v.r.</w:t>
      </w:r>
    </w:p>
    <w:p w:rsidRDefault="000559A2" w:rsidP="00B274D0" w:rsidR="000559A2"/>
    <w:p w:rsidRDefault="000559A2" w:rsidP="00685978" w:rsidR="000559A2">
      <w:pPr>
        <w:ind w:firstLine="708" w:left="4956"/>
        <w:jc w:val="both"/>
      </w:pPr>
    </w:p>
    <w:p w:rsidRDefault="000559A2" w:rsidP="00685978" w:rsidR="000559A2">
      <w:pPr>
        <w:ind w:firstLine="708" w:left="4956"/>
        <w:jc w:val="both"/>
      </w:pPr>
    </w:p>
    <w:p w:rsidRDefault="000559A2" w:rsidP="000559A2" w:rsidR="000559A2" w:rsidRPr="00B274D0">
      <w:r w:rsidRPr="00B274D0">
        <w:t>POUKA  O  PRAVNOM  LIJEKU:</w:t>
      </w:r>
    </w:p>
    <w:p w:rsidRDefault="000559A2" w:rsidP="000559A2" w:rsidR="000559A2" w:rsidRPr="00B274D0">
      <w:pPr>
        <w:jc w:val="both"/>
      </w:pPr>
      <w:r w:rsidRPr="00B274D0">
        <w:tab/>
        <w:t>Protiv ovog rješenja pravo na žalbu ima svaki vjerovnik u dije</w:t>
      </w:r>
      <w:r>
        <w:t xml:space="preserve">lu koji se tiče njegove prijavljene </w:t>
      </w:r>
      <w:r w:rsidRPr="00B274D0">
        <w:t>tražbine</w:t>
      </w:r>
      <w:r>
        <w:t xml:space="preserve"> odnosno </w:t>
      </w:r>
      <w:r w:rsidRPr="00B274D0">
        <w:t xml:space="preserve"> tražbine koju je osporio</w:t>
      </w:r>
      <w:r>
        <w:t xml:space="preserve"> stečajni upravitelj</w:t>
      </w:r>
      <w:r w:rsidRPr="00B274D0">
        <w:t xml:space="preserve"> (čl. </w:t>
      </w:r>
      <w:r>
        <w:t>265. st. 3</w:t>
      </w:r>
      <w:r w:rsidRPr="00B274D0">
        <w:t>. Stečajnog Zakona).</w:t>
      </w:r>
      <w:r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Pr="00B274D0">
        <w:t>Žalba se podnosi preporučeno poštom, ili se pre</w:t>
      </w:r>
      <w:r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0559A2" w:rsidP="000559A2" w:rsidR="000559A2">
      <w:pPr>
        <w:jc w:val="both"/>
      </w:pPr>
    </w:p>
    <w:p w:rsidRDefault="000559A2" w:rsidP="000559A2" w:rsidR="000559A2" w:rsidRPr="00B274D0">
      <w:pPr>
        <w:jc w:val="both"/>
      </w:pPr>
    </w:p>
    <w:p w:rsidRDefault="000559A2" w:rsidP="000559A2" w:rsidR="000559A2">
      <w:r w:rsidRPr="00B274D0">
        <w:t>DNA:</w:t>
      </w:r>
    </w:p>
    <w:p w:rsidRDefault="000559A2" w:rsidP="000559A2" w:rsidR="000559A2" w:rsidRPr="00B274D0"/>
    <w:p w:rsidRDefault="000559A2" w:rsidP="000559A2" w:rsidR="000559A2">
      <w:pPr>
        <w:numPr>
          <w:ilvl w:val="0"/>
          <w:numId w:val="1"/>
        </w:numPr>
      </w:pPr>
      <w:r>
        <w:t>Stečajna upraviteljica Lidija Lesar, Čakovec, Travnička 26</w:t>
      </w:r>
    </w:p>
    <w:p w:rsidRDefault="000559A2" w:rsidP="000559A2" w:rsidR="000559A2">
      <w:pPr>
        <w:numPr>
          <w:ilvl w:val="0"/>
          <w:numId w:val="1"/>
        </w:numPr>
      </w:pPr>
      <w:r>
        <w:t>E-Oglasna ploča suda,</w:t>
      </w:r>
    </w:p>
    <w:p w:rsidRDefault="00685978" w:rsidP="00685978" w:rsidR="00685978">
      <w:pPr>
        <w:ind w:left="720"/>
      </w:pPr>
    </w:p>
    <w:sectPr w:rsidSect="005A0DA0" w:rsidR="00685978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546A" w:rsidP="00B274D0" w:rsidR="008A546A">
      <w:r>
        <w:separator/>
      </w:r>
    </w:p>
  </w:endnote>
  <w:endnote w:id="0" w:type="continuationSeparator">
    <w:p w:rsidRDefault="008A546A" w:rsidP="00B274D0" w:rsidR="008A5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546A" w:rsidP="00B274D0" w:rsidR="008A546A">
      <w:r>
        <w:separator/>
      </w:r>
    </w:p>
  </w:footnote>
  <w:footnote w:id="0" w:type="continuationSeparator">
    <w:p w:rsidRDefault="008A546A" w:rsidP="00B274D0" w:rsidR="008A54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7B4">
          <w:rPr>
            <w:noProof/>
          </w:rPr>
          <w:t>4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0559A2">
      <w:t>375/16-30</w:t>
    </w:r>
  </w:p>
  <w:p w:rsidRDefault="0096662B" w:rsidR="0096662B">
    <w:pPr>
      <w:pStyle w:val="Zaglavlje"/>
    </w:pPr>
  </w:p>
  <w:p w:rsidRDefault="0096662B" w:rsidR="009666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96662B">
      <w:t>-</w:t>
    </w:r>
    <w:r w:rsidR="000559A2">
      <w:t>375/16-30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15A3B"/>
    <w:rsid w:val="00044518"/>
    <w:rsid w:val="00044B3A"/>
    <w:rsid w:val="000518BA"/>
    <w:rsid w:val="000559A2"/>
    <w:rsid w:val="000901C4"/>
    <w:rsid w:val="00094F48"/>
    <w:rsid w:val="000A066D"/>
    <w:rsid w:val="000A32CE"/>
    <w:rsid w:val="000A5BBA"/>
    <w:rsid w:val="000A6F19"/>
    <w:rsid w:val="000B0C3D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214B20"/>
    <w:rsid w:val="00234CDB"/>
    <w:rsid w:val="0023583E"/>
    <w:rsid w:val="00236B74"/>
    <w:rsid w:val="00252EAA"/>
    <w:rsid w:val="00263935"/>
    <w:rsid w:val="002D27B4"/>
    <w:rsid w:val="0032731E"/>
    <w:rsid w:val="00350394"/>
    <w:rsid w:val="00373AE6"/>
    <w:rsid w:val="003867FC"/>
    <w:rsid w:val="00394ADD"/>
    <w:rsid w:val="003951CD"/>
    <w:rsid w:val="0039785A"/>
    <w:rsid w:val="003A5930"/>
    <w:rsid w:val="003B1ACD"/>
    <w:rsid w:val="003C096E"/>
    <w:rsid w:val="003C0990"/>
    <w:rsid w:val="003E15E1"/>
    <w:rsid w:val="00407BF7"/>
    <w:rsid w:val="004236BE"/>
    <w:rsid w:val="004360C2"/>
    <w:rsid w:val="00445AD5"/>
    <w:rsid w:val="00452D1D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A0DA0"/>
    <w:rsid w:val="005A1E31"/>
    <w:rsid w:val="005D6094"/>
    <w:rsid w:val="00600433"/>
    <w:rsid w:val="00615505"/>
    <w:rsid w:val="00627BCA"/>
    <w:rsid w:val="006463FA"/>
    <w:rsid w:val="006470A8"/>
    <w:rsid w:val="00685978"/>
    <w:rsid w:val="00687544"/>
    <w:rsid w:val="006921C8"/>
    <w:rsid w:val="006C04E5"/>
    <w:rsid w:val="00706F40"/>
    <w:rsid w:val="00715D5C"/>
    <w:rsid w:val="00724D23"/>
    <w:rsid w:val="00725C2B"/>
    <w:rsid w:val="007370E8"/>
    <w:rsid w:val="0076179C"/>
    <w:rsid w:val="00764D70"/>
    <w:rsid w:val="007743A6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7614C"/>
    <w:rsid w:val="00883545"/>
    <w:rsid w:val="00887BB6"/>
    <w:rsid w:val="008A546A"/>
    <w:rsid w:val="008C14FA"/>
    <w:rsid w:val="008F3CEA"/>
    <w:rsid w:val="008F64F0"/>
    <w:rsid w:val="009130F0"/>
    <w:rsid w:val="00917F1D"/>
    <w:rsid w:val="00930D70"/>
    <w:rsid w:val="0096662B"/>
    <w:rsid w:val="009D48FE"/>
    <w:rsid w:val="009D63C8"/>
    <w:rsid w:val="009E072C"/>
    <w:rsid w:val="009E43BD"/>
    <w:rsid w:val="00A24EF5"/>
    <w:rsid w:val="00A328C9"/>
    <w:rsid w:val="00A34A66"/>
    <w:rsid w:val="00A37DB0"/>
    <w:rsid w:val="00A46D40"/>
    <w:rsid w:val="00A951C6"/>
    <w:rsid w:val="00AD5DFE"/>
    <w:rsid w:val="00AF0EF4"/>
    <w:rsid w:val="00B274D0"/>
    <w:rsid w:val="00B3039F"/>
    <w:rsid w:val="00B30A3F"/>
    <w:rsid w:val="00B33370"/>
    <w:rsid w:val="00B64D1A"/>
    <w:rsid w:val="00B7431D"/>
    <w:rsid w:val="00B93CFF"/>
    <w:rsid w:val="00BA23D5"/>
    <w:rsid w:val="00BB5D15"/>
    <w:rsid w:val="00BC5D58"/>
    <w:rsid w:val="00BC608E"/>
    <w:rsid w:val="00C105C4"/>
    <w:rsid w:val="00C2330A"/>
    <w:rsid w:val="00C33DFF"/>
    <w:rsid w:val="00C568AE"/>
    <w:rsid w:val="00C57FA7"/>
    <w:rsid w:val="00C72CE9"/>
    <w:rsid w:val="00C86EE4"/>
    <w:rsid w:val="00C942B0"/>
    <w:rsid w:val="00C9683C"/>
    <w:rsid w:val="00D432DF"/>
    <w:rsid w:val="00D43411"/>
    <w:rsid w:val="00D47AE2"/>
    <w:rsid w:val="00D510E6"/>
    <w:rsid w:val="00D602AB"/>
    <w:rsid w:val="00D879DB"/>
    <w:rsid w:val="00D91F2B"/>
    <w:rsid w:val="00DB012E"/>
    <w:rsid w:val="00DD46AF"/>
    <w:rsid w:val="00E01265"/>
    <w:rsid w:val="00E31395"/>
    <w:rsid w:val="00E45373"/>
    <w:rsid w:val="00E51D46"/>
    <w:rsid w:val="00E57DD2"/>
    <w:rsid w:val="00E64DBA"/>
    <w:rsid w:val="00E66FF5"/>
    <w:rsid w:val="00E70F1D"/>
    <w:rsid w:val="00EC198B"/>
    <w:rsid w:val="00EC2148"/>
    <w:rsid w:val="00ED4C25"/>
    <w:rsid w:val="00EE0379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360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0C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0C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0C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0C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360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0C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0C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0C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0C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028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627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St-375/2016</izvorni_sadrzaj>
    <derivirana_varijabla naziv="DomainObject.Predmet.OznakaBroj_1">St-375/2016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PanoniaPig d.o.o. poljoprivreda, trgovina i usluge</izvorni_sadrzaj>
    <derivirana_varijabla naziv="DomainObject.Predmet.ProtustrankaFormated_1">  PanoniaPig d.o.o. poljoprivreda, trgovina i usluge</derivirana_varijabla>
  </DomainObject.Predmet.ProtustrankaFormated>
  <DomainObject.Predmet.ProtustrankaFormatedOIB>
    <izvorni_sadrzaj>  PanoniaPig d.o.o. poljoprivreda, trgovina i usluge, OIB 54137049821</izvorni_sadrzaj>
    <derivirana_varijabla naziv="DomainObject.Predmet.ProtustrankaFormatedOIB_1">  PanoniaPig d.o.o. poljoprivreda, trgovina i usluge, OIB 54137049821</derivirana_varijabla>
  </DomainObject.Predmet.ProtustrankaFormatedOIB>
  <DomainObject.Predmet.ProtustrankaFormatedWithAdress>
    <izvorni_sadrzaj> PanoniaPig d.o.o. poljoprivreda, trgovina i usluge, Ivana Mažuranića 1, 48350 Podravske Sesvete</izvorni_sadrzaj>
    <derivirana_varijabla naziv="DomainObject.Predmet.ProtustrankaFormatedWithAdress_1"> PanoniaPig d.o.o. poljoprivreda, trgovina i usluge, Ivana Mažuranića 1, 48350 Podravske Sesvete</derivirana_varijabla>
  </DomainObject.Predmet.ProtustrankaFormatedWithAdress>
  <DomainObject.Predmet.ProtustrankaFormatedWithAdressOIB>
    <izvorni_sadrzaj> PanoniaPig d.o.o. poljoprivreda, trgovina i usluge, OIB 54137049821, Ivana Mažuranića 1, 48350 Podravske Sesvete</izvorni_sadrzaj>
    <derivirana_varijabla naziv="DomainObject.Predmet.ProtustrankaFormatedWithAdressOIB_1"> PanoniaPig d.o.o. poljoprivreda, trgovina i usluge, OIB 54137049821, Ivana Mažuranića 1, 48350 Podravske Sesvete</derivirana_varijabla>
  </DomainObject.Predmet.ProtustrankaFormatedWithAdressOIB>
  <DomainObject.Predmet.ProtustrankaWithAdress>
    <izvorni_sadrzaj>PanoniaPig d.o.o. poljoprivreda, trgovina i usluge Ivana Mažuranića 1, 48350 Podravske Sesvete</izvorni_sadrzaj>
    <derivirana_varijabla naziv="DomainObject.Predmet.ProtustrankaWithAdress_1">PanoniaPig d.o.o. poljoprivreda, trgovina i usluge Ivana Mažuranića 1, 48350 Podravske Sesvete</derivirana_varijabla>
  </DomainObject.Predmet.ProtustrankaWithAdress>
  <DomainObject.Predmet.ProtustrankaWithAdressOIB>
    <izvorni_sadrzaj>PanoniaPig d.o.o. poljoprivreda, trgovina i usluge, OIB 54137049821, Ivana Mažuranića 1, 48350 Podravske Sesvete</izvorni_sadrzaj>
    <derivirana_varijabla naziv="DomainObject.Predmet.ProtustrankaWithAdressOIB_1">PanoniaPig d.o.o. poljoprivreda, trgovina i usluge, OIB 54137049821, Ivana Mažuranića 1, 48350 Podravske Sesvete</derivirana_varijabla>
  </DomainObject.Predmet.ProtustrankaWithAdressOIB>
  <DomainObject.Predmet.ProtustrankaNazivFormated>
    <izvorni_sadrzaj>PanoniaPig d.o.o. poljoprivreda, trgovina i usluge</izvorni_sadrzaj>
    <derivirana_varijabla naziv="DomainObject.Predmet.ProtustrankaNazivFormated_1">PanoniaPig d.o.o. poljoprivreda, trgovina i usluge</derivirana_varijabla>
  </DomainObject.Predmet.ProtustrankaNazivFormated>
  <DomainObject.Predmet.ProtustrankaNazivFormatedOIB>
    <izvorni_sadrzaj>PanoniaPig d.o.o. poljoprivreda, trgovina i usluge, OIB 54137049821</izvorni_sadrzaj>
    <derivirana_varijabla naziv="DomainObject.Predmet.ProtustrankaNazivFormatedOIB_1">PanoniaPig d.o.o. poljoprivreda, trgovina i usluge, OIB 54137049821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539884.70</izvorni_sadrzaj>
    <derivirana_varijabla naziv="DomainObject.Predmet.TrenutnaVrijednost_1">539884.70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PanoniaPig d.o.o. poljoprivreda, trgovina i usluge</item>
    </izvorni_sadrzaj>
    <derivirana_varijabla naziv="DomainObject.Predmet.ProtuStrankaListFormated_1">
      <item>PanoniaPig d.o.o. poljoprivreda, trgovina i usluge</item>
    </derivirana_varijabla>
  </DomainObject.Predmet.ProtuStrankaListFormated>
  <DomainObject.Predmet.ProtuStrankaListFormatedOIB>
    <izvorni_sadrzaj>
      <item>PanoniaPig d.o.o. poljoprivreda, trgovina i usluge, OIB 54137049821</item>
    </izvorni_sadrzaj>
    <derivirana_varijabla naziv="DomainObject.Predmet.ProtuStrankaListFormatedOIB_1">
      <item>PanoniaPig d.o.o. poljoprivreda, trgovina i usluge, OIB 54137049821</item>
    </derivirana_varijabla>
  </DomainObject.Predmet.ProtuStrankaListFormatedOIB>
  <DomainObject.Predmet.ProtuStrankaListFormatedWithAdress>
    <izvorni_sadrzaj>
      <item>PanoniaPig d.o.o. poljoprivreda, trgovina i usluge, Ivana Mažuranića 1, 48350 Podravske Sesvete</item>
    </izvorni_sadrzaj>
    <derivirana_varijabla naziv="DomainObject.Predmet.ProtuStrankaListFormatedWithAdress_1">
      <item>PanoniaPig d.o.o. poljoprivreda, trgovina i usluge, Ivana Mažuranića 1, 48350 Podravske Sesvete</item>
    </derivirana_varijabla>
  </DomainObject.Predmet.ProtuStrankaListFormatedWithAdress>
  <DomainObject.Predmet.ProtuStrankaListFormatedWithAdressOIB>
    <izvorni_sadrzaj>
      <item>PanoniaPig d.o.o. poljoprivreda, trgovina i usluge, OIB 54137049821, Ivana Mažuranića 1, 48350 Podravske Sesvete</item>
    </izvorni_sadrzaj>
    <derivirana_varijabla naziv="DomainObject.Predmet.ProtuStrankaListFormatedWithAdressOIB_1">
      <item>PanoniaPig d.o.o. poljoprivreda, trgovina i usluge, OIB 54137049821, Ivana Mažuranića 1, 48350 Podravske Sesvete</item>
    </derivirana_varijabla>
  </DomainObject.Predmet.ProtuStrankaListFormatedWithAdressOIB>
  <DomainObject.Predmet.ProtuStrankaListNazivFormated>
    <izvorni_sadrzaj>
      <item>PanoniaPig d.o.o. poljoprivreda, trgovina i usluge</item>
    </izvorni_sadrzaj>
    <derivirana_varijabla naziv="DomainObject.Predmet.ProtuStrankaListNazivFormated_1">
      <item>PanoniaPig d.o.o. poljoprivreda, trgovina i usluge</item>
    </derivirana_varijabla>
  </DomainObject.Predmet.ProtuStrankaListNazivFormated>
  <DomainObject.Predmet.ProtuStrankaListNazivFormatedOIB>
    <izvorni_sadrzaj>
      <item>PanoniaPig d.o.o. poljoprivreda, trgovina i usluge, OIB 54137049821</item>
    </izvorni_sadrzaj>
    <derivirana_varijabla naziv="DomainObject.Predmet.ProtuStrankaListNazivFormatedOIB_1">
      <item>PanoniaPig d.o.o. poljoprivreda, trgovina i usluge, OIB 54137049821</item>
    </derivirana_varijabla>
  </DomainObject.Predmet.ProtuStrankaListNazivFormatedOIB>
  <DomainObject.Predmet.OstaliListFormated>
    <izvorni_sadrzaj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</izvorni_sadrzaj>
    <derivirana_varijabla naziv="DomainObject.Predmet.OstaliListFormated_1"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</derivirana_varijabla>
  </DomainObject.Predmet.OstaliListFormated>
  <DomainObject.Predmet.OstaliListFormatedOIB>
    <izvorni_sadrzaj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</izvorni_sadrzaj>
    <derivirana_varijabla naziv="DomainObject.Predmet.OstaliListFormatedOIB_1"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</derivirana_varijabla>
  </DomainObject.Predmet.OstaliListFormatedOIB>
  <DomainObject.Predmet.OstaliListFormatedWithAdress>
    <izvorni_sadrzaj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  <item>MAĐARIĆ &amp; LUI - odvjetničko društvo d.o.o., Ilica 191F, 10000 Zagreb</item>
    </izvorni_sadrzaj>
    <derivirana_varijabla naziv="DomainObject.Predmet.OstaliListFormatedWithAdress_1"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  <item>MAĐARIĆ &amp; LUI - odvjetničko društvo d.o.o., Ilica 191F, 10000 Zagreb</item>
    </derivirana_varijabla>
  </DomainObject.Predmet.OstaliListFormatedWithAdress>
  <DomainObject.Predmet.OstaliListFormatedWithAdressOIB>
    <izvorni_sadrzaj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  <item>MAĐARIĆ &amp; LUI - odvjetničko društvo d.o.o., OIB 27355904472, Ilica 191F, 10000 Zagreb</item>
    </izvorni_sadrzaj>
    <derivirana_varijabla naziv="DomainObject.Predmet.OstaliListFormatedWithAdressOIB_1"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</izvorni_sadrzaj>
    <derivirana_varijabla naziv="DomainObject.Predmet.OstaliListNazivFormated_1"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</derivirana_varijabla>
  </DomainObject.Predmet.OstaliListNazivFormated>
  <DomainObject.Predmet.OstaliListNazivFormatedOIB>
    <izvorni_sadrzaj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</izvorni_sadrzaj>
    <derivirana_varijabla naziv="DomainObject.Predmet.OstaliListNazivFormatedOIB_1"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PanoniaPig d.o.o. poljoprivreda, trgovina i usluge</izvorni_sadrzaj>
    <derivirana_varijabla naziv="DomainObject.Predmet.ProtustrankaIDrugi_1">PanoniaPig d.o.o. poljoprivreda,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PanoniaPig d.o.o. poljoprivreda, trgovina i usluge, OIB 54137049821, Ivana Mažuranića 1, 48350 Podravske Sesvete</izvorni_sadrzaj>
    <derivirana_varijabla naziv="DomainObject.Predmet.ProtustrankaIDrugiAdressOIB_1">PanoniaPig d.o.o. poljoprivreda, trgovina i usluge, OIB 54137049821, Ivana Mažuranića 1,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</izvorni_sadrzaj>
    <derivirana_varijabla naziv="DomainObject.Predmet.SudioniciListNaziv_1"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</derivirana_varijabla>
  </DomainObject.Predmet.SudioniciListNaziv>
  <DomainObject.Predmet.SudioniciListAdressOIB>
    <izvorni_sadrzaj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  <item>MAĐARIĆ &amp; LUI - odvjetničko društvo d.o.o., OIB 27355904472, Ilica 191F,10000 Zagreb</item>
    </izvorni_sadrzaj>
    <derivirana_varijabla naziv="DomainObject.Predmet.SudioniciListAdressOIB_1"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54137049821</item>
      <item>, OIB null</item>
      <item>, OIB 67033482134</item>
      <item>, OIB null</item>
      <item>, OIB 36493438873</item>
      <item>, OIB 27355904472</item>
    </izvorni_sadrzaj>
    <derivirana_varijabla naziv="DomainObject.Predmet.SudioniciListNazivOIB_1">
      <item>, OIB 85821130368</item>
      <item>, OIB 54137049821</item>
      <item>, OIB null</item>
      <item>, OIB 67033482134</item>
      <item>, OIB null</item>
      <item>, OIB 36493438873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3E1D07-D263-4B5C-873A-B34DB5E619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598</properties:Words>
  <properties:Characters>3506</properties:Characters>
  <properties:Lines>199</properties:Lines>
  <properties:Paragraphs>87</properties:Paragraphs>
  <properties:TotalTime>725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2017-06-23T07:52:00Z</cp:lastPrinted>
  <dcterms:modified xmlns:xsi="http://www.w3.org/2001/XMLSchema-instance" xsi:type="dcterms:W3CDTF">2017-06-23T08:01:00Z</dcterms:modified>
  <cp:revision>116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