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3dcb" w14:paraId="e703dcb" w:rsidRDefault="00AB4602" w:rsidP="00F15FD1" w:rsidR="00F15FD1" w:rsidRPr="00F15FD1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5FD1" w:rsidRPr="00F15FD1">
        <w:rPr>
          <w:rFonts w:cs="Times New Roman"/>
        </w:rPr>
        <w:t xml:space="preserve">    REPUBLIKA HRVATSKA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TRGOVAČKI SUD U ZAGREBU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 xml:space="preserve">        Stalna služba u Karlovcu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Karlovac, Trg hrvatskih branitelja 1/II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R E P U B L I K A   H R V A T S K A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R J E Š E N J E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ab/>
        <w:t>TRGOVAČKI SUD U ZAGREBU, Stalna služba u Karlovcu</w:t>
      </w:r>
      <w:r w:rsidRPr="00F15FD1">
        <w:rPr>
          <w:rFonts w:cs="Times New Roman" w:eastAsia="Times New Roman"/>
          <w:b/>
          <w:lang w:eastAsia="hr-HR"/>
        </w:rPr>
        <w:t>,</w:t>
      </w:r>
      <w:r w:rsidRPr="00F15FD1">
        <w:rPr>
          <w:rFonts w:cs="Times New Roman" w:eastAsia="Times New Roman"/>
          <w:lang w:eastAsia="hr-HR"/>
        </w:rPr>
        <w:t xml:space="preserve"> po sucu Jadranki Mađeruh, u stečajnom postupku nad stečajnim dužnikom HISTRIO GRADNJA d.o.o. u stečaju, Zagreb, Peruanska 2, OIB: 62850070392, 26. studenog 2018.</w:t>
      </w:r>
    </w:p>
    <w:p w:rsidRDefault="00F15FD1" w:rsidP="00F15FD1" w:rsidR="00F15FD1" w:rsidRPr="00F15FD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.</w:t>
      </w:r>
    </w:p>
    <w:p w:rsidRDefault="00F15FD1" w:rsidP="00F15FD1" w:rsidR="00F15FD1" w:rsidRPr="00F15FD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r i j e š i o   j e</w:t>
      </w: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tabs>
          <w:tab w:pos="945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ab/>
        <w:t>Ispravlja se ovosudno rješenje poslovni broj St-5986/16 od 14. studenog 2018. u odnosu na OIB kupca Veselka Špoljara tako da umjesto broja "52192001192" treba pisati: "52192001198".</w:t>
      </w: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</w:p>
    <w:p w:rsidRDefault="00F15FD1" w:rsidP="00F15FD1" w:rsidR="00F15FD1">
      <w:pPr>
        <w:spacing w:after="0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Obrazloženje</w:t>
      </w: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ab/>
        <w:t>Na prijedlog FINA-e sud je izvršio ispravak rješenja poslovni broj St-5986/16 od 14. studenog 2018. s obzirom da je omaškom naveo pogrešan zadnji broj u OIB-u kupca.</w:t>
      </w:r>
    </w:p>
    <w:p w:rsidRDefault="00F15FD1" w:rsidP="00F15FD1" w:rsidR="00F15FD1" w:rsidRPr="00F15FD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25/13).</w:t>
      </w:r>
    </w:p>
    <w:p w:rsidRDefault="00F15FD1" w:rsidP="00F15FD1" w:rsidR="00F15FD1" w:rsidRPr="00F15FD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 xml:space="preserve">U Karlovcu 26. studenog 2018. </w:t>
      </w: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5FD1" w:rsidP="00F15FD1" w:rsidR="00F15FD1" w:rsidRPr="00F15FD1">
      <w:pPr>
        <w:spacing w:after="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F15FD1" w:rsidP="00F15FD1" w:rsidR="00F15FD1" w:rsidRPr="00F15F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jc w:val="right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Za točnost otpravka-ovlašteni službenik:</w:t>
      </w:r>
    </w:p>
    <w:p w:rsidRDefault="00F15FD1" w:rsidP="00F15FD1" w:rsidR="00F15FD1" w:rsidRPr="00F15FD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Draženka Prpić</w:t>
      </w:r>
    </w:p>
    <w:p w:rsidRDefault="00F15FD1" w:rsidP="00F15FD1" w:rsidR="00F15FD1" w:rsidRPr="00F15FD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PRAVNA POUKA:</w:t>
      </w:r>
    </w:p>
    <w:p w:rsidRDefault="00F15FD1" w:rsidP="00F15FD1" w:rsidR="00F15FD1" w:rsidRPr="00F15FD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5FD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15FD1" w:rsidP="00F15FD1" w:rsidR="00F15FD1" w:rsidRPr="00F15FD1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15FD1" w:rsidP="00F15FD1" w:rsidR="00F15FD1" w:rsidRPr="00F15FD1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4726152"/>
      <w:docPartObj>
        <w:docPartGallery w:val="Page Numbers (Top of Page)"/>
        <w:docPartUnique/>
      </w:docPartObj>
    </w:sdtPr>
    <w:sdtContent>
      <w:p w:rsidRDefault="00F15FD1" w:rsidR="00F15F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15FD1" w:rsidR="008333A9">
    <w:pPr>
      <w:pStyle w:val="Zaglavlje"/>
    </w:pPr>
    <w:r>
      <w:t>1 St-5986/16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FD1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7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St-5986/2016-93</izvorni_sadrzaj>
    <derivirana_varijabla naziv="DomainObject.Oznaka_1">St-5986/2016-93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</izvorni_sadrzaj>
    <derivirana_varijabla naziv="DomainObject.Predmet.OstaliListFormated_1">
      <item>Boris Šimunić punomoćnik sudionika u postupku HISTRIO GRADNJA d.o.o. u stečaju</item>
    </derivirana_varijabla>
  </DomainObject.Predmet.OstaliListFormated>
  <DomainObject.Predmet.OstaliListFormatedOIB>
    <izvorni_sadrzaj>
      <item>Boris Šimunić, OIB 50128970358 punomoćnik sudionika u postupku HISTRIO GRADNJA d.o.o. u stečaju</item>
    </izvorni_sadrzaj>
    <derivirana_varijabla naziv="DomainObject.Predmet.OstaliListFormatedOIB_1">
      <item>Boris Šimunić, OIB 50128970358 punomoćnik sudionika u postupku HISTRIO GRADNJA d.o.o. u stečaju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</izvorni_sadrzaj>
    <derivirana_varijabla naziv="DomainObject.Predmet.OstaliListFormatedWithAdress_1">
      <item>Boris Šimunić, Peruanska 2, 10000 Zagreb punomoćnik sudionika u postupku HISTRIO GRADNJA d.o.o. u stečaju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</izvorni_sadrzaj>
    <derivirana_varijabla naziv="DomainObject.Predmet.OstaliListFormatedWithAdressOIB_1">
      <item>Boris Šimunić, OIB 50128970358, Peruanska 2, 10000 Zagreb punomoćnik sudionika u postupku HISTRIO GRADNJA d.o.o. u stečaju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St-5986/2016-93</izvorni_sadrzaj>
    <derivirana_varijabla naziv="DomainObject.PoslovniBrojDokumenta_1">St-5986/2016-93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</izvorni_sadrzaj>
    <derivirana_varijabla naziv="DomainObject.Predmet.SudioniciListNaziv_1">
      <item>HISTRIO GRADNJA d.o.o. u stečaju</item>
      <item>FINA Regionalni centar Zagreb</item>
      <item>Boris Šimunić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BBAB2-5820-4918-A774-F3BE6391E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1073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2018-11-26T07:17:00Z</cp:lastPrinted>
  <dcterms:modified xmlns:xsi="http://www.w3.org/2001/XMLSchema-instance" xsi:type="dcterms:W3CDTF">2018-11-26T07:17:00Z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St-5986/2016-93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