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a45" w14:paraId="7118a45" w:rsidRDefault="00085219" w:rsidP="00910611" w:rsidR="0008521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5219" w:rsidP="00910611" w:rsidR="00085219">
      <w:r>
        <w:rPr>
          <w:rFonts w:eastAsia="MS Mincho"/>
        </w:rPr>
        <w:t>REPUBLIKA HRVATSKA</w:t>
      </w:r>
    </w:p>
    <w:p w:rsidRDefault="00085219" w:rsidP="00910611" w:rsidR="00085219">
      <w:r>
        <w:rPr>
          <w:rFonts w:eastAsia="MS Mincho"/>
        </w:rPr>
        <w:t>TRGOVAČKI SUD U RIJECI</w:t>
      </w:r>
    </w:p>
    <w:p w:rsidRDefault="00085219" w:rsidR="000852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85219" w:rsidP="00910611" w:rsidR="00085219" w:rsidRPr="00910611"/>
    <w:p w:rsidRDefault="004567EA" w:rsidP="002B35A0" w:rsidR="004567EA">
      <w:pPr>
        <w:jc w:val="center"/>
        <w:rPr>
          <w:b/>
        </w:rPr>
      </w:pPr>
    </w:p>
    <w:p w:rsidRDefault="002B35A0" w:rsidP="002B35A0" w:rsidR="00BC2635" w:rsidRPr="002B35A0">
      <w:pPr>
        <w:jc w:val="center"/>
        <w:rPr>
          <w:b/>
        </w:rPr>
      </w:pPr>
      <w:r>
        <w:rPr>
          <w:b/>
        </w:rPr>
        <w:t>U    I M E    R E P U B L I K E    H R V A T S K E</w:t>
      </w:r>
    </w:p>
    <w:p w:rsidRDefault="002B35A0" w:rsidR="002B35A0"/>
    <w:p w:rsidRDefault="002B35A0" w:rsidR="002B35A0"/>
    <w:p w:rsidRDefault="002B35A0" w:rsidP="002B35A0" w:rsidR="002B35A0">
      <w:pPr>
        <w:jc w:val="center"/>
        <w:rPr>
          <w:b/>
        </w:rPr>
      </w:pPr>
      <w:r>
        <w:rPr>
          <w:b/>
        </w:rPr>
        <w:t>R J E Š E N J E</w:t>
      </w: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center"/>
        <w:rPr>
          <w:b/>
        </w:rPr>
      </w:pPr>
    </w:p>
    <w:p w:rsidRDefault="002B35A0" w:rsidP="002B35A0" w:rsidR="002B35A0">
      <w:pPr>
        <w:jc w:val="both"/>
      </w:pPr>
      <w:r w:rsidRPr="002B35A0">
        <w:tab/>
        <w:t>Trgovački sud u Rijeci, po sucu Danieli Korlević, u postupku radi</w:t>
      </w:r>
      <w:r>
        <w:t xml:space="preserve"> </w:t>
      </w:r>
      <w:r w:rsidR="007D0D8F">
        <w:t xml:space="preserve">sklapanja predstečajne nagodbe nad dužnikom </w:t>
      </w:r>
      <w:r w:rsidR="00E51229" w:rsidRPr="00775301">
        <w:rPr>
          <w:b/>
        </w:rPr>
        <w:t>METING d.o.o. GOSPIĆ, Crikvenička 5</w:t>
      </w:r>
      <w:r w:rsidR="007D0D8F" w:rsidRPr="00775301">
        <w:rPr>
          <w:b/>
        </w:rPr>
        <w:t>,</w:t>
      </w:r>
      <w:r w:rsidR="007D0D8F">
        <w:rPr>
          <w:b/>
        </w:rPr>
        <w:t xml:space="preserve"> </w:t>
      </w:r>
      <w:r>
        <w:t xml:space="preserve">dana </w:t>
      </w:r>
      <w:r w:rsidR="00E51229">
        <w:t xml:space="preserve">12. </w:t>
      </w:r>
      <w:r w:rsidR="000F59D6">
        <w:t xml:space="preserve"> </w:t>
      </w:r>
      <w:r w:rsidR="0023469E">
        <w:t>veljače</w:t>
      </w:r>
      <w:r w:rsidR="00AE33A8">
        <w:t xml:space="preserve"> </w:t>
      </w:r>
      <w:r>
        <w:t>201</w:t>
      </w:r>
      <w:r w:rsidR="00E51229">
        <w:t>6</w:t>
      </w:r>
      <w:r>
        <w:t>. godine</w:t>
      </w:r>
    </w:p>
    <w:p w:rsidRDefault="002B35A0" w:rsidP="002B35A0" w:rsidR="002B35A0">
      <w:pPr>
        <w:jc w:val="both"/>
      </w:pPr>
    </w:p>
    <w:p w:rsidRDefault="002B35A0" w:rsidP="002B35A0" w:rsidR="002B35A0">
      <w:pPr>
        <w:jc w:val="both"/>
      </w:pPr>
    </w:p>
    <w:p w:rsidRDefault="002B35A0" w:rsidP="002B35A0" w:rsidR="002B35A0" w:rsidRPr="000F59D6">
      <w:pPr>
        <w:jc w:val="center"/>
        <w:rPr>
          <w:b/>
        </w:rPr>
      </w:pPr>
      <w:r w:rsidRPr="000F59D6">
        <w:rPr>
          <w:b/>
        </w:rP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E51229" w:rsidR="002B35A0">
      <w:pPr>
        <w:jc w:val="both"/>
      </w:pPr>
      <w:r>
        <w:t xml:space="preserve">I.    </w:t>
      </w:r>
      <w:r w:rsidR="000F59D6">
        <w:tab/>
      </w:r>
      <w:r w:rsidR="00AE33A8">
        <w:t>O</w:t>
      </w:r>
      <w:r w:rsidR="002B35A0">
        <w:t>dobrava se sklopljena predstečajna nagodba između dužnika</w:t>
      </w:r>
      <w:r w:rsidR="000F59D6">
        <w:t xml:space="preserve"> </w:t>
      </w:r>
      <w:r w:rsidR="00E51229" w:rsidRPr="00E51229">
        <w:rPr>
          <w:b/>
        </w:rPr>
        <w:t>METING d.o.o. Gospić, Crikvenička 5, OIB 63598506531</w:t>
      </w:r>
      <w:r w:rsidR="0052665C" w:rsidRPr="0052665C">
        <w:rPr>
          <w:b/>
          <w:bCs/>
        </w:rPr>
        <w:t xml:space="preserve"> </w:t>
      </w:r>
      <w:r w:rsidR="00471BF9">
        <w:rPr>
          <w:bCs/>
        </w:rPr>
        <w:t>(dalje: dužnik</w:t>
      </w:r>
      <w:r w:rsidR="007F3ABC">
        <w:rPr>
          <w:bCs/>
        </w:rPr>
        <w:t>)</w:t>
      </w:r>
      <w:r w:rsidR="00471BF9">
        <w:rPr>
          <w:bCs/>
        </w:rPr>
        <w:t xml:space="preserve"> i </w:t>
      </w:r>
      <w:r w:rsidR="002B35A0">
        <w:t>vjerovnika predstečajne nagodbe čij</w:t>
      </w:r>
      <w:r w:rsidR="007D0D8F">
        <w:t>e</w:t>
      </w:r>
      <w:r w:rsidR="000F59D6">
        <w:t xml:space="preserve"> </w:t>
      </w:r>
      <w:r w:rsidR="007D0D8F">
        <w:t>su</w:t>
      </w:r>
      <w:r w:rsidR="002B35A0">
        <w:t xml:space="preserve"> tražbin</w:t>
      </w:r>
      <w:r w:rsidR="007D0D8F">
        <w:t>e</w:t>
      </w:r>
      <w:r w:rsidR="002B35A0">
        <w:t xml:space="preserve"> utvrđen</w:t>
      </w:r>
      <w:r w:rsidR="007D0D8F">
        <w:t>e</w:t>
      </w:r>
      <w:r w:rsidR="002B35A0">
        <w:t>:</w:t>
      </w:r>
    </w:p>
    <w:p w:rsidRDefault="00945392" w:rsidP="00E51229" w:rsidR="00945392">
      <w:pPr>
        <w:jc w:val="both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01.</w:t>
      </w:r>
      <w:r w:rsidRPr="002377A5">
        <w:tab/>
        <w:t xml:space="preserve"> 85821130368</w:t>
      </w:r>
      <w:r w:rsidRPr="002377A5">
        <w:tab/>
        <w:t>FINANCIJSKA AGENCIJA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02.</w:t>
      </w:r>
      <w:r w:rsidRPr="002377A5">
        <w:tab/>
        <w:t>22538763965</w:t>
      </w:r>
      <w:r w:rsidRPr="002377A5">
        <w:tab/>
        <w:t>GRAD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03.</w:t>
      </w:r>
      <w:r w:rsidRPr="002377A5">
        <w:tab/>
        <w:t>46830600751</w:t>
      </w:r>
      <w:r w:rsidRPr="002377A5">
        <w:tab/>
        <w:t>HEP-ODS d.o.o. ELEKTROLIKA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04.</w:t>
      </w:r>
      <w:r w:rsidRPr="002377A5">
        <w:tab/>
        <w:t>55545787885</w:t>
      </w:r>
      <w:r w:rsidRPr="002377A5">
        <w:tab/>
        <w:t>HRVATSKE CESTE d.o.o.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05.</w:t>
      </w:r>
      <w:r w:rsidRPr="002377A5">
        <w:tab/>
        <w:t>69693144506</w:t>
      </w:r>
      <w:r w:rsidRPr="002377A5">
        <w:tab/>
        <w:t>HRVATSKE ŠUME d.o.o.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06.</w:t>
      </w:r>
      <w:r w:rsidRPr="002377A5">
        <w:tab/>
        <w:t>28921383001</w:t>
      </w:r>
      <w:r w:rsidRPr="002377A5">
        <w:tab/>
        <w:t>HRVATSKE VODE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07.</w:t>
      </w:r>
      <w:r w:rsidRPr="002377A5">
        <w:tab/>
        <w:t>64163074544</w:t>
      </w:r>
      <w:r w:rsidRPr="002377A5">
        <w:tab/>
        <w:t>KOMUNALAC GOSPIĆ d.o.o.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08.</w:t>
      </w:r>
      <w:r w:rsidRPr="002377A5">
        <w:tab/>
        <w:t>40774389207</w:t>
      </w:r>
      <w:r w:rsidRPr="002377A5">
        <w:tab/>
        <w:t>LIČKO-SENJSKA ŽUPANIJA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C65408" w:rsidP="00A21FC4" w:rsidR="00945392">
      <w:r>
        <w:t xml:space="preserve">  </w:t>
      </w:r>
      <w:r w:rsidR="00945392" w:rsidRPr="002377A5">
        <w:t>09.</w:t>
      </w:r>
      <w:r w:rsidR="00945392" w:rsidRPr="002377A5">
        <w:tab/>
      </w:r>
      <w:r>
        <w:t xml:space="preserve">    </w:t>
      </w:r>
      <w:r w:rsidR="00945392" w:rsidRPr="002377A5">
        <w:t>18683136487</w:t>
      </w:r>
      <w:r w:rsidR="00945392" w:rsidRPr="002377A5">
        <w:tab/>
      </w:r>
      <w:r>
        <w:t xml:space="preserve"> </w:t>
      </w:r>
      <w:r w:rsidR="00945392" w:rsidRPr="002377A5">
        <w:t>REPUBLIKA HRVATSKA,</w:t>
      </w:r>
      <w:r w:rsidR="00945392">
        <w:t xml:space="preserve"> MINISTARSTVO FINANCIJA –</w:t>
      </w:r>
    </w:p>
    <w:p w:rsidRDefault="00C65408" w:rsidP="008112E7" w:rsidR="00945392" w:rsidRPr="002377A5">
      <w:pPr>
        <w:tabs>
          <w:tab w:pos="934" w:val="left"/>
          <w:tab w:pos="2911" w:val="left"/>
        </w:tabs>
        <w:ind w:left="98"/>
      </w:pPr>
      <w:r>
        <w:t xml:space="preserve"> </w:t>
      </w:r>
      <w:r>
        <w:tab/>
      </w:r>
      <w:r>
        <w:tab/>
      </w:r>
      <w:r w:rsidR="00945392">
        <w:t>POREZNA UPRAVA</w:t>
      </w:r>
      <w:r w:rsidR="00945392" w:rsidRPr="002377A5">
        <w:tab/>
      </w:r>
      <w:r w:rsidR="00945392" w:rsidRPr="002377A5">
        <w:tab/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  <w:r w:rsidRPr="002377A5">
        <w:tab/>
      </w:r>
      <w:r w:rsidRPr="002377A5">
        <w:tab/>
      </w: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10.</w:t>
      </w:r>
      <w:r w:rsidRPr="002377A5">
        <w:tab/>
        <w:t>14480721492</w:t>
      </w:r>
      <w:r w:rsidRPr="002377A5">
        <w:tab/>
        <w:t>PLOVPUT d.o.o.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11.</w:t>
      </w:r>
      <w:r w:rsidRPr="002377A5">
        <w:tab/>
        <w:t>85584865987</w:t>
      </w:r>
      <w:r w:rsidRPr="002377A5">
        <w:tab/>
        <w:t>ZAGREBAČKI HOLDING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12.</w:t>
      </w:r>
      <w:r w:rsidRPr="002377A5">
        <w:tab/>
        <w:t>26187994862</w:t>
      </w:r>
      <w:r w:rsidRPr="002377A5">
        <w:tab/>
        <w:t>CROATIA OSIGURANJE d.d.</w:t>
      </w: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lastRenderedPageBreak/>
        <w:t>13.</w:t>
      </w:r>
      <w:r w:rsidRPr="002377A5">
        <w:tab/>
        <w:t>90313486859</w:t>
      </w:r>
      <w:r w:rsidRPr="002377A5">
        <w:tab/>
        <w:t>Tomislav Tokić vl. AUTOSERVIS TOKIĆ, Biograd na moru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14.</w:t>
      </w:r>
      <w:r w:rsidRPr="002377A5">
        <w:tab/>
        <w:t>25104092057</w:t>
      </w:r>
      <w:r w:rsidRPr="002377A5">
        <w:tab/>
        <w:t>BIGROM d.o.o.,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15.</w:t>
      </w:r>
      <w:r w:rsidRPr="002377A5">
        <w:tab/>
        <w:t>94136335132</w:t>
      </w:r>
      <w:r w:rsidRPr="002377A5">
        <w:tab/>
        <w:t>CEMEX Hrvatska d.d. Kaštel Sućurac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16.</w:t>
      </w:r>
      <w:r w:rsidRPr="002377A5">
        <w:tab/>
        <w:t>41744494300</w:t>
      </w:r>
      <w:r w:rsidRPr="002377A5">
        <w:tab/>
        <w:t>DUGA PURGER d.o.o. Zagreb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17.</w:t>
      </w:r>
      <w:r w:rsidRPr="002377A5">
        <w:tab/>
        <w:t>81793146560</w:t>
      </w:r>
      <w:r w:rsidRPr="002377A5">
        <w:tab/>
        <w:t>HRVATSKI TELEKOM d.d. Zagreb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18.</w:t>
      </w:r>
      <w:r w:rsidRPr="002377A5">
        <w:tab/>
        <w:t>79159154437</w:t>
      </w:r>
      <w:r w:rsidRPr="002377A5">
        <w:tab/>
        <w:t>JAGAR TOMISLAV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19.</w:t>
      </w:r>
      <w:r w:rsidRPr="002377A5">
        <w:tab/>
        <w:t>50442141602</w:t>
      </w:r>
      <w:r w:rsidRPr="002377A5">
        <w:tab/>
        <w:t>JAVNI BILJEŽNIK Boris Zdunić,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20.</w:t>
      </w:r>
      <w:r w:rsidRPr="002377A5">
        <w:tab/>
        <w:t>61170856401</w:t>
      </w:r>
      <w:r w:rsidRPr="002377A5">
        <w:tab/>
        <w:t>MARTINČIĆ d.o.o.,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21.</w:t>
      </w:r>
      <w:r w:rsidRPr="002377A5">
        <w:tab/>
        <w:t>84196211395</w:t>
      </w:r>
      <w:r w:rsidRPr="002377A5">
        <w:tab/>
        <w:t>MRAOVIĆ LUCIJA,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22.</w:t>
      </w:r>
      <w:r w:rsidRPr="002377A5">
        <w:tab/>
        <w:t>55494599946</w:t>
      </w:r>
      <w:r w:rsidRPr="002377A5">
        <w:tab/>
        <w:t>MRAOVIĆ MARIJAN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23.</w:t>
      </w:r>
      <w:r w:rsidRPr="002377A5">
        <w:tab/>
        <w:t>37005268600</w:t>
      </w:r>
      <w:r w:rsidRPr="002377A5">
        <w:tab/>
        <w:t>URAR d.o.o. Otočac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24.</w:t>
      </w:r>
      <w:r w:rsidRPr="002377A5">
        <w:tab/>
        <w:t>90077579259</w:t>
      </w:r>
      <w:r w:rsidRPr="002377A5">
        <w:tab/>
        <w:t>USLUGA d.o.o. Gospić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945392" w:rsidP="008112E7" w:rsidR="00945392">
      <w:pPr>
        <w:tabs>
          <w:tab w:pos="934" w:val="left"/>
          <w:tab w:pos="2911" w:val="left"/>
        </w:tabs>
        <w:ind w:left="98"/>
      </w:pPr>
      <w:r w:rsidRPr="002377A5">
        <w:t>25.</w:t>
      </w:r>
      <w:r w:rsidRPr="002377A5">
        <w:tab/>
        <w:t>17631431320</w:t>
      </w:r>
      <w:r w:rsidRPr="002377A5">
        <w:tab/>
        <w:t>VODOTEHNIKA d.d. Zagreb</w:t>
      </w:r>
    </w:p>
    <w:p w:rsidRDefault="00945392" w:rsidP="008112E7" w:rsidR="00945392" w:rsidRPr="002377A5">
      <w:pPr>
        <w:tabs>
          <w:tab w:pos="934" w:val="left"/>
          <w:tab w:pos="2911" w:val="left"/>
        </w:tabs>
        <w:ind w:left="98"/>
      </w:pP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 xml:space="preserve">Odobrenom nagodbom dužnik se obvezuje na temelju rješenja o prihvaćanju Plana financijskog restrukturiranja koji se kod Financijske agencije Zagreb vodi pod posl. br. Klasa: UP-1/110/07/14-01/7314, Ur. br: 04-06-15-7560-67 od 13. kolovoza 2015. godine vjerovnicima predstečajne nagodbe: </w:t>
      </w:r>
    </w:p>
    <w:p w:rsidRDefault="00AC1222" w:rsidP="00AC1222" w:rsidR="00AC1222">
      <w:pPr>
        <w:jc w:val="both"/>
      </w:pPr>
      <w:r>
        <w:t xml:space="preserve"> </w:t>
      </w:r>
    </w:p>
    <w:p w:rsidRDefault="00AC1222" w:rsidP="00AC1222" w:rsidR="00AC1222">
      <w:pPr>
        <w:jc w:val="both"/>
      </w:pPr>
      <w:r>
        <w:t>Sukladno ovoj predstečajnoj nagodbi dužnik se obvezuje namiriti vjerovnike na način i u rokovima kako slijedi:</w:t>
      </w:r>
    </w:p>
    <w:p w:rsidRDefault="00AC1222" w:rsidP="00AC1222" w:rsidR="00AC1222">
      <w:pPr>
        <w:jc w:val="both"/>
      </w:pPr>
      <w:r>
        <w:t>-</w:t>
      </w:r>
      <w:r>
        <w:tab/>
        <w:t>Za prvu grupu vjerovnika: Otpis utvrđenih tražbina za 70%. Preostalih 30% utvrđenih tražbina otplatit će se na 36 mjeseci, uz dodatnih 12 mjeseci počeka, uz propisanu kamatu od 4,5% godišnje u jednakim mjesečnim anuitetima, počevši od donošenja Rješenja Trgovačkog suda o sklopljenoj nagodbi, svakog 15-tog u mjesecu.</w:t>
      </w:r>
    </w:p>
    <w:p w:rsidRDefault="00AC1222" w:rsidP="00AC1222" w:rsidR="00AC1222">
      <w:pPr>
        <w:jc w:val="both"/>
      </w:pPr>
      <w:r>
        <w:t>-</w:t>
      </w:r>
      <w:r>
        <w:tab/>
        <w:t>Za drugu grupu vjerovnika: Predlaže otpis utvrđenih tražbina za 70%. Preostalih 30% utvrđenih tražbina otplatit će se na 36 mjeseci, uz dodatnih 12 mjeseci počeka, bez kamata, u jednakim mjesečnim anuitetima, počevši od donošenja Rješenja Trgovačkog suda o sklopljenoj nagodbi, svakog 15-tog u mjesecu.</w:t>
      </w:r>
      <w:r>
        <w:tab/>
      </w:r>
    </w:p>
    <w:p w:rsidRDefault="00AC1222" w:rsidP="00AC1222" w:rsidR="00AC1222">
      <w:pPr>
        <w:jc w:val="both"/>
      </w:pPr>
      <w:r>
        <w:t>-</w:t>
      </w:r>
      <w:r>
        <w:tab/>
        <w:t>Za treću grupu vjerovnika:  Predlaže otpis utvrđenih tražbina za 30%. Preostalih 70% utvrđenih tražbina otplatit će se u  48 mjeseci, uz dodatnih 12 mjeseci počeka, bez kamata, u jednakim mjesečnim anuitetima, počevši od donošenja Rješenja Trgovačkog suda o sklopljenoj nagodbi, svakog 15-tog u mjesecu.</w:t>
      </w:r>
    </w:p>
    <w:p w:rsidRDefault="00AC1222" w:rsidP="00AC1222" w:rsidR="00AC1222">
      <w:pPr>
        <w:jc w:val="both"/>
      </w:pPr>
      <w:r>
        <w:t>Stranke ovom Nagodbom utvrđuju da su suglasne da se utvrđene tražbine vjerovnika iz točke II. ove Nagodbe, sukladno prihvaćenom Planu financijskog restrukturiranja namire na slijedeći način:</w:t>
      </w:r>
    </w:p>
    <w:p w:rsidRDefault="00AC1222" w:rsidP="00AC1222" w:rsidR="00AC1222">
      <w:pPr>
        <w:jc w:val="both"/>
      </w:pPr>
      <w:r>
        <w:lastRenderedPageBreak/>
        <w:t>Prva grupa vjerovnika: tijela javne uprave i trgovačkih društava u većinskom državnom vlasništvu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1.</w:t>
      </w:r>
      <w:r>
        <w:tab/>
        <w:t xml:space="preserve">Dužnik METING društvo s ograničenom odgovornošću za metalopreradu, trgovinu, usluge i turistička agencija, OIB: 63598506531, Gospić, Crikvenička 5, zastupano po direktoru Marijanu Mraoviću iz Bilaja, Bilaj 1, dužan je vjerovniku FINANCIJSKA AGENCIJA, OIB: 85821130368, namiriti 30% utvrđene tražbine iz točke II. ove Nagodbe u iznosu od 18,75 kn na 36 mjeseci, uz dodatnih 12 mjeseci počeka, uz propisanu kamatu od 4,5% u jednakim mjesečnim anuitetima, počevši od donošenja rješenja Trgovačkog suda o sklopljenoj nagodbi, svakog 15-tog u mjesecu.  </w:t>
      </w:r>
      <w:r>
        <w:tab/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GRAD GOSPIĆ, OIB: 22538763965, namiriti 30% utvrđene tražbine iz točke II. ove Nagodbe u iznosu od 6.440,29 kn na 36 mjeseci, uz dodatnih 12 mjeseci počeka, uz propisanu kamatu od 4,5%, u jednakim mjesečnim anuitetima, počevši od donošenja rješenja Trgovačkog suda o sklopljenoj nagodbi, svakog 15-tog.</w:t>
      </w:r>
      <w:r>
        <w:tab/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3.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HEP-ODS d.o.o. ELEKTROLIKA, OIB: 46830600751, namiriti 30% utvrđene tražbine iz točke II. ove Nagodbe u iznosu od 9.010,81 kn na 36 mjeseci, uz dodatnih 12 mjeseci počeka, uz propisanu kamatu od 4,5%, u jednakim mjesečnim anuitetima, počevši od donošenja rješenja Trgovačkog suda o sklopljenoj nagodbi, svakog 15-tog.</w:t>
      </w:r>
      <w:r>
        <w:tab/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4.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HRVATSKE CESTE d.o.o., OIB: 55545787885, namiriti 30% utvrđene tražbine iz točke II. ove Nagodbe u iznosu od 111,98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5.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HRVATSKE ŠUME d.o.o. OIB: 69693144506, namiriti 30% utvrđene tražbine iz točke II. ove Nagodbe u iznosu od 1.367,07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6.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HRVATSKE VODE, OIB: 28921383001, namiriti  30% utvrđene tražbine iz točke II. ove Nagodbe u iznosu od 869,00 kn na 36 mjeseci, uz dodatnih 12 mjeseci počeka, uz propisanu kamatu od 4,5%, u jednakim mjesečnim anuitetima, počevši od donošenja rješenja Trgovačkog suda o sklopljenoj nagodbi, svakog 15-tog.</w:t>
      </w:r>
    </w:p>
    <w:p w:rsidRDefault="00AC1222" w:rsidP="00AC1222" w:rsidR="00AC1222">
      <w:pPr>
        <w:jc w:val="both"/>
      </w:pPr>
      <w:r>
        <w:lastRenderedPageBreak/>
        <w:t>7.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KOMUNALAC GOSPIĆ d.o.o., OIB: 64163074544, namiriti 30% utvrđene tražbine iz točke II. ove Nagodbe u iznosu od 236,25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8.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LIČKO-SENJSKA ŽUPANIJA, OIB: 40774389207, namiriti 30% utvrđene tražbine iz točke II. ove Nagodbe u iznosu od 34,35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9.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MINISTARSTVO FINANCIJA-POREZNA UPRAVA, OIB: 18683136487, namiriti 30% utvrđene tražbine iz točke II. ove Nagodbe u iznosu od 3.739,96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10.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PLOVPUT d.o.o. OIB: 14480721492 namiriti 30% utvrđene tražbine iz točke II. ove Nagodbe u iznosu od 68,70 kn na 36 mjeseci, uz dodatnih 12 mjeseci počeka, uz propisanu kamatu od 4,5%,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11.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ZAGREBAČKI HOLDING, OIB: 85584865987 namiriti 30% utvrđene tražbine iz točke II. ove Nagodbe u iznosu od 26,10 kn na 36 mjeseci, uz dodatnih 12 mjeseci počeka, uz propisanu kamatu od 4,5%, u jednakim mjesečnim anuitetima, počevši od donošenja rješenja Trgovačkog suda o sklopljenoj nagodbi, svakog 15-tog.</w:t>
      </w:r>
    </w:p>
    <w:p w:rsidRDefault="00AC1222" w:rsidP="00AC1222" w:rsidR="00AC1222">
      <w:pPr>
        <w:jc w:val="both"/>
      </w:pPr>
    </w:p>
    <w:p w:rsidRDefault="00AC1222" w:rsidP="00AC1222" w:rsidR="00AC1222">
      <w:pPr>
        <w:jc w:val="both"/>
      </w:pPr>
      <w:r>
        <w:t>Druga grupa vjerovnika: financijske institucije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12.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CROATIA OSIGURANJE d.d., OIB: 26187994862, namiriti 30% utvrđene tražbine iz točke II. ove Nagodbe u iznosu 12.579,38 kn, na 36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lastRenderedPageBreak/>
        <w:t xml:space="preserve">Treća grupa vjerovnika: 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13.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Tomislav Tokić vl. AUTOSERVIS TOKIĆ, OIB: 90313486859, namiriti 70 % utvrđene tražbine iz točke II. ove Nagodbe u iznosu od 14.984,62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14.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 dužan je vjerovniku BIGROM d.o.o. Gospić, OIB: 25104092057, namiriti 70% utvrđene tražbine iz točke II. ove Nagodbe u iznosu od 649.049,11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15.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CEMEX Hrvatska d.d. Kaštel Sućurac, OIB: 94136335132, namiriti 70% utvrđene tražbine iz točke II. ove Nagodbe u iznosu od 378.205,25 kn, na 48 mjeseci, uz dodatnih 12 mjeseci počeka, bez kamata, u jednakim mjesečnim anuitetima, počevši od donošenja rješenja Trgovačkog suda o sklopljenoj nagodbi, svakog 15-tog.</w:t>
      </w:r>
    </w:p>
    <w:p w:rsidRDefault="00AC1222" w:rsidP="00AC1222" w:rsidR="00AC1222">
      <w:pPr>
        <w:jc w:val="both"/>
      </w:pPr>
    </w:p>
    <w:p w:rsidRDefault="00AC1222" w:rsidP="00AC1222" w:rsidR="00AC1222">
      <w:pPr>
        <w:jc w:val="both"/>
      </w:pPr>
      <w:r>
        <w:t xml:space="preserve">16. Dužnik METING društvo s ograničenom odgovornošću za metalopreradu, trgovinu, usluge i turistička agencija, OIB: 63598506531, Gospić, Crikvenička 5, zastupano po direktoru Marijanu Mraoviću iz Bilaja, Bilaj 1, dužan je vjerovniku CEMEX Hrvatska d.d. Kaštel Sućurac, OIB: 94136335132, namiriti  70% utvrđene tražbine iz točke II. ove Nagodbe u iznosu od 2.417.981,55 kn, na 36 jednakih mjesečnih anuiteta , uz dodatnih 12 mjeseci počeka, uz kamatu od 4,5 % godišnje  s dospijećem prve rate 12 mjeseci nakon pravomoćnosti predstečajne nagodbe, </w:t>
      </w:r>
    </w:p>
    <w:p w:rsidRDefault="00AC1222" w:rsidP="00AC1222" w:rsidR="00AC1222">
      <w:pPr>
        <w:jc w:val="both"/>
      </w:pPr>
    </w:p>
    <w:p w:rsidRDefault="00AC1222" w:rsidP="00AC1222" w:rsidR="00AC1222">
      <w:pPr>
        <w:jc w:val="both"/>
      </w:pPr>
      <w:r>
        <w:t>17.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 dužan je vjerovniku DUGA PURGER d.o.o. Zagreb, OIB: 41744494300, namiriti 70% utvrđene tražbine iz točke II. ove Nagodbe u iznosu od 9.615,71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18.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HRVATSKI TELEKOM d.d. Zagreb, OIB: 81793146560, namiriti 70% utvrđene tražbine iz točke II. ove Nagodbe u iznosu od 5.201,77 kn, na 48 mjeseci, uz dodatnih 12 mjeseci počeka, bez kamata, u jednakim mjesečnim anuitetima, počevši od donošenja rješenja Trgovačkog suda o sklopljenoj nagodbi, svakog 15-tog.</w:t>
      </w:r>
    </w:p>
    <w:p w:rsidRDefault="00AC1222" w:rsidP="00AC1222" w:rsidR="00AC1222">
      <w:pPr>
        <w:jc w:val="both"/>
      </w:pPr>
      <w:r>
        <w:lastRenderedPageBreak/>
        <w:t>19.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JAGAR TOMISLAV, OIB: 79159154437, namiriti 70% utvrđene tražbine iz točke II. ove Nagodbe u iznosu od 14.000,00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20.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JAVNI BILJEŽNIK Boris Zdunić Gospić, OIB: 50442141602, namiriti 70% utvrđene tražbine iz točke II. ove Nagodbe u iznosu od 665,00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21.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MARTINČIĆ d.o.o. Gospić, OIB: 61170856401, namiriti 70% utvrđene tražbine iz točke II. ove Nagodbe u iznosu od 924,00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22.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MRAOVIĆ LUCIJA Gospić, OIB: 84196211395, namiriti 70% utvrđene tražbine iz točke II. ove Nagodbe u iznosu od 4.119.660,26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23.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MRAOVIĆ MARIJAN Gospić, OIB: 55494599946, namiriti 70% utvrđene tražbine iz točke II. ove Nagodbe u iznosu od 11.585,00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24.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URAR d.o.o. Otočac, OIB: 37005268600, namiriti 70% utvrđene tražbine iz točke II. ove Nagodbe u iznosu od 1.968,75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085219" w:rsidP="00AC1222" w:rsidR="00085219">
      <w:pPr>
        <w:jc w:val="both"/>
      </w:pPr>
    </w:p>
    <w:p w:rsidRDefault="00AC1222" w:rsidP="00AC1222" w:rsidR="00AC1222">
      <w:pPr>
        <w:jc w:val="both"/>
      </w:pPr>
      <w:r>
        <w:lastRenderedPageBreak/>
        <w:t>25.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USLUGA d.o.o. Gospić, OIB: 90077579259 namiriti 70% utvrđene tražbine iz točke II. ove Nagodbe u iznosu od 66.498,89 kn, na 48 mjeseci, uz dodatnih 12 mjeseci počeka, bez kamata, u jednakim mjesečnim anuitetima, počevši od donošenja rješenja Trgovačkog suda o sklopljenoj nagodbi, svakog 15-tog.</w:t>
      </w:r>
    </w:p>
    <w:p w:rsidRDefault="00C65408" w:rsidP="00AC1222" w:rsidR="00C65408">
      <w:pPr>
        <w:jc w:val="both"/>
      </w:pPr>
    </w:p>
    <w:p w:rsidRDefault="00AC1222" w:rsidP="00AC1222" w:rsidR="00AC1222">
      <w:pPr>
        <w:jc w:val="both"/>
      </w:pPr>
      <w:r>
        <w:t>26.</w:t>
      </w:r>
      <w:r>
        <w:tab/>
        <w:t>Dužnik METING društvo s ograničenom odgovornošću za metalopreradu, trgovinu, usluge i turistička agencija, OIB: 63598506531, Gospić, Crikvenička 5, zastupano po direktoru Marijanu Mraoviću iz Bilaja, Bilaj 1, dužan je vjerovniku VODOTEHNIKA d.d. Zagreb, OIB: 17631431320 namiriti 70% utvrđene tražbine iz točke II. ove Nagodbe u iznosu od 190,95 kn, na 48 mjeseci, uz dodatnih 12 mjeseci počeka, bez kamata, u jednakim mjesečnim anuitetima, počevši od donošenja rješenja Trgovačkog suda o sklopljenoj nagodbi, svakog 15-tog.</w:t>
      </w:r>
    </w:p>
    <w:p w:rsidRDefault="000B6ACB" w:rsidP="00AC1222" w:rsidR="000B6ACB">
      <w:pPr>
        <w:jc w:val="both"/>
      </w:pPr>
    </w:p>
    <w:p w:rsidRDefault="00AC1222" w:rsidP="00AC1222" w:rsidR="00AC1222">
      <w:pPr>
        <w:jc w:val="both"/>
      </w:pPr>
      <w:r>
        <w:t xml:space="preserve">II. </w:t>
      </w:r>
      <w:r>
        <w:tab/>
        <w:t>Predstečajna nagodba je sklopljena kada je potpišu dužnik i vjerovnici čije tražbine prelaze 2/3 vrijednosti svih utvrđenih tražbina iz čl.63. ZFPPN-i.</w:t>
      </w:r>
    </w:p>
    <w:p w:rsidRDefault="000B6ACB" w:rsidP="00AC1222" w:rsidR="000B6ACB">
      <w:pPr>
        <w:jc w:val="both"/>
      </w:pPr>
    </w:p>
    <w:p w:rsidRDefault="00AC1222" w:rsidP="00AC1222" w:rsidR="00AC1222">
      <w:pPr>
        <w:jc w:val="both"/>
      </w:pPr>
      <w:r>
        <w:t xml:space="preserve">III. </w:t>
      </w:r>
      <w:r>
        <w:tab/>
        <w:t xml:space="preserve">Predstečajna nagodba ima snagu ovršne isprave za sve vjerovnike čije su tražbine utvrđene. </w:t>
      </w:r>
    </w:p>
    <w:p w:rsidRDefault="00AC1222" w:rsidP="00AC1222" w:rsidR="00AC1222">
      <w:pPr>
        <w:jc w:val="both"/>
      </w:pPr>
      <w:r>
        <w:t xml:space="preserve">IV. </w:t>
      </w:r>
      <w:r>
        <w:tab/>
        <w:t>Neispunjenjem obveza dužnika prema vjerovnicima ove Nagodbe, vjerovnici stječu pravo da na temelju ove Nagodbe ispunjenje obveze traže izravno putem Financijske agencije.</w:t>
      </w:r>
    </w:p>
    <w:p w:rsidRDefault="000B6ACB" w:rsidP="00AC1222" w:rsidR="000B6ACB">
      <w:pPr>
        <w:jc w:val="both"/>
      </w:pPr>
    </w:p>
    <w:p w:rsidRDefault="00AC1222" w:rsidP="00AC1222" w:rsidR="00AC1222">
      <w:pPr>
        <w:jc w:val="both"/>
      </w:pPr>
      <w:r>
        <w:t xml:space="preserve">V. </w:t>
      </w:r>
      <w:r>
        <w:tab/>
        <w:t>Ovo rješenje dostavlja se Financijskoj agenciji koja će isto po primitku bez odgode objaviti na svojim web-stranicama.</w:t>
      </w:r>
    </w:p>
    <w:p w:rsidRDefault="000B6ACB" w:rsidP="00AC1222" w:rsidR="000B6ACB">
      <w:pPr>
        <w:jc w:val="both"/>
      </w:pPr>
    </w:p>
    <w:p w:rsidRDefault="00AC1222" w:rsidP="00AC1222" w:rsidR="00AC1222">
      <w:pPr>
        <w:jc w:val="both"/>
      </w:pPr>
      <w:r>
        <w:t xml:space="preserve">VI. </w:t>
      </w:r>
      <w:r>
        <w:tab/>
        <w:t>Ovo rješenje dostavlja se Sudskom registru, radi upisa činjenice sklapanja predstečajne nagodbe nad dužnikom (čl. 84 st. 2. ZFPPN-i).</w:t>
      </w:r>
    </w:p>
    <w:p w:rsidRDefault="00AC1222" w:rsidP="00AC1222" w:rsidR="00AC1222">
      <w:pPr>
        <w:jc w:val="both"/>
      </w:pPr>
    </w:p>
    <w:p w:rsidRDefault="00AC1222" w:rsidP="00AC1222" w:rsidR="00AC1222">
      <w:pPr>
        <w:jc w:val="both"/>
      </w:pPr>
    </w:p>
    <w:p w:rsidRDefault="000B6ACB" w:rsidP="000B6ACB" w:rsidR="000B6ACB" w:rsidRPr="000B6ACB">
      <w:pPr>
        <w:jc w:val="center"/>
        <w:rPr>
          <w:b/>
        </w:rPr>
      </w:pPr>
      <w:r w:rsidRPr="000B6ACB">
        <w:rPr>
          <w:b/>
        </w:rPr>
        <w:t>Obrazloženje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  <w:t xml:space="preserve">Dužnik je temeljem članka 66. st.1. Zakona o financijskom poslovanju i predstečajnoj nagodbi (NN 108/12, 144/12, 81/13 i 112/13 dalje: ZFPPN-i) podnio sudu prijedlog za sklapanje predstečajne nagodbe. </w:t>
      </w:r>
    </w:p>
    <w:p w:rsidRDefault="000B6ACB" w:rsidP="000B6ACB" w:rsidR="000B6ACB">
      <w:pPr>
        <w:jc w:val="both"/>
      </w:pPr>
      <w:r>
        <w:tab/>
        <w:t xml:space="preserve">U postupku predstečajne nagodbe provedenim pred nagodbenim vijećem Financijske agencije, na ročištu za glasovanje, potrebna većina propisana čl.63. ZFPPN-i je prihvatila plan financijskog restrukturiranja. </w:t>
      </w:r>
    </w:p>
    <w:p w:rsidRDefault="000B6ACB" w:rsidP="000B6ACB" w:rsidR="000B6ACB">
      <w:pPr>
        <w:jc w:val="both"/>
      </w:pPr>
      <w:r>
        <w:tab/>
        <w:t>Nakon što je sud utvrdio da su kumulativno ispunjene zakonske pretpostavke za sklapanje predstečajne nagodbe propisane čl.66. st.1. do 4. ZFPPN-i, odredio je ročište radi sklapanja predstečajne nagodbe temeljem čl.66. st.5. ZFPPN-i.</w:t>
      </w:r>
    </w:p>
    <w:p w:rsidRDefault="000B6ACB" w:rsidP="000B6ACB" w:rsidR="000B6ACB">
      <w:pPr>
        <w:jc w:val="both"/>
      </w:pPr>
      <w:r>
        <w:tab/>
        <w:t xml:space="preserve">Oglas o ročištu radi sklapanja predstečajne nagodbe objavljen je isticanjem na e-Oglasnoj ploči suda 7. prosinca 2015.g., te objavom na web-stranicama Financijske agencije od 17. prosinca 2015.g., sukladno čl.66. st.6. ZFPPN-i, čime se smatra da su na ročište radi sklapanja predstečajne nagodbe uredno pozvani dužnik i vjerovnici predstečajne nagodbe. </w:t>
      </w:r>
    </w:p>
    <w:p w:rsidRDefault="001B4ECD" w:rsidP="000B6ACB" w:rsidR="00C65408">
      <w:pPr>
        <w:jc w:val="both"/>
      </w:pPr>
      <w:r w:rsidRPr="001B4ECD">
        <w:tab/>
        <w:t xml:space="preserve">Na održanom ročištu, </w:t>
      </w:r>
      <w:r>
        <w:t>12</w:t>
      </w:r>
      <w:r w:rsidRPr="001B4ECD">
        <w:t>. veljače 201</w:t>
      </w:r>
      <w:r>
        <w:t>6</w:t>
      </w:r>
      <w:r w:rsidRPr="001B4ECD">
        <w:t>.g. svoj pristanak na plan financijskog restrukturiranja dali su dužnik i vjerovni</w:t>
      </w:r>
      <w:r>
        <w:t>ci</w:t>
      </w:r>
      <w:r w:rsidRPr="001B4ECD">
        <w:t xml:space="preserve"> koji sudjeluj</w:t>
      </w:r>
      <w:r>
        <w:t>u</w:t>
      </w:r>
      <w:r w:rsidRPr="001B4ECD">
        <w:t xml:space="preserve"> u glasovanju s utvrđenom tražbinom u visini od </w:t>
      </w:r>
      <w:r>
        <w:t>9.770.716,71 kn i čije tražbine čine</w:t>
      </w:r>
      <w:r w:rsidRPr="001B4ECD">
        <w:t xml:space="preserve"> potrebnu većinu iz čl.63. st.2. ZFPPN-i.</w:t>
      </w:r>
    </w:p>
    <w:p w:rsidRDefault="00C65408" w:rsidP="000B6ACB" w:rsidR="00C65408">
      <w:pPr>
        <w:jc w:val="both"/>
      </w:pPr>
    </w:p>
    <w:p w:rsidRDefault="000B6ACB" w:rsidP="000B6ACB" w:rsidR="000B6ACB">
      <w:pPr>
        <w:jc w:val="both"/>
      </w:pPr>
      <w:r>
        <w:tab/>
        <w:t>Obzirom da su za predloženi plan financijskog restrukturiranja svoj pristanak dali dužnik i vjerovnici koji su prihvatili plan financijskog restrukturiranja, a čije tražbine prelaze 2/3 vrijednosti svih utvrđenih tražbina iz čl.63. ZFPPN-i, kao i činjenicu da je sadržaj predložene nagodbe u skladu s općim pravilima o sudskoj nagodbi, te da je njezin sadržaj u bitnim sastojcima odgovarajući prihvaćenom planu financijskog restrukturiranja dužnika, temeljem čl.66. st.9. odlučeno je kao u točki I. izreke rješenja.</w:t>
      </w:r>
    </w:p>
    <w:p w:rsidRDefault="000B6ACB" w:rsidP="000B6ACB" w:rsidR="000B6ACB">
      <w:pPr>
        <w:jc w:val="both"/>
      </w:pPr>
    </w:p>
    <w:p w:rsidRDefault="001B2731" w:rsidP="000B6ACB" w:rsidR="000B6ACB">
      <w:pPr>
        <w:jc w:val="center"/>
      </w:pPr>
      <w:r>
        <w:t>U Rijeci, 12. veljače 2016</w:t>
      </w:r>
      <w:r w:rsidR="000B6ACB">
        <w:t>. godine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ab/>
      </w:r>
      <w:r>
        <w:tab/>
      </w:r>
      <w:r>
        <w:tab/>
      </w:r>
      <w:r>
        <w:tab/>
        <w:t xml:space="preserve">                         </w:t>
      </w:r>
      <w:r>
        <w:tab/>
      </w:r>
      <w:r>
        <w:tab/>
      </w:r>
      <w:r>
        <w:tab/>
      </w:r>
      <w:r>
        <w:tab/>
        <w:t xml:space="preserve">     </w:t>
      </w:r>
      <w:r w:rsidR="000115B3">
        <w:t xml:space="preserve">  </w:t>
      </w:r>
      <w:r>
        <w:t>Sudac</w:t>
      </w:r>
    </w:p>
    <w:p w:rsidRDefault="000B6ACB" w:rsidP="000B6ACB" w:rsidR="000B6ACB">
      <w:pPr>
        <w:jc w:val="both"/>
      </w:pPr>
      <w:r>
        <w:t xml:space="preserve">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Daniela Korlević 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  <w:r>
        <w:t>UPUTA O PRAVNOM LIJEKU:</w:t>
      </w:r>
    </w:p>
    <w:p w:rsidRDefault="000B6ACB" w:rsidP="000B6ACB" w:rsidR="000B6ACB">
      <w:pPr>
        <w:jc w:val="both"/>
      </w:pPr>
      <w:r>
        <w:t xml:space="preserve">Protiv rješenja dopuštena je žalba Visokom trgovačkom sudu Republike Hrvatske. Žalba se podnosi putem ovog suda, u tri primjerka, u roku od 8 dana od dana dostave prijepisa ovog rješenja. </w:t>
      </w:r>
    </w:p>
    <w:p w:rsidRDefault="000B6ACB" w:rsidP="000B6ACB" w:rsidR="000B6ACB">
      <w:pPr>
        <w:jc w:val="both"/>
      </w:pPr>
    </w:p>
    <w:p w:rsidRDefault="000B6ACB" w:rsidP="000B6ACB" w:rsidR="000B6ACB">
      <w:pPr>
        <w:jc w:val="both"/>
      </w:pPr>
    </w:p>
    <w:p w:rsidRDefault="000B6ACB" w:rsidP="000B6ACB" w:rsidR="000B6ACB" w:rsidRPr="00C65408">
      <w:pPr>
        <w:jc w:val="both"/>
        <w:rPr>
          <w:sz w:val="22"/>
        </w:rPr>
      </w:pPr>
    </w:p>
    <w:p w:rsidRDefault="00D8392C" w:rsidP="000B6ACB" w:rsidR="00D8392C" w:rsidRPr="00C65408">
      <w:pPr>
        <w:jc w:val="both"/>
        <w:rPr>
          <w:sz w:val="20"/>
          <w:szCs w:val="22"/>
        </w:rPr>
      </w:pPr>
    </w:p>
    <w:p w:rsidRDefault="00D8392C" w:rsidP="000B6ACB" w:rsidR="00D8392C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b/>
          <w:sz w:val="20"/>
          <w:szCs w:val="22"/>
        </w:rPr>
      </w:pPr>
      <w:r w:rsidRPr="00C65408">
        <w:rPr>
          <w:b/>
          <w:sz w:val="20"/>
          <w:szCs w:val="22"/>
        </w:rPr>
        <w:t>DNA: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dužniku </w:t>
      </w:r>
      <w:r w:rsidR="00C65408">
        <w:rPr>
          <w:sz w:val="20"/>
          <w:szCs w:val="22"/>
        </w:rPr>
        <w:t>uz poziv</w:t>
      </w:r>
      <w:r w:rsidRPr="00C65408">
        <w:rPr>
          <w:sz w:val="20"/>
          <w:szCs w:val="22"/>
        </w:rPr>
        <w:t xml:space="preserve"> </w:t>
      </w:r>
      <w:r w:rsidR="00C65408" w:rsidRPr="00C65408">
        <w:rPr>
          <w:sz w:val="20"/>
          <w:szCs w:val="22"/>
        </w:rPr>
        <w:t>na plać</w:t>
      </w:r>
      <w:r w:rsidR="00C65408">
        <w:rPr>
          <w:sz w:val="20"/>
          <w:szCs w:val="22"/>
        </w:rPr>
        <w:t>a</w:t>
      </w:r>
      <w:r w:rsidR="00C65408" w:rsidRPr="00C65408">
        <w:rPr>
          <w:sz w:val="20"/>
          <w:szCs w:val="22"/>
        </w:rPr>
        <w:t xml:space="preserve">nje sudske pristojbe za prijedlog za sklapanje predstečajne nagodbe 1.000,00 </w:t>
      </w:r>
      <w:r w:rsidR="00C65408">
        <w:rPr>
          <w:sz w:val="20"/>
          <w:szCs w:val="22"/>
        </w:rPr>
        <w:tab/>
      </w:r>
      <w:r w:rsidR="00C65408" w:rsidRPr="00C65408">
        <w:rPr>
          <w:sz w:val="20"/>
          <w:szCs w:val="22"/>
        </w:rPr>
        <w:t>kn + 100 kn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-</w:t>
      </w:r>
      <w:r w:rsidRPr="00C65408">
        <w:rPr>
          <w:sz w:val="20"/>
          <w:szCs w:val="22"/>
        </w:rPr>
        <w:tab/>
        <w:t xml:space="preserve">FINA 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 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Sudski registar po pravomoćnosti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 xml:space="preserve">-  </w:t>
      </w:r>
      <w:r w:rsidR="00C65408">
        <w:rPr>
          <w:sz w:val="20"/>
          <w:szCs w:val="22"/>
        </w:rPr>
        <w:tab/>
      </w:r>
      <w:r w:rsidRPr="00C65408">
        <w:rPr>
          <w:sz w:val="20"/>
          <w:szCs w:val="22"/>
        </w:rPr>
        <w:t>e- Oglasna ploča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U Rijeci, 12.02.2016.g.</w:t>
      </w:r>
    </w:p>
    <w:p w:rsidRDefault="000B6ACB" w:rsidP="000B6ACB" w:rsidR="000B6ACB" w:rsidRPr="00C65408">
      <w:pPr>
        <w:jc w:val="both"/>
        <w:rPr>
          <w:sz w:val="20"/>
          <w:szCs w:val="22"/>
        </w:rPr>
      </w:pPr>
    </w:p>
    <w:p w:rsidRDefault="000B6ACB" w:rsidP="000B6ACB" w:rsidR="000B6ACB" w:rsidRPr="00C65408">
      <w:pPr>
        <w:jc w:val="both"/>
        <w:rPr>
          <w:sz w:val="20"/>
          <w:szCs w:val="22"/>
        </w:rPr>
      </w:pPr>
      <w:r w:rsidRPr="00C65408">
        <w:rPr>
          <w:sz w:val="20"/>
          <w:szCs w:val="22"/>
        </w:rPr>
        <w:t>Sudac</w:t>
      </w:r>
    </w:p>
    <w:p w:rsidRDefault="000B6ACB" w:rsidP="000B6ACB" w:rsidR="00A01DCA" w:rsidRPr="000B6ACB">
      <w:pPr>
        <w:jc w:val="both"/>
        <w:rPr>
          <w:sz w:val="22"/>
          <w:szCs w:val="22"/>
        </w:rPr>
      </w:pPr>
      <w:r w:rsidRPr="00C65408">
        <w:rPr>
          <w:sz w:val="20"/>
          <w:szCs w:val="22"/>
        </w:rPr>
        <w:t>Daniela Korlević</w:t>
      </w:r>
      <w:r w:rsidR="00AC1222" w:rsidRPr="00C65408">
        <w:rPr>
          <w:sz w:val="20"/>
          <w:szCs w:val="22"/>
        </w:rPr>
        <w:t xml:space="preserve">              </w:t>
      </w:r>
      <w:r w:rsidR="00AC1222" w:rsidRPr="000B6ACB">
        <w:rPr>
          <w:sz w:val="22"/>
          <w:szCs w:val="22"/>
        </w:rPr>
        <w:tab/>
      </w:r>
    </w:p>
    <w:sectPr w:rsidSect="0052665C" w:rsidR="00A01DCA" w:rsidRPr="000B6AC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EA1" w:rsidR="00B22EA1">
      <w:r>
        <w:separator/>
      </w:r>
    </w:p>
  </w:endnote>
  <w:endnote w:id="0" w:type="continuationSeparator">
    <w:p w:rsidRDefault="00B22EA1" w:rsidR="00B22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Garamond CRO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P="006C3A89" w:rsidR="00B22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21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22EA1" w:rsidR="00B22E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EA1" w:rsidR="00B22EA1">
      <w:r>
        <w:separator/>
      </w:r>
    </w:p>
  </w:footnote>
  <w:footnote w:id="0" w:type="continuationSeparator">
    <w:p w:rsidRDefault="00B22EA1" w:rsidR="00B22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EA1" w:rsidR="00B22EA1">
    <w:pPr>
      <w:pStyle w:val="Zaglavlje"/>
    </w:pPr>
    <w:r>
      <w:tab/>
      <w:t xml:space="preserve">   </w:t>
    </w:r>
  </w:p>
  <w:p w:rsidRDefault="00B22EA1" w:rsidP="000F59D6" w:rsidR="00B22EA1">
    <w:pPr>
      <w:pStyle w:val="Zaglavlje"/>
      <w:jc w:val="right"/>
    </w:pPr>
    <w:r>
      <w:t xml:space="preserve">                                                                                    </w:t>
    </w:r>
    <w:r w:rsidR="001A03D0">
      <w:t xml:space="preserve">    Posl. br. 15 Stpn-41/15-12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1E142C0C"/>
    <w:multiLevelType w:val="hybridMultilevel"/>
    <w:tmpl w:val="24B6BF5C"/>
    <w:lvl w:tplc="A1E8B8D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019C3"/>
    <w:multiLevelType w:val="hybridMultilevel"/>
    <w:tmpl w:val="38903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1347A8"/>
    <w:multiLevelType w:val="hybridMultilevel"/>
    <w:tmpl w:val="DC0C3938"/>
    <w:lvl w:tplc="A7226A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9A4243"/>
    <w:multiLevelType w:val="hybridMultilevel"/>
    <w:tmpl w:val="B0FC2E06"/>
    <w:lvl w:tplc="5972022A" w:ilvl="0">
      <w:start w:val="2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Arial" w:eastAsia="Times New Roman" w:hAnsi="Century Gothic" w:ascii="Century Gothic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5524A"/>
    <w:multiLevelType w:val="hybridMultilevel"/>
    <w:tmpl w:val="4384A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48765D"/>
    <w:multiLevelType w:val="hybridMultilevel"/>
    <w:tmpl w:val="A56CB31C"/>
    <w:lvl w:tplc="966C35D6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64CA6FED"/>
    <w:multiLevelType w:val="hybridMultilevel"/>
    <w:tmpl w:val="C686BB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1056A"/>
    <w:rsid w:val="000115B3"/>
    <w:rsid w:val="00017076"/>
    <w:rsid w:val="000717E4"/>
    <w:rsid w:val="00085219"/>
    <w:rsid w:val="000B6ACB"/>
    <w:rsid w:val="000B71AC"/>
    <w:rsid w:val="000E7D7B"/>
    <w:rsid w:val="000F29B3"/>
    <w:rsid w:val="000F59D6"/>
    <w:rsid w:val="0010747B"/>
    <w:rsid w:val="00164E3B"/>
    <w:rsid w:val="001A03D0"/>
    <w:rsid w:val="001B2731"/>
    <w:rsid w:val="001B4ECD"/>
    <w:rsid w:val="001D69D9"/>
    <w:rsid w:val="001E5F09"/>
    <w:rsid w:val="00217A4F"/>
    <w:rsid w:val="0023469E"/>
    <w:rsid w:val="002454C3"/>
    <w:rsid w:val="002A3C87"/>
    <w:rsid w:val="002A414C"/>
    <w:rsid w:val="002B35A0"/>
    <w:rsid w:val="002D7C4F"/>
    <w:rsid w:val="002F2FF8"/>
    <w:rsid w:val="0034097A"/>
    <w:rsid w:val="003A0E10"/>
    <w:rsid w:val="003C0B1C"/>
    <w:rsid w:val="00433F2A"/>
    <w:rsid w:val="004567EA"/>
    <w:rsid w:val="00471BF9"/>
    <w:rsid w:val="004C288C"/>
    <w:rsid w:val="004D679E"/>
    <w:rsid w:val="004E390E"/>
    <w:rsid w:val="005007A8"/>
    <w:rsid w:val="00523F7C"/>
    <w:rsid w:val="0052665C"/>
    <w:rsid w:val="005820EE"/>
    <w:rsid w:val="0058324D"/>
    <w:rsid w:val="005855D0"/>
    <w:rsid w:val="005B01E4"/>
    <w:rsid w:val="0060061E"/>
    <w:rsid w:val="00647186"/>
    <w:rsid w:val="006C3A89"/>
    <w:rsid w:val="006D6929"/>
    <w:rsid w:val="00704121"/>
    <w:rsid w:val="00711FEE"/>
    <w:rsid w:val="00775301"/>
    <w:rsid w:val="007A56C6"/>
    <w:rsid w:val="007A6B20"/>
    <w:rsid w:val="007C326F"/>
    <w:rsid w:val="007D0D8F"/>
    <w:rsid w:val="007E6018"/>
    <w:rsid w:val="007F3ABC"/>
    <w:rsid w:val="008136D9"/>
    <w:rsid w:val="00841B2A"/>
    <w:rsid w:val="008D0135"/>
    <w:rsid w:val="008E419B"/>
    <w:rsid w:val="00903B57"/>
    <w:rsid w:val="009423FC"/>
    <w:rsid w:val="00945392"/>
    <w:rsid w:val="00963F0C"/>
    <w:rsid w:val="009E4274"/>
    <w:rsid w:val="00A01DCA"/>
    <w:rsid w:val="00A0572A"/>
    <w:rsid w:val="00A11B29"/>
    <w:rsid w:val="00A21FC4"/>
    <w:rsid w:val="00A30CBB"/>
    <w:rsid w:val="00A43F9B"/>
    <w:rsid w:val="00A8469F"/>
    <w:rsid w:val="00AA1FE9"/>
    <w:rsid w:val="00AC1222"/>
    <w:rsid w:val="00AE33A8"/>
    <w:rsid w:val="00B07098"/>
    <w:rsid w:val="00B22EA1"/>
    <w:rsid w:val="00B27F97"/>
    <w:rsid w:val="00B45021"/>
    <w:rsid w:val="00BC2635"/>
    <w:rsid w:val="00BF3FB3"/>
    <w:rsid w:val="00C15444"/>
    <w:rsid w:val="00C179A2"/>
    <w:rsid w:val="00C445DA"/>
    <w:rsid w:val="00C536D6"/>
    <w:rsid w:val="00C65408"/>
    <w:rsid w:val="00CB50BA"/>
    <w:rsid w:val="00CF2965"/>
    <w:rsid w:val="00CF59DE"/>
    <w:rsid w:val="00D01801"/>
    <w:rsid w:val="00D028C5"/>
    <w:rsid w:val="00D27008"/>
    <w:rsid w:val="00D8392C"/>
    <w:rsid w:val="00D97BD4"/>
    <w:rsid w:val="00DA060B"/>
    <w:rsid w:val="00DB2CB8"/>
    <w:rsid w:val="00E1279F"/>
    <w:rsid w:val="00E46481"/>
    <w:rsid w:val="00E51229"/>
    <w:rsid w:val="00E95336"/>
    <w:rsid w:val="00EE5D69"/>
    <w:rsid w:val="00F34EA4"/>
    <w:rsid w:val="00F41A01"/>
    <w:rsid w:val="00F47A93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5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7F3ABC"/>
    <w:rPr>
      <w:sz w:val="24"/>
      <w:szCs w:val="24"/>
    </w:rPr>
  </w:style>
  <w:style w:customStyle="true" w:styleId="Zadanifontodlomka1" w:type="character">
    <w:name w:val="Zadani font odlomka1"/>
    <w:rsid w:val="007F3ABC"/>
  </w:style>
  <w:style w:customStyle="true" w:styleId="Normal1" w:type="paragraph">
    <w:name w:val="Normal1"/>
    <w:rsid w:val="007F3ABC"/>
    <w:pPr>
      <w:widowControl w:val="false"/>
      <w:suppressAutoHyphens/>
      <w:spacing w:lineRule="atLeast" w:line="100"/>
      <w:textAlignment w:val="baseline"/>
    </w:pPr>
    <w:rPr>
      <w:rFonts w:eastAsia="Arial"/>
      <w:kern w:val="1"/>
      <w:lang w:eastAsia="ar-SA"/>
    </w:rPr>
  </w:style>
  <w:style w:customStyle="true" w:styleId="Odlomakpopisa1" w:type="paragraph">
    <w:name w:val="Odlomak popisa1"/>
    <w:basedOn w:val="Normal"/>
    <w:rsid w:val="007F3ABC"/>
    <w:pPr>
      <w:suppressAutoHyphens/>
      <w:overflowPunct w:val="false"/>
      <w:spacing w:lineRule="atLeast" w:line="100"/>
      <w:jc w:val="both"/>
      <w:textAlignment w:val="baseline"/>
    </w:pPr>
    <w:rPr>
      <w:rFonts w:hAnsi="Garamond CRO" w:asci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hAnsi="Courier New" w:asci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52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21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21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21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21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572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7F3ABC"/>
    <w:rPr>
      <w:sz w:val="24"/>
      <w:szCs w:val="24"/>
    </w:rPr>
  </w:style>
  <w:style w:customStyle="1" w:styleId="Zadanifontodlomka1" w:type="character">
    <w:name w:val="Zadani font odlomka1"/>
    <w:rsid w:val="007F3ABC"/>
  </w:style>
  <w:style w:customStyle="1" w:styleId="Normal1" w:type="paragraph">
    <w:name w:val="Normal1"/>
    <w:rsid w:val="007F3ABC"/>
    <w:pPr>
      <w:widowControl w:val="0"/>
      <w:suppressAutoHyphens/>
      <w:spacing w:line="100" w:lineRule="atLeast"/>
      <w:textAlignment w:val="baseline"/>
    </w:pPr>
    <w:rPr>
      <w:rFonts w:eastAsia="Arial"/>
      <w:kern w:val="1"/>
      <w:lang w:eastAsia="ar-SA"/>
    </w:rPr>
  </w:style>
  <w:style w:customStyle="1" w:styleId="Odlomakpopisa1" w:type="paragraph">
    <w:name w:val="Odlomak popisa1"/>
    <w:basedOn w:val="Normal"/>
    <w:rsid w:val="007F3ABC"/>
    <w:pPr>
      <w:suppressAutoHyphens/>
      <w:overflowPunct w:val="0"/>
      <w:spacing w:line="100" w:lineRule="atLeast"/>
      <w:jc w:val="both"/>
      <w:textAlignment w:val="baseline"/>
    </w:pPr>
    <w:rPr>
      <w:rFonts w:ascii="Garamond CRO" w:hAnsi="Garamond CRO"/>
      <w:kern w:val="1"/>
      <w:sz w:val="26"/>
      <w:szCs w:val="20"/>
      <w:lang w:eastAsia="ar-SA" w:val="en-GB"/>
    </w:rPr>
  </w:style>
  <w:style w:styleId="Odlomakpopisa" w:type="paragraph">
    <w:name w:val="List Paragraph"/>
    <w:basedOn w:val="Normal"/>
    <w:uiPriority w:val="34"/>
    <w:qFormat/>
    <w:rsid w:val="004E390E"/>
    <w:pPr>
      <w:ind w:left="708"/>
    </w:pPr>
    <w:rPr>
      <w:rFonts w:ascii="Courier New" w:hAnsi="Courier New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52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2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21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2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2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Stpn-41/2015-12</izvorni_sadrzaj>
    <derivirana_varijabla naziv="DomainObject.Oznaka_1">Stpn-41/2015-12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Stpn-41/2015</izvorni_sadrzaj>
    <derivirana_varijabla naziv="DomainObject.Predmet.OznakaBroj_1">Stpn-41/2015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METING d.o.o.  Gospić</izvorni_sadrzaj>
    <derivirana_varijabla naziv="DomainObject.Predmet.StrankaFormated_1">  METING d.o.o.  Gospić</derivirana_varijabla>
  </DomainObject.Predmet.StrankaFormated>
  <DomainObject.Predmet.StrankaFormatedOIB>
    <izvorni_sadrzaj>  METING d.o.o.  Gospić, OIB 63598506531</izvorni_sadrzaj>
    <derivirana_varijabla naziv="DomainObject.Predmet.StrankaFormatedOIB_1">  METING d.o.o.  Gospić, OIB 63598506531</derivirana_varijabla>
  </DomainObject.Predmet.StrankaFormatedOIB>
  <DomainObject.Predmet.StrankaFormatedWithAdress>
    <izvorni_sadrzaj> METING d.o.o.  Gospić, Crikvenička 5, 53000 Gospić</izvorni_sadrzaj>
    <derivirana_varijabla naziv="DomainObject.Predmet.StrankaFormatedWithAdress_1"> METING d.o.o.  Gospić, Crikvenička 5, 53000 Gospić</derivirana_varijabla>
  </DomainObject.Predmet.StrankaFormatedWithAdress>
  <DomainObject.Predmet.StrankaFormatedWithAdressOIB>
    <izvorni_sadrzaj> METING d.o.o.  Gospić, OIB 63598506531, Crikvenička 5, 53000 Gospić</izvorni_sadrzaj>
    <derivirana_varijabla naziv="DomainObject.Predmet.StrankaFormatedWithAdressOIB_1"> METING d.o.o.  Gospić, OIB 63598506531, Crikvenička 5, 53000 Gospić</derivirana_varijabla>
  </DomainObject.Predmet.StrankaFormatedWithAdressOIB>
  <DomainObject.Predmet.StrankaWithAdress>
    <izvorni_sadrzaj>METING d.o.o.  Gospić Crikvenička 5,53000 Gospić</izvorni_sadrzaj>
    <derivirana_varijabla naziv="DomainObject.Predmet.StrankaWithAdress_1">METING d.o.o.  Gospić Crikvenička 5,53000 Gospić</derivirana_varijabla>
  </DomainObject.Predmet.StrankaWithAdress>
  <DomainObject.Predmet.StrankaWithAdressOIB>
    <izvorni_sadrzaj>METING d.o.o.  Gospić, OIB 63598506531, Crikvenička 5,53000 Gospić</izvorni_sadrzaj>
    <derivirana_varijabla naziv="DomainObject.Predmet.StrankaWithAdressOIB_1">METING d.o.o.  Gospić, OIB 63598506531, Crikvenička 5,53000 Gospić</derivirana_varijabla>
  </DomainObject.Predmet.StrankaWithAdressOIB>
  <DomainObject.Predmet.StrankaNazivFormated>
    <izvorni_sadrzaj>METING d.o.o.  Gospić</izvorni_sadrzaj>
    <derivirana_varijabla naziv="DomainObject.Predmet.StrankaNazivFormated_1">METING d.o.o.  Gospić</derivirana_varijabla>
  </DomainObject.Predmet.StrankaNazivFormated>
  <DomainObject.Predmet.StrankaNazivFormatedOIB>
    <izvorni_sadrzaj>METING d.o.o.  Gospić, OIB 63598506531</izvorni_sadrzaj>
    <derivirana_varijabla naziv="DomainObject.Predmet.StrankaNazivFormatedOIB_1">METING d.o.o.  Gospić, OIB 63598506531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METING d.o.o.  Gospić</item>
    </izvorni_sadrzaj>
    <derivirana_varijabla naziv="DomainObject.Predmet.StrankaListFormated_1">
      <item>METING d.o.o.  Gospić</item>
    </derivirana_varijabla>
  </DomainObject.Predmet.StrankaListFormated>
  <DomainObject.Predmet.StrankaListFormatedOIB>
    <izvorni_sadrzaj>
      <item>METING d.o.o.  Gospić, OIB 63598506531</item>
    </izvorni_sadrzaj>
    <derivirana_varijabla naziv="DomainObject.Predmet.StrankaListFormatedOIB_1">
      <item>METING d.o.o.  Gospić, OIB 63598506531</item>
    </derivirana_varijabla>
  </DomainObject.Predmet.StrankaListFormatedOIB>
  <DomainObject.Predmet.StrankaListFormatedWithAdress>
    <izvorni_sadrzaj>
      <item>METING d.o.o.  Gospić, Crikvenička 5, 53000 Gospić</item>
    </izvorni_sadrzaj>
    <derivirana_varijabla naziv="DomainObject.Predmet.StrankaListFormatedWithAdress_1">
      <item>METING d.o.o.  Gospić, Crikvenička 5, 53000 Gospić</item>
    </derivirana_varijabla>
  </DomainObject.Predmet.StrankaListFormatedWithAdress>
  <DomainObject.Predmet.StrankaListFormatedWithAdressOIB>
    <izvorni_sadrzaj>
      <item>METING d.o.o.  Gospić, OIB 63598506531, Crikvenička 5, 53000 Gospić</item>
    </izvorni_sadrzaj>
    <derivirana_varijabla naziv="DomainObject.Predmet.StrankaListFormatedWithAdressOIB_1">
      <item>METING d.o.o.  Gospić, OIB 63598506531, Crikvenička 5, 53000 Gospić</item>
    </derivirana_varijabla>
  </DomainObject.Predmet.StrankaListFormatedWithAdressOIB>
  <DomainObject.Predmet.StrankaListNazivFormated>
    <izvorni_sadrzaj>
      <item>METING d.o.o.  Gospić</item>
    </izvorni_sadrzaj>
    <derivirana_varijabla naziv="DomainObject.Predmet.StrankaListNazivFormated_1">
      <item>METING d.o.o.  Gospić</item>
    </derivirana_varijabla>
  </DomainObject.Predmet.StrankaListNazivFormated>
  <DomainObject.Predmet.StrankaListNazivFormatedOIB>
    <izvorni_sadrzaj>
      <item>METING d.o.o.  Gospić, OIB 63598506531</item>
    </izvorni_sadrzaj>
    <derivirana_varijabla naziv="DomainObject.Predmet.StrankaListNazivFormatedOIB_1">
      <item>METING d.o.o.  Gospić, OIB 63598506531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Ilić, Orehovec &amp; partneri d.o.o.</item>
      <item>MARIJAN MRAOVIĆ</item>
      <item>JOSIP MRAOVIĆ</item>
      <item>KRISTINA BUZOV</item>
      <item>LUCIJA MRAOVIĆ</item>
    </izvorni_sadrzaj>
    <derivirana_varijabla naziv="DomainObject.Predmet.OstaliListFormated_1">
      <item>Odvjetničko društvo Ilić, Orehovec &amp; partneri d.o.o.</item>
      <item>MARIJAN MRAOVIĆ</item>
      <item>JOSIP MRAOVIĆ</item>
      <item>KRISTINA BUZOV</item>
      <item>LUCIJA MRAOVIĆ</item>
    </derivirana_varijabla>
  </DomainObject.Predmet.OstaliListFormated>
  <DomainObject.Predmet.OstaliListFormatedOIB>
    <izvorni_sadrzaj>
      <item>Odvjetničko društvo Ilić, Orehovec &amp; partneri d.o.o., OIB 95898073413</item>
      <item>MARIJAN MRAOVIĆ, OIB 55494599946</item>
      <item>JOSIP MRAOVIĆ, OIB 02203380777</item>
      <item>KRISTINA BUZOV</item>
      <item>LUCIJA MRAOVIĆ</item>
    </izvorni_sadrzaj>
    <derivirana_varijabla naziv="DomainObject.Predmet.OstaliListFormatedOIB_1">
      <item>Odvjetničko društvo Ilić, Orehovec &amp; partneri d.o.o., OIB 95898073413</item>
      <item>MARIJAN MRAOVIĆ, OIB 55494599946</item>
      <item>JOSIP MRAOVIĆ, OIB 02203380777</item>
      <item>KRISTINA BUZOV</item>
      <item>LUCIJA MRAOVIĆ</item>
    </derivirana_varijabla>
  </DomainObject.Predmet.OstaliListFormatedOIB>
  <DomainObject.Predmet.OstaliListFormatedWithAdress>
    <izvorni_sadrzaj>
      <item>Odvjetničko društvo Ilić, Orehovec &amp; partneri d.o.o., Smičiklasova 18, 10000 Zagreb</item>
      <item>MARIJAN MRAOVIĆ, CRIKVENIČKA 5, 53000 Gospić</item>
      <item>JOSIP MRAOVIĆ, PAPUČA BB, 53000 Gospić</item>
      <item>KRISTINA BUZOV, F. TUĐMANA 45, 21212 Kaštel Sućurac</item>
      <item>LUCIJA MRAOVIĆ, PAPUČA BB, 53000 Gospić</item>
    </izvorni_sadrzaj>
    <derivirana_varijabla naziv="DomainObject.Predmet.OstaliListFormatedWithAdress_1">
      <item>Odvjetničko društvo Ilić, Orehovec &amp; partneri d.o.o., Smičiklasova 18, 10000 Zagreb</item>
      <item>MARIJAN MRAOVIĆ, CRIKVENIČKA 5, 53000 Gospić</item>
      <item>JOSIP MRAOVIĆ, PAPUČA BB, 53000 Gospić</item>
      <item>KRISTINA BUZOV, F. TUĐMANA 45, 21212 Kaštel Sućurac</item>
      <item>LUCIJA MRAOVIĆ, PAPUČA BB, 53000 Gospić</item>
    </derivirana_varijabla>
  </DomainObject.Predmet.OstaliListFormatedWithAdress>
  <DomainObject.Predmet.OstaliListFormatedWithAdressOIB>
    <izvorni_sadrzaj>
      <item>Odvjetničko društvo Ilić, Orehovec &amp; partneri d.o.o., OIB 95898073413, Smičiklasova 18, 10000 Zagreb</item>
      <item>MARIJAN MRAOVIĆ, OIB 55494599946, CRIKVENIČKA 5, 53000 Gospić</item>
      <item>JOSIP MRAOVIĆ, OIB 02203380777, PAPUČA BB, 53000 Gospić</item>
      <item>KRISTINA BUZOV, F. TUĐMANA 45, 21212 Kaštel Sućurac</item>
      <item>LUCIJA MRAOVIĆ, PAPUČA BB, 53000 Gospić</item>
    </izvorni_sadrzaj>
    <derivirana_varijabla naziv="DomainObject.Predmet.OstaliListFormatedWithAdressOIB_1">
      <item>Odvjetničko društvo Ilić, Orehovec &amp; partneri d.o.o., OIB 95898073413, Smičiklasova 18, 10000 Zagreb</item>
      <item>MARIJAN MRAOVIĆ, OIB 55494599946, CRIKVENIČKA 5, 53000 Gospić</item>
      <item>JOSIP MRAOVIĆ, OIB 02203380777, PAPUČA BB, 53000 Gospić</item>
      <item>KRISTINA BUZOV, F. TUĐMANA 45, 21212 Kaštel Sućurac</item>
      <item>LUCIJA MRAOVIĆ, PAPUČA BB, 53000 Gospić</item>
    </derivirana_varijabla>
  </DomainObject.Predmet.OstaliListFormatedWithAdressOIB>
  <DomainObject.Predmet.OstaliListNazivFormated>
    <izvorni_sadrzaj>
      <item>Odvjetničko društvo Ilić, Orehovec &amp; partneri d.o.o.</item>
      <item>MARIJAN MRAOVIĆ</item>
      <item>JOSIP MRAOVIĆ</item>
      <item>KRISTINA BUZOV</item>
      <item>LUCIJA MRAOVIĆ</item>
    </izvorni_sadrzaj>
    <derivirana_varijabla naziv="DomainObject.Predmet.OstaliListNazivFormated_1">
      <item>Odvjetničko društvo Ilić, Orehovec &amp; partneri d.o.o.</item>
      <item>MARIJAN MRAOVIĆ</item>
      <item>JOSIP MRAOVIĆ</item>
      <item>KRISTINA BUZOV</item>
      <item>LUCIJA MRAOVIĆ</item>
    </derivirana_varijabla>
  </DomainObject.Predmet.OstaliListNazivFormated>
  <DomainObject.Predmet.OstaliListNazivFormatedOIB>
    <izvorni_sadrzaj>
      <item>Odvjetničko društvo Ilić, Orehovec &amp; partneri d.o.o., OIB 95898073413</item>
      <item>MARIJAN MRAOVIĆ, OIB 55494599946</item>
      <item>JOSIP MRAOVIĆ, OIB 02203380777</item>
      <item>KRISTINA BUZOV</item>
      <item>LUCIJA MRAOVIĆ</item>
    </izvorni_sadrzaj>
    <derivirana_varijabla naziv="DomainObject.Predmet.OstaliListNazivFormatedOIB_1">
      <item>Odvjetničko društvo Ilić, Orehovec &amp; partneri d.o.o., OIB 95898073413</item>
      <item>MARIJAN MRAOVIĆ, OIB 55494599946</item>
      <item>JOSIP MRAOVIĆ, OIB 02203380777</item>
      <item>KRISTINA BUZOV</item>
      <item>LUCIJA MRAOVIĆ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>Stpn-41/2015-12</izvorni_sadrzaj>
    <derivirana_varijabla naziv="DomainObject.PoslovniBrojDokumenta_1">Stpn-41/2015-12</derivirana_varijabla>
  </DomainObject.PoslovniBrojDokumenta>
  <DomainObject.Predmet.StrankaIDrugi>
    <izvorni_sadrzaj>METING d.o.o.  Gospić</izvorni_sadrzaj>
    <derivirana_varijabla naziv="DomainObject.Predmet.StrankaIDrugi_1">METING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METING d.o.o.  Gospić, OIB 63598506531, Crikvenička 5, 53000 Gospić</izvorni_sadrzaj>
    <derivirana_varijabla naziv="DomainObject.Predmet.StrankaIDrugiAdressOIB_1">METING d.o.o.  Gospić, OIB 63598506531, Crikvenička 5,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Stpn-41/2015-12</izvorni_sadrzaj>
    <derivirana_varijabla naziv="DomainObject.Predmet.OdlukaRjesenje.Oznaka_1">Stpn-41/2015-12</derivirana_varijabla>
  </DomainObject.Predmet.OdlukaRjesenje.Oznaka>
  <DomainObject.Predmet.SudioniciListNaziv>
    <izvorni_sadrzaj>
      <item>METING d.o.o.  Gospić</item>
      <item>Odvjetničko društvo Ilić, Orehovec &amp; partneri d.o.o.</item>
      <item>MARIJAN MRAOVIĆ</item>
      <item>JOSIP MRAOVIĆ</item>
      <item>KRISTINA BUZOV</item>
      <item>LUCIJA MRAOVIĆ</item>
    </izvorni_sadrzaj>
    <derivirana_varijabla naziv="DomainObject.Predmet.SudioniciListNaziv_1">
      <item>METING d.o.o.  Gospić</item>
      <item>Odvjetničko društvo Ilić, Orehovec &amp; partneri d.o.o.</item>
      <item>MARIJAN MRAOVIĆ</item>
      <item>JOSIP MRAOVIĆ</item>
      <item>KRISTINA BUZOV</item>
      <item>LUCIJA MRAOVIĆ</item>
    </derivirana_varijabla>
  </DomainObject.Predmet.SudioniciListNaziv>
  <DomainObject.Predmet.SudioniciListAdressOIB>
    <izvorni_sadrzaj>
      <item>METING d.o.o.  Gospić, OIB 63598506531, Crikvenička 5,53000 Gospić</item>
      <item>Odvjetničko društvo Ilić, Orehovec &amp; partneri d.o.o., OIB 95898073413, Smičiklasova 18,10000 Zagreb</item>
      <item>MARIJAN MRAOVIĆ, OIB 55494599946, CRIKVENIČKA 5,53000 Gospić</item>
      <item>JOSIP MRAOVIĆ, OIB 02203380777, PAPUČA BB,53000 Gospić</item>
      <item>KRISTINA BUZOV, F. TUĐMANA 45,21212 Kaštel Sućurac</item>
      <item>LUCIJA MRAOVIĆ, PAPUČA BB,53000 Gospić</item>
    </izvorni_sadrzaj>
    <derivirana_varijabla naziv="DomainObject.Predmet.SudioniciListAdressOIB_1">
      <item>METING d.o.o.  Gospić, OIB 63598506531, Crikvenička 5,53000 Gospić</item>
      <item>Odvjetničko društvo Ilić, Orehovec &amp; partneri d.o.o., OIB 95898073413, Smičiklasova 18,10000 Zagreb</item>
      <item>MARIJAN MRAOVIĆ, OIB 55494599946, CRIKVENIČKA 5,53000 Gospić</item>
      <item>JOSIP MRAOVIĆ, OIB 02203380777, PAPUČA BB,53000 Gospić</item>
      <item>KRISTINA BUZOV, F. TUĐMANA 45,21212 Kaštel Sućurac</item>
      <item>LUCIJA MRAOVIĆ, PAPUČA BB,53000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63598506531</item>
      <item>, OIB 95898073413</item>
      <item>, OIB 55494599946</item>
      <item>, OIB 02203380777</item>
      <item>, OIB null</item>
      <item>, OIB null</item>
    </izvorni_sadrzaj>
    <derivirana_varijabla naziv="DomainObject.Predmet.SudioniciListNazivOIB_1">
      <item>, OIB 63598506531</item>
      <item>, OIB 95898073413</item>
      <item>, OIB 55494599946</item>
      <item>, OIB 02203380777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CDE62-D461-45DB-8013-F61353CEC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2881</properties:Words>
  <properties:Characters>17303</properties:Characters>
  <properties:Lines>379</properties:Lines>
  <properties:Paragraphs>94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20298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2016-02-12T12:11:00Z</dcterms:created>
  <dc:creator>ksarlija</dc:creator>
  <cp:lastModifiedBy>Jasna Radulović</cp:lastModifiedBy>
  <cp:lastPrinted>2016-02-15T07:24:00Z</cp:lastPrinted>
  <dcterms:modified xmlns:xsi="http://www.w3.org/2001/XMLSchema-instance" xsi:type="dcterms:W3CDTF">2016-02-15T07:27:00Z</dcterms:modified>
  <cp:revision>16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Stpn-41/2015-12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