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ac120" w14:paraId="93ac120" w:rsidRDefault="000D0564" w:rsidP="007F75A7" w:rsidR="00215C9F"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1B4B08">
        <w:rPr>
          <w:b/>
          <w:color w:themeColor="text1" w:val="000000"/>
        </w:rPr>
        <w:t>928</w:t>
      </w:r>
      <w:r w:rsidR="006C6DD3" w:rsidRPr="00C661A7">
        <w:rPr>
          <w:b/>
          <w:color w:themeColor="text1" w:val="000000"/>
        </w:rPr>
        <w:t>/</w:t>
      </w:r>
      <w:r w:rsidR="008118F3" w:rsidRPr="00C661A7">
        <w:rPr>
          <w:b/>
          <w:color w:themeColor="text1" w:val="000000"/>
        </w:rPr>
        <w:t>201</w:t>
      </w:r>
      <w:r w:rsidR="000516C5">
        <w:rPr>
          <w:b/>
          <w:color w:themeColor="text1" w:val="000000"/>
        </w:rPr>
        <w:t>6</w:t>
      </w:r>
    </w:p>
    <w:p w:rsidRDefault="00B35A38" w:rsidP="00215C9F" w:rsidR="00215C9F"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1B4B08" w:rsidRPr="001B4B08">
        <w:t>ŠUŠNJAR GRADNJA d.o.o. za trgovinu i usluge, Grohote (Općina Šolta), Podkuća 5, MBS: 060249709, OIB: 45756431170</w:t>
      </w:r>
      <w:r w:rsidRPr="00916C6F">
        <w:t xml:space="preserve">, dana </w:t>
      </w:r>
      <w:r w:rsidR="001B4B08">
        <w:t>03</w:t>
      </w:r>
      <w:r w:rsidR="00606257">
        <w:t xml:space="preserve">. </w:t>
      </w:r>
      <w:r w:rsidR="001B4B08">
        <w:t>listopada</w:t>
      </w:r>
      <w:r w:rsidRPr="00C661A7">
        <w:t xml:space="preserve"> </w:t>
      </w:r>
      <w:r w:rsidR="00195578">
        <w:t>2018</w:t>
      </w:r>
      <w:r w:rsidRPr="00C661A7">
        <w:t>.g.</w:t>
      </w:r>
      <w:r w:rsidRPr="00916C6F">
        <w:t xml:space="preserve"> </w:t>
      </w:r>
    </w:p>
    <w:p w:rsidRDefault="00C63EAD" w:rsidP="00C63EAD" w:rsidR="00451E27" w:rsidRPr="00916C6F">
      <w:pPr>
        <w:tabs>
          <w:tab w:pos="1610" w:val="left"/>
        </w:tabs>
        <w:jc w:val="both"/>
      </w:pPr>
      <w:r>
        <w:tab/>
      </w:r>
    </w:p>
    <w:p w:rsidRDefault="00451E27" w:rsidP="007F75A7" w:rsidR="00451E27" w:rsidRPr="007F75A7">
      <w:pPr>
        <w:jc w:val="center"/>
        <w:rPr>
          <w:b/>
        </w:rPr>
      </w:pPr>
      <w:r w:rsidRPr="00916C6F">
        <w:rPr>
          <w:b/>
        </w:rPr>
        <w:t>r i j e š i o    j e</w:t>
      </w: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1B4B08">
        <w:rPr>
          <w:caps/>
        </w:rPr>
        <w:t>IVAN ŠUŠNJAR</w:t>
      </w:r>
      <w:r w:rsidR="00E46D3C">
        <w:t>,</w:t>
      </w:r>
      <w:r w:rsidR="00B9173A" w:rsidRPr="00C661A7">
        <w:t xml:space="preserve"> </w:t>
      </w:r>
      <w:r w:rsidR="001B4B08">
        <w:t>Grohote</w:t>
      </w:r>
      <w:r w:rsidR="000516C5">
        <w:t xml:space="preserve">, </w:t>
      </w:r>
      <w:r w:rsidR="001B4B08">
        <w:t>Podkuća 5</w:t>
      </w:r>
      <w:r w:rsidR="000516C5">
        <w:t xml:space="preserve">, </w:t>
      </w:r>
      <w:r w:rsidR="00B9173A" w:rsidRPr="00C661A7">
        <w:t xml:space="preserve">OIB: </w:t>
      </w:r>
      <w:r w:rsidR="001B4B08">
        <w:t>83646794587</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1B4B08" w:rsidRPr="001B4B08">
        <w:t>ŠUŠNJAR GRADNJA d.o.o. za trgovinu i usluge, Grohote (Općina Šolta), Podkuća 5, MBS: 060249709, OIB: 45756431170</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1B4B08">
        <w:t>928</w:t>
      </w:r>
      <w:r w:rsidR="000516C5">
        <w:t>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poziv na broj 10-</w:t>
      </w:r>
      <w:r w:rsidR="001B4B08">
        <w:t>928</w:t>
      </w:r>
      <w:r w:rsidRPr="00C661A7">
        <w:t>201</w:t>
      </w:r>
      <w:r w:rsidR="000516C5">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w:t>
      </w:r>
      <w:r w:rsidRPr="00916C6F">
        <w:lastRenderedPageBreak/>
        <w:t xml:space="preserve">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FD5238">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E46D3C">
        <w:t>444</w:t>
      </w:r>
      <w:r w:rsidRPr="00916C6F">
        <w:t xml:space="preserve">. st. </w:t>
      </w:r>
      <w:r w:rsidR="00E46D3C">
        <w:t>2</w:t>
      </w:r>
      <w:r w:rsidRPr="00916C6F">
        <w:t xml:space="preserve">. SZ-a, iz kojeg proizlazi da dužnik u Očevidniku redoslijeda osnova za plaćanje ima evidentirane neizvršene osnove za plaćanje u neprekinutom razdoblju od </w:t>
      </w:r>
      <w:r w:rsidR="001E169D">
        <w:t>120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FD5238">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1B4B08">
        <w:rPr>
          <w:b/>
        </w:rPr>
        <w:t>03</w:t>
      </w:r>
      <w:r w:rsidR="00A31ED9" w:rsidRPr="00C661A7">
        <w:rPr>
          <w:b/>
        </w:rPr>
        <w:t xml:space="preserve">. </w:t>
      </w:r>
      <w:r w:rsidR="001B4B08">
        <w:rPr>
          <w:b/>
        </w:rPr>
        <w:t>listopada</w:t>
      </w:r>
      <w:r w:rsidR="00D3307D">
        <w:rPr>
          <w:b/>
        </w:rPr>
        <w:t xml:space="preserve"> 2018</w:t>
      </w:r>
      <w:r w:rsidRPr="00C661A7">
        <w:rPr>
          <w:b/>
        </w:rPr>
        <w:t>.</w:t>
      </w:r>
      <w:r w:rsidRPr="00916C6F">
        <w:rPr>
          <w:b/>
        </w:rPr>
        <w:t xml:space="preserve"> godine</w:t>
      </w:r>
    </w:p>
    <w:p w:rsidRDefault="00916C6F" w:rsidP="00916C6F" w:rsidR="00C63EAD">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r w:rsidRPr="00916C6F">
        <w:rPr>
          <w:b/>
        </w:rPr>
        <w:tab/>
      </w:r>
      <w:r w:rsidRPr="00916C6F">
        <w:rPr>
          <w:b/>
        </w:rPr>
        <w:tab/>
      </w:r>
    </w:p>
    <w:p w:rsidRDefault="00916C6F" w:rsidP="00916C6F" w:rsidR="00C63EAD">
      <w:pPr>
        <w:jc w:val="both"/>
        <w:rPr>
          <w:b/>
        </w:rPr>
      </w:pPr>
      <w:r w:rsidRPr="00916C6F">
        <w:rPr>
          <w:b/>
        </w:rPr>
        <w:t xml:space="preserve">          </w:t>
      </w:r>
    </w:p>
    <w:p w:rsidRDefault="00916C6F" w:rsidP="00916C6F" w:rsidR="00C661A7">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00C63EAD">
        <w:rPr>
          <w:b/>
        </w:rPr>
        <w:tab/>
      </w:r>
      <w:r w:rsidRPr="00916C6F">
        <w:rPr>
          <w:b/>
        </w:rPr>
        <w:t>Katarina Franković</w:t>
      </w:r>
    </w:p>
    <w:p w:rsidRDefault="009823CB" w:rsidP="00916C6F" w:rsidR="009823CB">
      <w:pPr>
        <w:jc w:val="both"/>
        <w:rPr>
          <w:b/>
        </w:rPr>
      </w:pPr>
    </w:p>
    <w:p w:rsidRDefault="001B4B08" w:rsidP="00916C6F" w:rsidR="001B4B08">
      <w:pPr>
        <w:jc w:val="both"/>
        <w:rPr>
          <w:b/>
        </w:rPr>
      </w:pPr>
    </w:p>
    <w:p w:rsidRDefault="001B4B08" w:rsidP="00916C6F" w:rsidR="001B4B08" w:rsidRPr="00916C6F">
      <w:pPr>
        <w:jc w:val="both"/>
        <w:rPr>
          <w:b/>
        </w:rPr>
      </w:pPr>
    </w:p>
    <w:p w:rsidRDefault="00916C6F" w:rsidP="00916C6F" w:rsidR="00916C6F">
      <w:pPr>
        <w:jc w:val="both"/>
        <w:rPr>
          <w:b/>
        </w:rPr>
      </w:pPr>
      <w:r w:rsidRPr="00916C6F">
        <w:rPr>
          <w:b/>
        </w:rPr>
        <w:t>UPUTA O PRAVNOM LIJEKU:</w:t>
      </w:r>
    </w:p>
    <w:p w:rsidRDefault="00C63EAD" w:rsidP="00916C6F" w:rsidR="00C63EAD" w:rsidRPr="00916C6F">
      <w:pPr>
        <w:jc w:val="both"/>
        <w:rPr>
          <w:b/>
        </w:rPr>
      </w:pP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84E6B">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1B4B08">
      <w:rPr>
        <w:rFonts w:hAnsi="Book Antiqua" w:ascii="Book Antiqua"/>
        <w:b/>
        <w:sz w:val="20"/>
        <w:szCs w:val="20"/>
      </w:rPr>
      <w:t>928</w:t>
    </w:r>
    <w:r w:rsidR="000437A1">
      <w:rPr>
        <w:rFonts w:hAnsi="Book Antiqua" w:ascii="Book Antiqua"/>
        <w:b/>
        <w:sz w:val="20"/>
        <w:szCs w:val="20"/>
      </w:rPr>
      <w:t>/201</w:t>
    </w:r>
    <w:r w:rsidR="000516C5">
      <w:rPr>
        <w:rFonts w:hAnsi="Book Antiqua" w:ascii="Book Antiqua"/>
        <w:b/>
        <w:sz w:val="20"/>
        <w:szCs w:val="20"/>
      </w:rPr>
      <w:t>6</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1319"/>
    <w:rsid w:val="00005E24"/>
    <w:rsid w:val="000234E0"/>
    <w:rsid w:val="00023585"/>
    <w:rsid w:val="000258DB"/>
    <w:rsid w:val="0003525F"/>
    <w:rsid w:val="00040488"/>
    <w:rsid w:val="000437A1"/>
    <w:rsid w:val="00043FE9"/>
    <w:rsid w:val="0004487E"/>
    <w:rsid w:val="000516C5"/>
    <w:rsid w:val="00064E57"/>
    <w:rsid w:val="00074FFE"/>
    <w:rsid w:val="00095006"/>
    <w:rsid w:val="000A56F4"/>
    <w:rsid w:val="000B3478"/>
    <w:rsid w:val="000B4CD9"/>
    <w:rsid w:val="000C0526"/>
    <w:rsid w:val="000C55CA"/>
    <w:rsid w:val="000C6180"/>
    <w:rsid w:val="000D0564"/>
    <w:rsid w:val="000D3FF2"/>
    <w:rsid w:val="000E0CD5"/>
    <w:rsid w:val="000E3B7A"/>
    <w:rsid w:val="000E510F"/>
    <w:rsid w:val="000E56A5"/>
    <w:rsid w:val="000F1CB0"/>
    <w:rsid w:val="000F336A"/>
    <w:rsid w:val="00102B9D"/>
    <w:rsid w:val="00105FEC"/>
    <w:rsid w:val="00113E9B"/>
    <w:rsid w:val="00115130"/>
    <w:rsid w:val="00116972"/>
    <w:rsid w:val="001322F2"/>
    <w:rsid w:val="001370A4"/>
    <w:rsid w:val="001430D3"/>
    <w:rsid w:val="001634EF"/>
    <w:rsid w:val="001669F9"/>
    <w:rsid w:val="001732D0"/>
    <w:rsid w:val="001760FC"/>
    <w:rsid w:val="00183906"/>
    <w:rsid w:val="00187486"/>
    <w:rsid w:val="0019547D"/>
    <w:rsid w:val="00195578"/>
    <w:rsid w:val="00197037"/>
    <w:rsid w:val="001972E3"/>
    <w:rsid w:val="001B0A43"/>
    <w:rsid w:val="001B14F0"/>
    <w:rsid w:val="001B3866"/>
    <w:rsid w:val="001B4B08"/>
    <w:rsid w:val="001B720A"/>
    <w:rsid w:val="001C281C"/>
    <w:rsid w:val="001C5050"/>
    <w:rsid w:val="001D627F"/>
    <w:rsid w:val="001E169D"/>
    <w:rsid w:val="00200A9F"/>
    <w:rsid w:val="00202E9C"/>
    <w:rsid w:val="00205AD8"/>
    <w:rsid w:val="002116C8"/>
    <w:rsid w:val="00215C9F"/>
    <w:rsid w:val="0022386D"/>
    <w:rsid w:val="002258D7"/>
    <w:rsid w:val="0022704C"/>
    <w:rsid w:val="002303FF"/>
    <w:rsid w:val="002309A3"/>
    <w:rsid w:val="00241FF9"/>
    <w:rsid w:val="0024559D"/>
    <w:rsid w:val="0025579F"/>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1A29"/>
    <w:rsid w:val="005525BB"/>
    <w:rsid w:val="00557EC2"/>
    <w:rsid w:val="005600CD"/>
    <w:rsid w:val="00562DC1"/>
    <w:rsid w:val="005634D6"/>
    <w:rsid w:val="0057665D"/>
    <w:rsid w:val="00581857"/>
    <w:rsid w:val="00584672"/>
    <w:rsid w:val="00585665"/>
    <w:rsid w:val="00591FB6"/>
    <w:rsid w:val="005952A5"/>
    <w:rsid w:val="0059541B"/>
    <w:rsid w:val="005A4077"/>
    <w:rsid w:val="005C0DA1"/>
    <w:rsid w:val="005C327C"/>
    <w:rsid w:val="005C74D3"/>
    <w:rsid w:val="005E546F"/>
    <w:rsid w:val="005E63D7"/>
    <w:rsid w:val="005E6841"/>
    <w:rsid w:val="006005CB"/>
    <w:rsid w:val="00606257"/>
    <w:rsid w:val="00606481"/>
    <w:rsid w:val="006234B1"/>
    <w:rsid w:val="0063094D"/>
    <w:rsid w:val="00642F78"/>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7F75A7"/>
    <w:rsid w:val="00801C30"/>
    <w:rsid w:val="008108D8"/>
    <w:rsid w:val="008118F3"/>
    <w:rsid w:val="008140C5"/>
    <w:rsid w:val="00814ECA"/>
    <w:rsid w:val="0082110E"/>
    <w:rsid w:val="00822ED9"/>
    <w:rsid w:val="00823309"/>
    <w:rsid w:val="0083441E"/>
    <w:rsid w:val="008430E7"/>
    <w:rsid w:val="0084417E"/>
    <w:rsid w:val="0086547C"/>
    <w:rsid w:val="0086554C"/>
    <w:rsid w:val="00871BAD"/>
    <w:rsid w:val="00872314"/>
    <w:rsid w:val="00874E9F"/>
    <w:rsid w:val="008829D7"/>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77761"/>
    <w:rsid w:val="009823CB"/>
    <w:rsid w:val="00986761"/>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1CF"/>
    <w:rsid w:val="00A43897"/>
    <w:rsid w:val="00A450C5"/>
    <w:rsid w:val="00A45AEC"/>
    <w:rsid w:val="00A47724"/>
    <w:rsid w:val="00A53997"/>
    <w:rsid w:val="00A571D4"/>
    <w:rsid w:val="00A60C03"/>
    <w:rsid w:val="00A610D1"/>
    <w:rsid w:val="00A61266"/>
    <w:rsid w:val="00A73AD1"/>
    <w:rsid w:val="00A84E6B"/>
    <w:rsid w:val="00A877B4"/>
    <w:rsid w:val="00A87FC5"/>
    <w:rsid w:val="00A956D1"/>
    <w:rsid w:val="00AA0372"/>
    <w:rsid w:val="00AA0B56"/>
    <w:rsid w:val="00AB5D1A"/>
    <w:rsid w:val="00AC1A08"/>
    <w:rsid w:val="00AC2766"/>
    <w:rsid w:val="00AC3420"/>
    <w:rsid w:val="00AD5A74"/>
    <w:rsid w:val="00AD73A0"/>
    <w:rsid w:val="00AE0E32"/>
    <w:rsid w:val="00AE2BB8"/>
    <w:rsid w:val="00AE3B78"/>
    <w:rsid w:val="00AE583F"/>
    <w:rsid w:val="00AF026C"/>
    <w:rsid w:val="00B13CD1"/>
    <w:rsid w:val="00B172E1"/>
    <w:rsid w:val="00B313D8"/>
    <w:rsid w:val="00B32D70"/>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3EAD"/>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6EED"/>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46D3C"/>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6ED"/>
    <w:rsid w:val="00F85BDE"/>
    <w:rsid w:val="00F909B4"/>
    <w:rsid w:val="00F9404F"/>
    <w:rsid w:val="00FC4013"/>
    <w:rsid w:val="00FD39BC"/>
    <w:rsid w:val="00FD5238"/>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84E6B"/>
    <w:rPr>
      <w:color w:val="808080"/>
      <w:bdr w:space="0" w:sz="0" w:color="auto" w:val="none"/>
      <w:shd w:fill="auto" w:color="auto" w:val="clear"/>
    </w:rPr>
  </w:style>
  <w:style w:customStyle="true" w:styleId="eSPISCCParagraphDefaultFont" w:type="character">
    <w:name w:val="eSPIS_CC_Paragraph Default Font"/>
    <w:basedOn w:val="Zadanifontodlomka"/>
    <w:rsid w:val="00A84E6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84E6B"/>
    <w:rPr>
      <w:b/>
      <w:bdr w:space="0" w:sz="0" w:color="auto" w:val="none"/>
      <w:shd w:fill="FFFFCC" w:color="auto" w:val="clear"/>
      <w:lang w:val="hr-HR"/>
    </w:rPr>
  </w:style>
  <w:style w:customStyle="true" w:styleId="PozadinaSvijetloCrvena" w:type="character">
    <w:name w:val="Pozadina_SvijetloCrvena"/>
    <w:basedOn w:val="eSPISCCParagraphDefaultFont"/>
    <w:rsid w:val="00A84E6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84E6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84E6B"/>
    <w:rPr>
      <w:color w:val="808080"/>
      <w:bdr w:color="auto" w:space="0" w:sz="0" w:val="none"/>
      <w:shd w:color="auto" w:fill="auto" w:val="clear"/>
    </w:rPr>
  </w:style>
  <w:style w:customStyle="1" w:styleId="eSPISCCParagraphDefaultFont" w:type="character">
    <w:name w:val="eSPIS_CC_Paragraph Default Font"/>
    <w:basedOn w:val="Zadanifontodlomka"/>
    <w:rsid w:val="00A84E6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84E6B"/>
    <w:rPr>
      <w:b/>
      <w:bdr w:color="auto" w:space="0" w:sz="0" w:val="none"/>
      <w:shd w:color="auto" w:fill="FFFFCC" w:val="clear"/>
      <w:lang w:val="hr-HR"/>
    </w:rPr>
  </w:style>
  <w:style w:customStyle="1" w:styleId="PozadinaSvijetloCrvena" w:type="character">
    <w:name w:val="Pozadina_SvijetloCrvena"/>
    <w:basedOn w:val="eSPISCCParagraphDefaultFont"/>
    <w:rsid w:val="00A84E6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84E6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928</izvorni_sadrzaj>
    <derivirana_varijabla naziv="DomainObject.Predmet.Broj_1">928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St-928/2016</izvorni_sadrzaj>
    <derivirana_varijabla naziv="DomainObject.Predmet.OznakaBroj_1">St-928/2016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ŠUŠNJAR GRADNJA d.o.o. za trgovinu i usluge</izvorni_sadrzaj>
    <derivirana_varijabla naziv="DomainObject.Predmet.ProtustrankaFormated_1">  ŠUŠNJAR GRADNJA d.o.o. za trgovinu i usluge</derivirana_varijabla>
  </DomainObject.Predmet.ProtustrankaFormated>
  <DomainObject.Predmet.ProtustrankaFormatedOIB>
    <izvorni_sadrzaj>  ŠUŠNJAR GRADNJA d.o.o. za trgovinu i usluge, OIB 45756431170</izvorni_sadrzaj>
    <derivirana_varijabla naziv="DomainObject.Predmet.ProtustrankaFormatedOIB_1">  ŠUŠNJAR GRADNJA d.o.o. za trgovinu i usluge, OIB 45756431170</derivirana_varijabla>
  </DomainObject.Predmet.ProtustrankaFormatedOIB>
  <DomainObject.Predmet.ProtustrankaFormatedWithAdress>
    <izvorni_sadrzaj> ŠUŠNJAR GRADNJA d.o.o. za trgovinu i usluge, Podkuća 5, 21430 Grohote</izvorni_sadrzaj>
    <derivirana_varijabla naziv="DomainObject.Predmet.ProtustrankaFormatedWithAdress_1"> ŠUŠNJAR GRADNJA d.o.o. za trgovinu i usluge, Podkuća 5, 21430 Grohote</derivirana_varijabla>
  </DomainObject.Predmet.ProtustrankaFormatedWithAdress>
  <DomainObject.Predmet.ProtustrankaFormatedWithAdressOIB>
    <izvorni_sadrzaj> ŠUŠNJAR GRADNJA d.o.o. za trgovinu i usluge, OIB 45756431170, Podkuća 5, 21430 Grohote</izvorni_sadrzaj>
    <derivirana_varijabla naziv="DomainObject.Predmet.ProtustrankaFormatedWithAdressOIB_1"> ŠUŠNJAR GRADNJA d.o.o. za trgovinu i usluge, OIB 45756431170, Podkuća 5, 21430 Grohote</derivirana_varijabla>
  </DomainObject.Predmet.ProtustrankaFormatedWithAdressOIB>
  <DomainObject.Predmet.ProtustrankaWithAdress>
    <izvorni_sadrzaj>ŠUŠNJAR GRADNJA d.o.o. za trgovinu i usluge Podkuća 5, 21430 Grohote</izvorni_sadrzaj>
    <derivirana_varijabla naziv="DomainObject.Predmet.ProtustrankaWithAdress_1">ŠUŠNJAR GRADNJA d.o.o. za trgovinu i usluge Podkuća 5, 21430 Grohote</derivirana_varijabla>
  </DomainObject.Predmet.ProtustrankaWithAdress>
  <DomainObject.Predmet.ProtustrankaWithAdressOIB>
    <izvorni_sadrzaj>ŠUŠNJAR GRADNJA d.o.o. za trgovinu i usluge, OIB 45756431170, Podkuća 5, 21430 Grohote</izvorni_sadrzaj>
    <derivirana_varijabla naziv="DomainObject.Predmet.ProtustrankaWithAdressOIB_1">ŠUŠNJAR GRADNJA d.o.o. za trgovinu i usluge, OIB 45756431170, Podkuća 5, 21430 Grohote</derivirana_varijabla>
  </DomainObject.Predmet.ProtustrankaWithAdressOIB>
  <DomainObject.Predmet.ProtustrankaNazivFormated>
    <izvorni_sadrzaj>ŠUŠNJAR GRADNJA d.o.o. za trgovinu i usluge</izvorni_sadrzaj>
    <derivirana_varijabla naziv="DomainObject.Predmet.ProtustrankaNazivFormated_1">ŠUŠNJAR GRADNJA d.o.o. za trgovinu i usluge</derivirana_varijabla>
  </DomainObject.Predmet.ProtustrankaNazivFormated>
  <DomainObject.Predmet.ProtustrankaNazivFormatedOIB>
    <izvorni_sadrzaj>ŠUŠNJAR GRADNJA d.o.o. za trgovinu i usluge, OIB 45756431170</izvorni_sadrzaj>
    <derivirana_varijabla naziv="DomainObject.Predmet.ProtustrankaNazivFormatedOIB_1">ŠUŠNJAR GRADNJA d.o.o. za trgovinu i usluge, OIB 45756431170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75035.47</izvorni_sadrzaj>
    <derivirana_varijabla naziv="DomainObject.Predmet.TrenutnaVrijednost_1">75035.47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ŠUŠNJAR GRADNJA d.o.o. za trgovinu i usluge</item>
    </izvorni_sadrzaj>
    <derivirana_varijabla naziv="DomainObject.Predmet.ProtuStrankaListFormated_1">
      <item>ŠUŠNJAR GRADNJA d.o.o. za trgovinu i usluge</item>
    </derivirana_varijabla>
  </DomainObject.Predmet.ProtuStrankaListFormated>
  <DomainObject.Predmet.ProtuStrankaListFormatedOIB>
    <izvorni_sadrzaj>
      <item>ŠUŠNJAR GRADNJA d.o.o. za trgovinu i usluge, OIB 45756431170</item>
    </izvorni_sadrzaj>
    <derivirana_varijabla naziv="DomainObject.Predmet.ProtuStrankaListFormatedOIB_1">
      <item>ŠUŠNJAR GRADNJA d.o.o. za trgovinu i usluge, OIB 45756431170</item>
    </derivirana_varijabla>
  </DomainObject.Predmet.ProtuStrankaListFormatedOIB>
  <DomainObject.Predmet.ProtuStrankaListFormatedWithAdress>
    <izvorni_sadrzaj>
      <item>ŠUŠNJAR GRADNJA d.o.o. za trgovinu i usluge, Podkuća 5, 21430 Grohote</item>
    </izvorni_sadrzaj>
    <derivirana_varijabla naziv="DomainObject.Predmet.ProtuStrankaListFormatedWithAdress_1">
      <item>ŠUŠNJAR GRADNJA d.o.o. za trgovinu i usluge, Podkuća 5, 21430 Grohote</item>
    </derivirana_varijabla>
  </DomainObject.Predmet.ProtuStrankaListFormatedWithAdress>
  <DomainObject.Predmet.ProtuStrankaListFormatedWithAdressOIB>
    <izvorni_sadrzaj>
      <item>ŠUŠNJAR GRADNJA d.o.o. za trgovinu i usluge, OIB 45756431170, Podkuća 5, 21430 Grohote</item>
    </izvorni_sadrzaj>
    <derivirana_varijabla naziv="DomainObject.Predmet.ProtuStrankaListFormatedWithAdressOIB_1">
      <item>ŠUŠNJAR GRADNJA d.o.o. za trgovinu i usluge, OIB 45756431170, Podkuća 5, 21430 Grohote</item>
    </derivirana_varijabla>
  </DomainObject.Predmet.ProtuStrankaListFormatedWithAdressOIB>
  <DomainObject.Predmet.ProtuStrankaListNazivFormated>
    <izvorni_sadrzaj>
      <item>ŠUŠNJAR GRADNJA d.o.o. za trgovinu i usluge</item>
    </izvorni_sadrzaj>
    <derivirana_varijabla naziv="DomainObject.Predmet.ProtuStrankaListNazivFormated_1">
      <item>ŠUŠNJAR GRADNJA d.o.o. za trgovinu i usluge</item>
    </derivirana_varijabla>
  </DomainObject.Predmet.ProtuStrankaListNazivFormated>
  <DomainObject.Predmet.ProtuStrankaListNazivFormatedOIB>
    <izvorni_sadrzaj>
      <item>ŠUŠNJAR GRADNJA d.o.o. za trgovinu i usluge, OIB 45756431170</item>
    </izvorni_sadrzaj>
    <derivirana_varijabla naziv="DomainObject.Predmet.ProtuStrankaListNazivFormatedOIB_1">
      <item>ŠUŠNJAR GRADNJA d.o.o. za trgovinu i usluge, OIB 45756431170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ŠUŠNJAR GRADNJA d.o.o. za trgovinu i usluge</izvorni_sadrzaj>
    <derivirana_varijabla naziv="DomainObject.Predmet.ProtustrankaIDrugi_1">ŠUŠNJAR GRADNJA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ŠUŠNJAR GRADNJA d.o.o. za trgovinu i usluge, OIB 45756431170, Podkuća 5, 21430 Grohote</izvorni_sadrzaj>
    <derivirana_varijabla naziv="DomainObject.Predmet.ProtustrankaIDrugiAdressOIB_1">ŠUŠNJAR GRADNJA d.o.o. za trgovinu i usluge, OIB 45756431170, Podkuća 5, 21430 Grohote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ŠUŠNJAR GRADNJA d.o.o. za trgovinu i usluge</item>
      <item>FINANCIJSKA AGENCIJA, RC SPLIT</item>
    </izvorni_sadrzaj>
    <derivirana_varijabla naziv="DomainObject.Predmet.SudioniciListNaziv_1">
      <item>ŠUŠNJAR GRADNJA d.o.o. za trgovinu i usluge</item>
      <item>FINANCIJSKA AGENCIJA, RC SPLIT</item>
    </derivirana_varijabla>
  </DomainObject.Predmet.SudioniciListNaziv>
  <DomainObject.Predmet.SudioniciListAdressOIB>
    <izvorni_sadrzaj>
      <item>ŠUŠNJAR GRADNJA d.o.o. za trgovinu i usluge, OIB 45756431170, Podkuća 5,21430 Grohote</item>
      <item>FINANCIJSKA AGENCIJA, RC SPLIT, OIB 85821130368, Mažuranićevo šetalište 24 b,21000 Split</item>
    </izvorni_sadrzaj>
    <derivirana_varijabla naziv="DomainObject.Predmet.SudioniciListAdressOIB_1">
      <item>ŠUŠNJAR GRADNJA d.o.o. za trgovinu i usluge, OIB 45756431170, Podkuća 5,21430 Grohote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45756431170</item>
      <item>, OIB 85821130368</item>
    </izvorni_sadrzaj>
    <derivirana_varijabla naziv="DomainObject.Predmet.SudioniciListNazivOIB_1">
      <item>, OIB 45756431170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863</properties:Words>
  <properties:Characters>4760</properties:Characters>
  <properties:Lines>111</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2018-10-03T11:08:00Z</dcterms:created>
  <dc:creator>Katarina Franković</dc:creator>
  <cp:lastModifiedBy>Andrijana Leto</cp:lastModifiedBy>
  <cp:lastPrinted>2018-10-03T11:11:00Z</cp:lastPrinted>
  <dcterms:modified xmlns:xsi="http://www.w3.org/2001/XMLSchema-instance" xsi:type="dcterms:W3CDTF">2018-10-03T11:13:00Z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(928-16 rješenje plaćanje predujma člana uprave FOND 1000 SPLIT.docx)</vt:lpwstr>
  </prop:property>
  <prop:property name="CC_coloring" pid="5" fmtid="{D5CDD505-2E9C-101B-9397-08002B2CF9AE}">
    <vt:bool>false</vt:bool>
  </prop:property>
</prop:Properties>
</file>