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E6CE6" w:rsidR="00AE6CE6">
        <w:tc>
          <w:tcPr>
            <w:tcW w:type="dxa" w:w="2985"/>
            <w:hideMark/>
          </w:tcPr>
          <w:p w:rsidRDefault="00AE6CE6" w:rsidR="00AE6CE6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E6CE6" w:rsidR="00AE6CE6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AE6CE6" w:rsidR="00AE6CE6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AE6CE6" w:rsidR="00AE6CE6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245d61b" w14:paraId="245d61b" w:rsidRDefault="00AE6CE6" w:rsidP="00AE6CE6" w:rsidR="00AE6CE6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  <w:r>
        <w:rPr>
          <w:bCs/>
        </w:rPr>
        <w:t xml:space="preserve"> </w:t>
      </w:r>
    </w:p>
    <w:p w:rsidRDefault="00AE6CE6" w:rsidP="00AE6CE6" w:rsidR="00AE6CE6">
      <w:pPr>
        <w:spacing w:after="0"/>
        <w:ind w:left="5664"/>
      </w:pPr>
      <w:r>
        <w:t>Poslovni broj: 3 St-63/2018-3</w:t>
      </w:r>
    </w:p>
    <w:p w:rsidRDefault="00AE6CE6" w:rsidP="00AE6CE6" w:rsidR="00AE6CE6">
      <w:pPr>
        <w:spacing w:after="0"/>
        <w:ind w:left="5664"/>
      </w:pPr>
    </w:p>
    <w:p w:rsidRDefault="00AE6CE6" w:rsidP="00AE6CE6" w:rsidR="00AE6CE6">
      <w:pPr>
        <w:spacing w:after="0"/>
        <w:rPr>
          <w:b/>
        </w:rPr>
      </w:pPr>
    </w:p>
    <w:p w:rsidRDefault="00AE6CE6" w:rsidP="00AE6CE6" w:rsidR="00AE6CE6">
      <w:pPr>
        <w:spacing w:after="0"/>
        <w:rPr>
          <w:b/>
        </w:rPr>
      </w:pPr>
    </w:p>
    <w:p w:rsidRDefault="00AE6CE6" w:rsidP="00AE6CE6" w:rsidR="00AE6CE6">
      <w:pPr>
        <w:spacing w:after="0"/>
        <w:jc w:val="center"/>
      </w:pPr>
      <w:r>
        <w:t>R E P U B L I K A   H R V A T S K A</w:t>
      </w:r>
    </w:p>
    <w:p w:rsidRDefault="00AE6CE6" w:rsidP="00AE6CE6" w:rsidR="00AE6CE6">
      <w:pPr>
        <w:spacing w:after="0"/>
        <w:rPr>
          <w:b/>
        </w:rPr>
      </w:pPr>
    </w:p>
    <w:p w:rsidRDefault="00AE6CE6" w:rsidP="00AE6CE6" w:rsidR="00AE6CE6">
      <w:pPr>
        <w:spacing w:after="0"/>
        <w:jc w:val="center"/>
      </w:pPr>
      <w:r>
        <w:t>R J E Š E N J E</w:t>
      </w:r>
    </w:p>
    <w:p w:rsidRDefault="00AE6CE6" w:rsidP="00AE6CE6" w:rsidR="00AE6CE6">
      <w:pPr>
        <w:spacing w:after="0"/>
        <w:jc w:val="center"/>
      </w:pPr>
    </w:p>
    <w:p w:rsidRDefault="00AE6CE6" w:rsidP="00AE6CE6" w:rsidR="00AE6CE6">
      <w:pPr>
        <w:spacing w:after="0"/>
        <w:jc w:val="both"/>
        <w:rPr>
          <w:b/>
        </w:rPr>
      </w:pPr>
    </w:p>
    <w:p w:rsidRDefault="00AE6CE6" w:rsidP="00AE6CE6" w:rsidR="00AE6CE6">
      <w:pPr>
        <w:spacing w:after="0"/>
        <w:jc w:val="both"/>
      </w:pPr>
      <w:r>
        <w:rPr>
          <w:b/>
        </w:rPr>
        <w:tab/>
      </w:r>
      <w:r>
        <w:t>Trgovački sud u Varaždinu, po sucu toga suda Jasni Lekić, u stečajnom predmetu u povodu prijedloga predlagatelja FINANCIJSKA AGENCIJA Regionalni centar Zagreb, Podružnica Varaždin, A. Cesarca 2, protiv dužnika CLEAR ENERGY STAR jednostavno društvo s ograničenom odgovornošću za usluge i trgovinu, skraćena tvrtka: CLEAR ENERGY STAR j.d.o.o.,</w:t>
      </w:r>
      <w:r w:rsidR="00774A1F">
        <w:t xml:space="preserve"> Koprivnica, Vijećnička 17, MBS:</w:t>
      </w:r>
      <w:r>
        <w:t xml:space="preserve"> 070122552, OIB: 53901911493, radi otvaranja stečajn</w:t>
      </w:r>
      <w:r w:rsidR="00A25183">
        <w:t>og postupka nad dužnikom, dana 11</w:t>
      </w:r>
      <w:r>
        <w:t xml:space="preserve">. travnja 2018. godine, </w:t>
      </w:r>
    </w:p>
    <w:p w:rsidRDefault="00AE6CE6" w:rsidP="00AE6CE6" w:rsidR="00AE6CE6">
      <w:pPr>
        <w:spacing w:after="0"/>
        <w:jc w:val="both"/>
      </w:pPr>
    </w:p>
    <w:p w:rsidRDefault="00AE6CE6" w:rsidP="00AE6CE6" w:rsidR="00AE6CE6">
      <w:pPr>
        <w:spacing w:after="0"/>
        <w:jc w:val="center"/>
      </w:pPr>
      <w:r>
        <w:t>r i j e š i o   j e</w:t>
      </w:r>
    </w:p>
    <w:p w:rsidRDefault="00AE6CE6" w:rsidP="00AE6CE6" w:rsidR="00AE6CE6">
      <w:pPr>
        <w:spacing w:after="0"/>
      </w:pPr>
    </w:p>
    <w:p w:rsidRDefault="00AE6CE6" w:rsidP="00AE6CE6" w:rsidR="00AE6CE6">
      <w:pPr>
        <w:spacing w:after="0"/>
      </w:pPr>
    </w:p>
    <w:p w:rsidRDefault="00AE6CE6" w:rsidP="00AE6CE6" w:rsidR="00AE6CE6">
      <w:pPr>
        <w:spacing w:after="0"/>
        <w:jc w:val="both"/>
      </w:pPr>
      <w:r>
        <w:tab/>
        <w:t>I/ Pokreće se prethodni postupak radi utvrđivanja uvjeta za otvaranje stečajnog postupka nad dužnikom CLEAR ENERGY STAR jednostavno društvo s ograničenom odgovornošću za usluge i trgovinu, skraćena tvrtka: CLEAR ENERGY STAR j.d.o.o.,</w:t>
      </w:r>
      <w:r w:rsidR="00774A1F">
        <w:t xml:space="preserve"> Koprivnica, Vijećnička 17, MBS:</w:t>
      </w:r>
      <w:r>
        <w:t xml:space="preserve"> 070122552, OIB: 53901911493.   </w:t>
      </w:r>
    </w:p>
    <w:p w:rsidRDefault="00AE6CE6" w:rsidP="00AE6CE6" w:rsidR="00AE6CE6">
      <w:pPr>
        <w:spacing w:after="0"/>
        <w:jc w:val="both"/>
      </w:pPr>
    </w:p>
    <w:p w:rsidRDefault="00AE6CE6" w:rsidP="00AE6CE6" w:rsidR="00AE6CE6">
      <w:pPr>
        <w:spacing w:after="0"/>
        <w:ind w:firstLine="708"/>
        <w:jc w:val="both"/>
      </w:pPr>
      <w:r>
        <w:t xml:space="preserve">II/ Ročište radi izjašnjenja o prijedlogu za otvaranje stečajnog postupka, te radi utvrđivanja uvjeta za otvaranje stečajnog postupka, zakazuje se kod ovog suda u Varaždinu, Ul. B. Radića 2, soba 226/II kat, za dan      </w:t>
      </w:r>
    </w:p>
    <w:p w:rsidRDefault="00AE6CE6" w:rsidP="00AE6CE6" w:rsidR="00AE6CE6">
      <w:pPr>
        <w:spacing w:after="0"/>
        <w:jc w:val="both"/>
      </w:pPr>
    </w:p>
    <w:p w:rsidRDefault="00AE6CE6" w:rsidP="00AE6CE6" w:rsidR="00AE6CE6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17. svibnja 2018. u 09,00 sati</w:t>
      </w:r>
    </w:p>
    <w:p w:rsidRDefault="00AE6CE6" w:rsidP="00AE6CE6" w:rsidR="00AE6CE6">
      <w:pPr>
        <w:spacing w:after="0"/>
        <w:rPr>
          <w:b/>
          <w:u w:val="single"/>
        </w:rPr>
      </w:pPr>
    </w:p>
    <w:p w:rsidRDefault="00AE6CE6" w:rsidP="00AE6CE6" w:rsidR="00AE6CE6">
      <w:pPr>
        <w:spacing w:after="0"/>
        <w:ind w:firstLine="708"/>
        <w:jc w:val="both"/>
      </w:pPr>
      <w:r>
        <w:t>III/ Na ročište se poziva:</w:t>
      </w:r>
    </w:p>
    <w:p w:rsidRDefault="00AE6CE6" w:rsidP="00AE6CE6" w:rsidR="00AE6CE6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dužnik  CLEAR ENERGY STAR j.d.o.o., Koprivnica, Vijećnička 17, uz prijedlog  </w:t>
      </w:r>
    </w:p>
    <w:p w:rsidRDefault="00AE6CE6" w:rsidP="00AE6CE6" w:rsidR="00AE6CE6">
      <w:pPr>
        <w:spacing w:after="0"/>
        <w:jc w:val="both"/>
      </w:pPr>
    </w:p>
    <w:p w:rsidRDefault="00AE6CE6" w:rsidP="00AE6CE6" w:rsidR="00AE6CE6">
      <w:pPr>
        <w:spacing w:after="0"/>
        <w:jc w:val="both"/>
      </w:pPr>
    </w:p>
    <w:p w:rsidRDefault="00AE6CE6" w:rsidP="00AE6CE6" w:rsidR="00AE6CE6">
      <w:pPr>
        <w:spacing w:after="0"/>
        <w:jc w:val="center"/>
        <w:outlineLvl w:val="0"/>
      </w:pPr>
      <w:r>
        <w:t>Obrazloženje</w:t>
      </w:r>
    </w:p>
    <w:p w:rsidRDefault="00AE6CE6" w:rsidP="00AE6CE6" w:rsidR="00AE6CE6">
      <w:pPr>
        <w:spacing w:after="0"/>
        <w:jc w:val="center"/>
        <w:outlineLvl w:val="0"/>
      </w:pPr>
    </w:p>
    <w:p w:rsidRDefault="00AE6CE6" w:rsidP="00AE6CE6" w:rsidR="00AE6CE6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12. veljače 2018. u Očevidniku redoslijeda osnova za plaćanje ima evidentirane neizvršene osnove za plaćanje u neprekinutom razdoblju od 120 dana u ukupnom iznosu od 9.451,36 kn u koji iznos je uračunata kamata i naknada Financijske agencije za provedbu ovrhe na novčanim </w:t>
      </w:r>
      <w:r>
        <w:lastRenderedPageBreak/>
        <w:t xml:space="preserve">sredstvima. Prema podacima o broju zaposlenih dostavljenim od Hrvatskog zavoda za mirovinsko osiguranje dužnik ima 1 zaposlenog. Dužnik na dan 12. veljače 2018. u Jedinstvenom registru računa ima otvorene račune i oročena novčana sredstva kod </w:t>
      </w:r>
      <w:proofErr w:type="spellStart"/>
      <w:r>
        <w:t>Addiko</w:t>
      </w:r>
      <w:proofErr w:type="spellEnd"/>
      <w:r>
        <w:t xml:space="preserve"> Bank d.d.</w:t>
      </w:r>
    </w:p>
    <w:p w:rsidRDefault="00AE6CE6" w:rsidP="00AE6CE6" w:rsidR="00AE6CE6">
      <w:pPr>
        <w:spacing w:after="0"/>
        <w:jc w:val="both"/>
      </w:pPr>
    </w:p>
    <w:p w:rsidRDefault="00AE6CE6" w:rsidP="00AE6CE6" w:rsidR="00AE6CE6">
      <w:pPr>
        <w:spacing w:after="0"/>
        <w:ind w:firstLine="708"/>
        <w:jc w:val="both"/>
      </w:pPr>
      <w:r>
        <w:t>Predlagatelj je učinio vjerojatnim postojanje svoje tražbine te postojanje stečajnog razloga nesposobnosti za plaćanje odnosno nelikvidnosti.</w:t>
      </w:r>
    </w:p>
    <w:p w:rsidRDefault="00AE6CE6" w:rsidP="00AE6CE6" w:rsidR="00AE6CE6">
      <w:pPr>
        <w:spacing w:after="0"/>
        <w:ind w:firstLine="708"/>
        <w:jc w:val="both"/>
      </w:pPr>
    </w:p>
    <w:p w:rsidRDefault="00AE6CE6" w:rsidP="00AE6CE6" w:rsidR="00AE6CE6">
      <w:pPr>
        <w:spacing w:after="0"/>
        <w:jc w:val="both"/>
      </w:pPr>
      <w:r>
        <w:tab/>
        <w:t>Stoga je sud temeljem čl. 115. st. 1. Stečajnog zakona (</w:t>
      </w:r>
      <w:proofErr w:type="spellStart"/>
      <w:r>
        <w:t>N.N</w:t>
      </w:r>
      <w:proofErr w:type="spellEnd"/>
      <w:r>
        <w:t>. 71/15</w:t>
      </w:r>
      <w:r w:rsidR="00A25183">
        <w:t>, 104/17</w:t>
      </w:r>
      <w:r>
        <w:t xml:space="preserve">, dalje skraćeno: SZ-a) donio rješenje o pokretanju prethodnog postupka te je odredio ročište radi izjašnjenja o prijedlogu te utvrđivanja uvjeta za otvaranje stečajnog postupka. </w:t>
      </w:r>
    </w:p>
    <w:p w:rsidRDefault="00AE6CE6" w:rsidP="00AE6CE6" w:rsidR="00AE6CE6">
      <w:pPr>
        <w:spacing w:after="0"/>
        <w:jc w:val="both"/>
      </w:pPr>
      <w:r>
        <w:tab/>
      </w:r>
      <w:r>
        <w:tab/>
        <w:t xml:space="preserve"> </w:t>
      </w:r>
    </w:p>
    <w:p w:rsidRDefault="00AE6CE6" w:rsidP="00AE6CE6" w:rsidR="00AE6CE6">
      <w:pPr>
        <w:spacing w:after="0"/>
        <w:jc w:val="both"/>
      </w:pPr>
    </w:p>
    <w:p w:rsidRDefault="00AE6CE6" w:rsidP="00AE6CE6" w:rsidR="00AE6CE6">
      <w:pPr>
        <w:spacing w:after="0"/>
        <w:jc w:val="both"/>
      </w:pPr>
    </w:p>
    <w:p w:rsidRDefault="00A25183" w:rsidP="00AE6CE6" w:rsidR="00AE6CE6">
      <w:pPr>
        <w:spacing w:after="0"/>
        <w:ind w:firstLine="720"/>
        <w:jc w:val="center"/>
        <w:outlineLvl w:val="0"/>
      </w:pPr>
      <w:r>
        <w:t>Varaždin, 11</w:t>
      </w:r>
      <w:r w:rsidR="00AE6CE6">
        <w:t>. travnja 2018.</w:t>
      </w:r>
    </w:p>
    <w:p w:rsidRDefault="00AE6CE6" w:rsidP="00AE6CE6" w:rsidR="00AE6CE6">
      <w:pPr>
        <w:spacing w:after="0"/>
        <w:ind w:firstLine="720"/>
        <w:jc w:val="center"/>
        <w:outlineLvl w:val="0"/>
      </w:pPr>
    </w:p>
    <w:p w:rsidRDefault="00AE6CE6" w:rsidP="00AE6CE6" w:rsidR="00AE6CE6">
      <w:pPr>
        <w:spacing w:after="0"/>
        <w:ind w:firstLine="720"/>
        <w:jc w:val="center"/>
      </w:pPr>
    </w:p>
    <w:p w:rsidRDefault="00AE6CE6" w:rsidP="00AE6CE6" w:rsidR="00AE6CE6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AE6CE6" w:rsidP="00AE6CE6" w:rsidR="00AE6CE6">
      <w:pPr>
        <w:spacing w:after="0"/>
        <w:ind w:firstLine="720"/>
        <w:jc w:val="right"/>
      </w:pPr>
    </w:p>
    <w:p w:rsidRDefault="00AE6CE6" w:rsidP="00AE6CE6" w:rsidR="00AE6CE6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</w:t>
      </w:r>
      <w:r w:rsidR="00A25183">
        <w:t>, v.r.</w:t>
      </w:r>
    </w:p>
    <w:p w:rsidRDefault="00A25183" w:rsidP="00AE6CE6" w:rsidR="00A25183">
      <w:pPr>
        <w:spacing w:after="0"/>
        <w:ind w:firstLine="720"/>
        <w:jc w:val="center"/>
        <w:outlineLvl w:val="0"/>
      </w:pPr>
    </w:p>
    <w:p w:rsidRDefault="00AE6CE6" w:rsidP="00AE6CE6" w:rsidR="00AE6CE6">
      <w:pPr>
        <w:spacing w:after="0"/>
        <w:ind w:firstLine="720"/>
        <w:jc w:val="right"/>
      </w:pPr>
      <w:bookmarkStart w:name="_GoBack" w:id="0"/>
      <w:bookmarkEnd w:id="0"/>
    </w:p>
    <w:p w:rsidRDefault="00AE6CE6" w:rsidP="00AE6CE6" w:rsidR="00AE6CE6">
      <w:pPr>
        <w:spacing w:after="0"/>
        <w:ind w:firstLine="720"/>
        <w:jc w:val="right"/>
      </w:pPr>
    </w:p>
    <w:p w:rsidRDefault="00AE6CE6" w:rsidP="00AE6CE6" w:rsidR="00AE6CE6">
      <w:pPr>
        <w:spacing w:after="0"/>
        <w:ind w:firstLine="720"/>
        <w:jc w:val="right"/>
      </w:pPr>
    </w:p>
    <w:p w:rsidRDefault="00AE6CE6" w:rsidP="00AE6CE6" w:rsidR="00AE6CE6">
      <w:pPr>
        <w:spacing w:after="0"/>
        <w:ind w:firstLine="720"/>
        <w:jc w:val="right"/>
      </w:pPr>
    </w:p>
    <w:p w:rsidRDefault="00AE6CE6" w:rsidP="00AE6CE6" w:rsidR="00AE6CE6">
      <w:pPr>
        <w:spacing w:after="0"/>
        <w:ind w:firstLine="720"/>
        <w:jc w:val="right"/>
      </w:pPr>
    </w:p>
    <w:p w:rsidRDefault="00AE6CE6" w:rsidP="00AE6CE6" w:rsidR="00AE6CE6">
      <w:pPr>
        <w:spacing w:after="0"/>
        <w:jc w:val="both"/>
        <w:outlineLvl w:val="0"/>
      </w:pPr>
      <w:r>
        <w:t>POUKA O PRAVNOM LIJEKU:</w:t>
      </w:r>
    </w:p>
    <w:p w:rsidRDefault="00AE6CE6" w:rsidP="00AE6CE6" w:rsidR="00AE6CE6">
      <w:pPr>
        <w:spacing w:after="0"/>
        <w:jc w:val="both"/>
      </w:pPr>
    </w:p>
    <w:p w:rsidRDefault="00AE6CE6" w:rsidP="00AE6CE6" w:rsidR="00AE6CE6">
      <w:pPr>
        <w:spacing w:after="0"/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AE6CE6" w:rsidP="00AE6CE6" w:rsidR="00AE6CE6">
      <w:pPr>
        <w:spacing w:after="0"/>
        <w:jc w:val="both"/>
      </w:pPr>
    </w:p>
    <w:p w:rsidRDefault="00AE6CE6" w:rsidP="00AE6CE6" w:rsidR="00AE6CE6">
      <w:pPr>
        <w:spacing w:after="0"/>
        <w:jc w:val="both"/>
      </w:pPr>
    </w:p>
    <w:p w:rsidRDefault="00AE6CE6" w:rsidP="00AE6CE6" w:rsidR="00AE6CE6">
      <w:pPr>
        <w:spacing w:after="0"/>
        <w:jc w:val="both"/>
      </w:pPr>
    </w:p>
    <w:p w:rsidRDefault="00AE6CE6" w:rsidP="00AE6CE6" w:rsidR="00AE6CE6">
      <w:pPr>
        <w:spacing w:after="0"/>
        <w:jc w:val="both"/>
      </w:pPr>
    </w:p>
    <w:p w:rsidRDefault="00AE6CE6" w:rsidP="00AE6CE6" w:rsidR="00AE6CE6">
      <w:pPr>
        <w:spacing w:after="0"/>
        <w:jc w:val="both"/>
      </w:pPr>
      <w:r>
        <w:t>DNA: 1. dužnik CLEAR ENERGY STAR j.d.o.o., Koprivnica, Vijećnička 17, uz prijedlog</w:t>
      </w:r>
    </w:p>
    <w:p w:rsidRDefault="00AE6CE6" w:rsidP="00AE6CE6" w:rsidR="00AE6CE6">
      <w:pPr>
        <w:spacing w:after="0"/>
        <w:jc w:val="both"/>
      </w:pPr>
      <w:r>
        <w:t xml:space="preserve">           </w:t>
      </w:r>
    </w:p>
    <w:p w:rsidRDefault="00AE6CE6" w:rsidP="00AE6CE6" w:rsidR="00AE6CE6">
      <w:pPr>
        <w:spacing w:after="0"/>
        <w:jc w:val="both"/>
      </w:pPr>
    </w:p>
    <w:p w:rsidRDefault="00AE6CE6" w:rsidP="00AE6CE6" w:rsidR="00AE6CE6">
      <w:pPr>
        <w:spacing w:after="0"/>
      </w:pPr>
    </w:p>
    <w:p w:rsidRDefault="00AE6CE6" w:rsidP="00AE6CE6" w:rsidR="00AE6CE6">
      <w:pPr>
        <w:pStyle w:val="NormaleSPIS"/>
        <w:spacing w:after="0"/>
      </w:pPr>
    </w:p>
    <w:p w:rsidRDefault="00AE6CE6" w:rsidP="00AE6CE6" w:rsidR="00AE6CE6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E6CE6" w:rsidP="00AE6CE6" w:rsidR="00AE6CE6">
      <w:pPr>
        <w:pStyle w:val="NormaleSPIS"/>
        <w:spacing w:after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AE6CE6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1174" w:rsidP="00537B78" w:rsidR="003B1174">
      <w:r>
        <w:separator/>
      </w:r>
    </w:p>
  </w:endnote>
  <w:endnote w:id="0" w:type="continuationSeparator">
    <w:p w:rsidRDefault="003B1174" w:rsidP="00537B78" w:rsidR="003B11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1174" w:rsidP="00537B78" w:rsidR="003B1174">
      <w:r>
        <w:separator/>
      </w:r>
    </w:p>
  </w:footnote>
  <w:footnote w:id="0" w:type="continuationSeparator">
    <w:p w:rsidRDefault="003B1174" w:rsidP="00537B78" w:rsidR="003B11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CE6" w:rsidP="00AE6CE6" w:rsidR="00AE6CE6">
    <w:pPr>
      <w:pStyle w:val="Zaglavlje"/>
      <w:tabs>
        <w:tab w:pos="9072" w:val="clear"/>
        <w:tab w:pos="4536" w:val="center"/>
        <w:tab w:pos="9073" w:val="right"/>
      </w:tabs>
      <w:jc w:val="left"/>
    </w:pPr>
    <w:r>
      <w:tab/>
    </w:r>
    <w:sdt>
      <w:sdtPr>
        <w:id w:val="-130553490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25183">
          <w:t>2</w:t>
        </w:r>
        <w:r>
          <w:fldChar w:fldCharType="end"/>
        </w:r>
      </w:sdtContent>
    </w:sdt>
    <w:r>
      <w:tab/>
      <w:t>Poslovni broj: 3 St-63/2018-3</w:t>
    </w:r>
    <w:r>
      <w:tab/>
    </w:r>
  </w:p>
  <w:p w:rsidRDefault="008333A9" w:rsidR="008333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3002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174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6359"/>
    <w:rsid w:val="00770DA1"/>
    <w:rsid w:val="0077233C"/>
    <w:rsid w:val="00772A26"/>
    <w:rsid w:val="007731D0"/>
    <w:rsid w:val="0077341D"/>
    <w:rsid w:val="00773542"/>
    <w:rsid w:val="00774A1F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1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CE6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7A88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2F34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94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St-63/2018-3</izvorni_sadrzaj>
    <derivirana_varijabla naziv="DomainObject.Oznaka_1">St-63/2018-3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St-63/2018</izvorni_sadrzaj>
    <derivirana_varijabla naziv="DomainObject.Predmet.OznakaBroj_1">St-63/2018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CLEAR ENERGY STAR jednostavno društvo s ograničenom odgovornošću za usluge i trgovinu zastupanog po punomoćniku Željko Krofl</izvorni_sadrzaj>
    <derivirana_varijabla naziv="DomainObject.Predmet.ProtustrankaFormated_1">  CLEAR ENERGY STAR jednostavno društvo s ograničenom odgovornošću za usluge i trgovinu zastupanog po punomoćniku Željko Krofl</derivirana_varijabla>
  </DomainObject.Predmet.ProtustrankaFormated>
  <DomainObject.Predmet.ProtustrankaFormatedOIB>
    <izvorni_sadrzaj>  CLEAR ENERGY STAR jednostavno društvo s ograničenom odgovornošću za usluge i trgovinu, OIB 53901911493 zastupanog po punomoćniku Željko Krofl</izvorni_sadrzaj>
    <derivirana_varijabla naziv="DomainObject.Predmet.ProtustrankaFormatedOIB_1">  CLEAR ENERGY STAR jednostavno društvo s ograničenom odgovornošću za usluge i trgovinu, OIB 53901911493 zastupanog po punomoćniku Željko Krofl</derivirana_varijabla>
  </DomainObject.Predmet.ProtustrankaFormatedOIB>
  <DomainObject.Predmet.ProtustrankaFormatedWithAdress>
    <izvorni_sadrzaj> CLEAR ENERGY STAR jednostavno društvo s ograničenom odgovornošću za usluge i trgovinu, Vijećnička 17, 48000 Koprivnica zastupanog po punomoćniku Željko Krofl</izvorni_sadrzaj>
    <derivirana_varijabla naziv="DomainObject.Predmet.ProtustrankaFormatedWithAdress_1"> CLEAR ENERGY STAR jednostavno društvo s ograničenom odgovornošću za usluge i trgovinu, Vijećnička 17, 48000 Koprivnica zastupanog po punomoćniku Željko Krofl</derivirana_varijabla>
  </DomainObject.Predmet.ProtustrankaFormatedWithAdress>
  <DomainObject.Predmet.ProtustrankaFormatedWithAdressOIB>
    <izvorni_sadrzaj> CLEAR ENERGY STAR jednostavno društvo s ograničenom odgovornošću za usluge i trgovinu, OIB 53901911493, Vijećnička 17, 48000 Koprivnica zastupanog po punomoćniku Željko Krofl</izvorni_sadrzaj>
    <derivirana_varijabla naziv="DomainObject.Predmet.ProtustrankaFormatedWithAdressOIB_1"> CLEAR ENERGY STAR jednostavno društvo s ograničenom odgovornošću za usluge i trgovinu, OIB 53901911493, Vijećnička 17, 48000 Koprivnica zastupanog po punomoćniku Željko Krofl</derivirana_varijabla>
  </DomainObject.Predmet.ProtustrankaFormatedWithAdressOIB>
  <DomainObject.Predmet.ProtustrankaWithAdress>
    <izvorni_sadrzaj>CLEAR ENERGY STAR jednostavno društvo s ograničenom odgovornošću za usluge i trgovinu Vijećnička 17, 48000 Koprivnica</izvorni_sadrzaj>
    <derivirana_varijabla naziv="DomainObject.Predmet.ProtustrankaWithAdress_1">CLEAR ENERGY STAR jednostavno društvo s ograničenom odgovornošću za usluge i trgovinu Vijećnička 17, 48000 Koprivnica</derivirana_varijabla>
  </DomainObject.Predmet.ProtustrankaWithAdress>
  <DomainObject.Predmet.ProtustrankaWithAdressOIB>
    <izvorni_sadrzaj>CLEAR ENERGY STAR jednostavno društvo s ograničenom odgovornošću za usluge i trgovinu, OIB 53901911493, Vijećnička 17, 48000 Koprivnica</izvorni_sadrzaj>
    <derivirana_varijabla naziv="DomainObject.Predmet.ProtustrankaWithAdressOIB_1">CLEAR ENERGY STAR jednostavno društvo s ograničenom odgovornošću za usluge i trgovinu, OIB 53901911493, Vijećnička 17, 48000 Koprivnica</derivirana_varijabla>
  </DomainObject.Predmet.ProtustrankaWithAdressOIB>
  <DomainObject.Predmet.ProtustrankaNazivFormated>
    <izvorni_sadrzaj>CLEAR ENERGY STAR jednostavno društvo s ograničenom odgovornošću za usluge i trgovinu</izvorni_sadrzaj>
    <derivirana_varijabla naziv="DomainObject.Predmet.ProtustrankaNazivFormated_1">CLEAR ENERGY STAR jednostavno društvo s ograničenom odgovornošću za usluge i trgovinu</derivirana_varijabla>
  </DomainObject.Predmet.ProtustrankaNazivFormated>
  <DomainObject.Predmet.ProtustrankaNazivFormatedOIB>
    <izvorni_sadrzaj>CLEAR ENERGY STAR jednostavno društvo s ograničenom odgovornošću za usluge i trgovinu, OIB 53901911493</izvorni_sadrzaj>
    <derivirana_varijabla naziv="DomainObject.Predmet.ProtustrankaNazivFormatedOIB_1">CLEAR ENERGY STAR jednostavno društvo s ograničenom odgovornošću za usluge i trgovinu, OIB 53901911493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9451.36</izvorni_sadrzaj>
    <derivirana_varijabla naziv="DomainObject.Predmet.TrenutnaVrijednost_1">9451.36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CLEAR ENERGY STAR jednostavno društvo s ograničenom odgovornošću za usluge i trgovinu zastupanog po punomoćniku Željko Krofl</item>
    </izvorni_sadrzaj>
    <derivirana_varijabla naziv="DomainObject.Predmet.ProtuStrankaListFormated_1">
      <item>CLEAR ENERGY STAR jednostavno društvo s ograničenom odgovornošću za usluge i trgovinu zastupanog po punomoćniku Željko Krofl</item>
    </derivirana_varijabla>
  </DomainObject.Predmet.ProtuStrankaListFormated>
  <DomainObject.Predmet.ProtuStrankaListFormatedOIB>
    <izvorni_sadrzaj>
      <item>CLEAR ENERGY STAR jednostavno društvo s ograničenom odgovornošću za usluge i trgovinu, OIB 53901911493 zastupanog po punomoćniku Željko Krofl</item>
    </izvorni_sadrzaj>
    <derivirana_varijabla naziv="DomainObject.Predmet.ProtuStrankaListFormatedOIB_1">
      <item>CLEAR ENERGY STAR jednostavno društvo s ograničenom odgovornošću za usluge i trgovinu, OIB 53901911493 zastupanog po punomoćniku Željko Krofl</item>
    </derivirana_varijabla>
  </DomainObject.Predmet.ProtuStrankaListFormatedOIB>
  <DomainObject.Predmet.ProtuStrankaListFormatedWithAdress>
    <izvorni_sadrzaj>
      <item>CLEAR ENERGY STAR jednostavno društvo s ograničenom odgovornošću za usluge i trgovinu, Vijećnička 17, 48000 Koprivnica zastupanog po punomoćniku Željko Krofl</item>
    </izvorni_sadrzaj>
    <derivirana_varijabla naziv="DomainObject.Predmet.ProtuStrankaListFormatedWithAdress_1">
      <item>CLEAR ENERGY STAR jednostavno društvo s ograničenom odgovornošću za usluge i trgovinu, Vijećnička 17, 48000 Koprivnica zastupanog po punomoćniku Željko Krofl</item>
    </derivirana_varijabla>
  </DomainObject.Predmet.ProtuStrankaListFormatedWithAdress>
  <DomainObject.Predmet.ProtuStrankaListFormatedWithAdressOIB>
    <izvorni_sadrzaj>
      <item>CLEAR ENERGY STAR jednostavno društvo s ograničenom odgovornošću za usluge i trgovinu, OIB 53901911493, Vijećnička 17, 48000 Koprivnica zastupanog po punomoćniku Željko Krofl</item>
    </izvorni_sadrzaj>
    <derivirana_varijabla naziv="DomainObject.Predmet.ProtuStrankaListFormatedWithAdressOIB_1">
      <item>CLEAR ENERGY STAR jednostavno društvo s ograničenom odgovornošću za usluge i trgovinu, OIB 53901911493, Vijećnička 17, 48000 Koprivnica zastupanog po punomoćniku Željko Krofl</item>
    </derivirana_varijabla>
  </DomainObject.Predmet.ProtuStrankaListFormatedWithAdressOIB>
  <DomainObject.Predmet.ProtuStrankaListNazivFormated>
    <izvorni_sadrzaj>
      <item>CLEAR ENERGY STAR jednostavno društvo s ograničenom odgovornošću za usluge i trgovinu</item>
    </izvorni_sadrzaj>
    <derivirana_varijabla naziv="DomainObject.Predmet.ProtuStrankaListNazivFormated_1">
      <item>CLEAR ENERGY STAR jednostavno društvo s ograničenom odgovornošću za usluge i trgovinu</item>
    </derivirana_varijabla>
  </DomainObject.Predmet.ProtuStrankaListNazivFormated>
  <DomainObject.Predmet.ProtuStrankaListNazivFormatedOIB>
    <izvorni_sadrzaj>
      <item>CLEAR ENERGY STAR jednostavno društvo s ograničenom odgovornošću za usluge i trgovinu, OIB 53901911493</item>
    </izvorni_sadrzaj>
    <derivirana_varijabla naziv="DomainObject.Predmet.ProtuStrankaListNazivFormatedOIB_1">
      <item>CLEAR ENERGY STAR jednostavno društvo s ograničenom odgovornošću za usluge i trgovinu, OIB 53901911493</item>
    </derivirana_varijabla>
  </DomainObject.Predmet.ProtuStrankaListNazivFormatedOIB>
  <DomainObject.Predmet.OstaliListFormated>
    <izvorni_sadrzaj>
      <item>Sudski registar</item>
      <item>Željko Krofl punomoćnik sudionika u postupku CLEAR ENERGY STAR jednostavno društvo s ograničenom odgovornošću za usluge i trgovinu</item>
    </izvorni_sadrzaj>
    <derivirana_varijabla naziv="DomainObject.Predmet.OstaliListFormated_1">
      <item>Sudski registar</item>
      <item>Željko Krofl punomoćnik sudionika u postupku CLEAR ENERGY STAR jednostavno društvo s ograničenom odgovornošću za usluge i trgovinu</item>
    </derivirana_varijabla>
  </DomainObject.Predmet.OstaliListFormated>
  <DomainObject.Predmet.OstaliListFormatedOIB>
    <izvorni_sadrzaj>
      <item>Sudski registar</item>
      <item>Željko Krofl, OIB 70578606264 punomoćnik sudionika u postupku CLEAR ENERGY STAR jednostavno društvo s ograničenom odgovornošću za usluge i trgovinu</item>
    </izvorni_sadrzaj>
    <derivirana_varijabla naziv="DomainObject.Predmet.OstaliListFormatedOIB_1">
      <item>Sudski registar</item>
      <item>Željko Krofl, OIB 70578606264 punomoćnik sudionika u postupku CLEAR ENERGY STAR jednostavno društvo s ograničenom odgovornošću za usluge i trgovinu</item>
    </derivirana_varijabla>
  </DomainObject.Predmet.OstaliListFormatedOIB>
  <DomainObject.Predmet.OstaliListFormatedWithAdress>
    <izvorni_sadrzaj>
      <item>Sudski registar</item>
      <item>Željko Krofl, Ulica Vijećnička 17, 48000 Koprivnica punomoćnik sudionika u postupku CLEAR ENERGY STAR jednostavno društvo s ograničenom odgovornošću za usluge i trgovinu</item>
    </izvorni_sadrzaj>
    <derivirana_varijabla naziv="DomainObject.Predmet.OstaliListFormatedWithAdress_1">
      <item>Sudski registar</item>
      <item>Željko Krofl, Ulica Vijećnička 17, 48000 Koprivnica punomoćnik sudionika u postupku CLEAR ENERGY STAR jednostavno društvo s ograničenom odgovornošću za usluge i trgovinu</item>
    </derivirana_varijabla>
  </DomainObject.Predmet.OstaliListFormatedWithAdress>
  <DomainObject.Predmet.OstaliListFormatedWithAdressOIB>
    <izvorni_sadrzaj>
      <item>Sudski registar</item>
      <item>Željko Krofl, OIB 70578606264, Ulica Vijećnička 17, 48000 Koprivnica punomoćnik sudionika u postupku CLEAR ENERGY STAR jednostavno društvo s ograničenom odgovornošću za usluge i trgovinu</item>
    </izvorni_sadrzaj>
    <derivirana_varijabla naziv="DomainObject.Predmet.OstaliListFormatedWithAdressOIB_1">
      <item>Sudski registar</item>
      <item>Željko Krofl, OIB 70578606264, Ulica Vijećnička 17, 48000 Koprivnica punomoćnik sudionika u postupku CLEAR ENERGY STAR jednostavno društvo s ograničenom odgovornošću za usluge i trgovinu</item>
    </derivirana_varijabla>
  </DomainObject.Predmet.OstaliListFormatedWithAdressOIB>
  <DomainObject.Predmet.OstaliListNazivFormated>
    <izvorni_sadrzaj>
      <item>Sudski registar</item>
      <item>Željko Krofl</item>
    </izvorni_sadrzaj>
    <derivirana_varijabla naziv="DomainObject.Predmet.OstaliListNazivFormated_1">
      <item>Sudski registar</item>
      <item>Željko Krofl</item>
    </derivirana_varijabla>
  </DomainObject.Predmet.OstaliListNazivFormated>
  <DomainObject.Predmet.OstaliListNazivFormatedOIB>
    <izvorni_sadrzaj>
      <item>Sudski registar</item>
      <item>Željko Krofl, OIB 70578606264</item>
    </izvorni_sadrzaj>
    <derivirana_varijabla naziv="DomainObject.Predmet.OstaliListNazivFormatedOIB_1">
      <item>Sudski registar</item>
      <item>Željko Krofl, OIB 70578606264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>St-63/2018-3</izvorni_sadrzaj>
    <derivirana_varijabla naziv="DomainObject.PoslovniBrojDokumenta_1">St-63/2018-3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CLEAR ENERGY STAR jednostavno društvo s ograničenom odgovornošću za usluge i trgovinu</izvorni_sadrzaj>
    <derivirana_varijabla naziv="DomainObject.Predmet.ProtustrankaIDrugi_1">CLEAR ENERGY STAR jednostavno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CLEAR ENERGY STAR jednostavno društvo s ograničenom odgovornošću za usluge i trgovinu, OIB 53901911493, Vijećnička 17, 48000 Koprivnica</izvorni_sadrzaj>
    <derivirana_varijabla naziv="DomainObject.Predmet.ProtustrankaIDrugiAdressOIB_1">CLEAR ENERGY STAR jednostavno društvo s ograničenom odgovornošću za usluge i trgovinu, OIB 53901911493, Vijećnička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CLEAR ENERGY STAR jednostavno društvo s ograničenom odgovornošću za usluge i trgovinu</item>
      <item>Sudski registar</item>
      <item>Željko Krofl</item>
    </izvorni_sadrzaj>
    <derivirana_varijabla naziv="DomainObject.Predmet.SudioniciListNaziv_1">
      <item>Financijska agencija</item>
      <item>CLEAR ENERGY STAR jednostavno društvo s ograničenom odgovornošću za usluge i trgovinu</item>
      <item>Sudski registar</item>
      <item>Željko Krofl</item>
    </derivirana_varijabla>
  </DomainObject.Predmet.SudioniciListNaziv>
  <DomainObject.Predmet.SudioniciListAdressOIB>
    <izvorni_sadrzaj>
      <item>Financijska agencija, OIB 85821130368, Ulica grada Vukovara 70,10000 Zagreb</item>
      <item>CLEAR ENERGY STAR jednostavno društvo s ograničenom odgovornošću za usluge i trgovinu, OIB 53901911493, Vijećnička 17,48000 Koprivnica</item>
      <item>Sudski registar</item>
      <item>Željko Krofl, OIB 70578606264, Ulica Vijećnička 17,48000 Koprivnica</item>
    </izvorni_sadrzaj>
    <derivirana_varijabla naziv="DomainObject.Predmet.SudioniciListAdressOIB_1">
      <item>Financijska agencija, OIB 85821130368, Ulica grada Vukovara 70,10000 Zagreb</item>
      <item>CLEAR ENERGY STAR jednostavno društvo s ograničenom odgovornošću za usluge i trgovinu, OIB 53901911493, Vijećnička 17,48000 Koprivnica</item>
      <item>Sudski registar</item>
      <item>Željko Krofl, OIB 70578606264, Ulica Vijećnička 17,48000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CC440C-2897-4839-A337-5CEE04CC2E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2232</properties:Characters>
  <properties:Lines>89</properties:Lines>
  <properties:Paragraphs>23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2018-04-11T09:31:00Z</cp:lastPrinted>
  <dcterms:modified xmlns:xsi="http://www.w3.org/2001/XMLSchema-instance" xsi:type="dcterms:W3CDTF">2018-04-11T09:31:00Z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St-63/2018-3 / Odluka - Rješenje - pokretanje prethodnog postupka radi utvrđivanja uvjeta za otvaranje stečajnog postupka (odluka_St-63_2018-3.docx)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