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8630" w14:paraId="57c8630" w:rsidRDefault="00903677" w:rsidP="00903677" w:rsidR="00903677" w:rsidRPr="00F84E4B">
      <w:pPr>
        <w15:collapsed w:val="false"/>
      </w:pPr>
      <w:bookmarkStart w:name="_GoBack" w:id="0"/>
      <w:bookmarkEnd w:id="0"/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F84E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1 St-</w:t>
      </w:r>
      <w:r w:rsidR="00511FCB">
        <w:rPr>
          <w:rFonts w:hAnsi="Times New Roman" w:ascii="Times New Roman"/>
          <w:sz w:val="24"/>
          <w:szCs w:val="24"/>
        </w:rPr>
        <w:t>577</w:t>
      </w:r>
      <w:r w:rsidR="002C2297" w:rsidRPr="00DE0A15">
        <w:rPr>
          <w:rFonts w:hAnsi="Times New Roman" w:ascii="Times New Roman"/>
          <w:sz w:val="24"/>
          <w:szCs w:val="24"/>
        </w:rPr>
        <w:t>/</w:t>
      </w:r>
      <w:r w:rsidR="002D71AE">
        <w:rPr>
          <w:rFonts w:hAnsi="Times New Roman" w:ascii="Times New Roman"/>
          <w:sz w:val="24"/>
          <w:szCs w:val="24"/>
        </w:rPr>
        <w:t>16</w:t>
      </w:r>
      <w:r w:rsidR="006A0A0E">
        <w:rPr>
          <w:rFonts w:hAnsi="Times New Roman" w:ascii="Times New Roman"/>
          <w:sz w:val="24"/>
          <w:szCs w:val="24"/>
        </w:rPr>
        <w:t>-</w:t>
      </w:r>
      <w:r w:rsidR="00FF769C">
        <w:rPr>
          <w:rFonts w:hAnsi="Times New Roman" w:ascii="Times New Roman"/>
          <w:sz w:val="24"/>
          <w:szCs w:val="24"/>
        </w:rPr>
        <w:t>36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Dr. Franje Tuđmana 35</w:t>
      </w:r>
      <w:r w:rsidR="00903677" w:rsidRPr="00F84E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410E7E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410E7E">
        <w:rPr>
          <w:rFonts w:hAnsi="Times New Roman" w:ascii="Times New Roman"/>
          <w:sz w:val="24"/>
          <w:szCs w:val="24"/>
        </w:rPr>
        <w:t>Trgovački sud u Zadru</w:t>
      </w:r>
      <w:r w:rsidR="00D340E1">
        <w:rPr>
          <w:rFonts w:hAnsi="Times New Roman" w:ascii="Times New Roman"/>
          <w:sz w:val="24"/>
          <w:szCs w:val="24"/>
        </w:rPr>
        <w:t>,</w:t>
      </w:r>
      <w:r w:rsidRPr="00410E7E">
        <w:rPr>
          <w:rFonts w:hAnsi="Times New Roman" w:ascii="Times New Roman"/>
          <w:sz w:val="24"/>
          <w:szCs w:val="24"/>
        </w:rPr>
        <w:t xml:space="preserve"> po su</w:t>
      </w:r>
      <w:r w:rsidR="00D340E1">
        <w:rPr>
          <w:rFonts w:hAnsi="Times New Roman" w:ascii="Times New Roman"/>
          <w:sz w:val="24"/>
          <w:szCs w:val="24"/>
        </w:rPr>
        <w:t>tkinji</w:t>
      </w:r>
      <w:r w:rsidRPr="00410E7E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>
        <w:rPr>
          <w:rFonts w:hAnsi="Times New Roman" w:ascii="Times New Roman"/>
          <w:sz w:val="24"/>
          <w:szCs w:val="24"/>
        </w:rPr>
        <w:t>j</w:t>
      </w:r>
      <w:r w:rsidRPr="00410E7E">
        <w:rPr>
          <w:rFonts w:hAnsi="Times New Roman" w:ascii="Times New Roman"/>
          <w:sz w:val="24"/>
          <w:szCs w:val="24"/>
        </w:rPr>
        <w:t xml:space="preserve"> su</w:t>
      </w:r>
      <w:r w:rsidR="00D340E1">
        <w:rPr>
          <w:rFonts w:hAnsi="Times New Roman" w:ascii="Times New Roman"/>
          <w:sz w:val="24"/>
          <w:szCs w:val="24"/>
        </w:rPr>
        <w:t>tkinji</w:t>
      </w:r>
      <w:r w:rsidRPr="00410E7E">
        <w:rPr>
          <w:rFonts w:hAnsi="Times New Roman" w:ascii="Times New Roman"/>
          <w:sz w:val="24"/>
          <w:szCs w:val="24"/>
        </w:rPr>
        <w:t xml:space="preserve">, u stečajnom </w:t>
      </w:r>
      <w:r w:rsidR="00D340E1">
        <w:rPr>
          <w:rFonts w:hAnsi="Times New Roman" w:ascii="Times New Roman"/>
          <w:sz w:val="24"/>
          <w:szCs w:val="24"/>
        </w:rPr>
        <w:t>postupku nad stečajnim dužnikom</w:t>
      </w:r>
      <w:r w:rsidR="00E976B2" w:rsidRPr="00410E7E">
        <w:rPr>
          <w:rFonts w:hAnsi="Times New Roman" w:ascii="Times New Roman"/>
          <w:sz w:val="24"/>
          <w:szCs w:val="24"/>
        </w:rPr>
        <w:t xml:space="preserve"> </w:t>
      </w:r>
      <w:r w:rsidR="00511FCB" w:rsidRPr="00511FCB">
        <w:rPr>
          <w:rFonts w:hAnsi="Times New Roman" w:ascii="Times New Roman"/>
          <w:sz w:val="24"/>
          <w:szCs w:val="24"/>
        </w:rPr>
        <w:t>ANORTI ADRIA d.o.o., Biograd na Moru, Zadarska 16, OIB: 66880183431</w:t>
      </w:r>
      <w:r w:rsidR="006A0A0E" w:rsidRPr="00511FCB">
        <w:rPr>
          <w:rFonts w:hAnsi="Times New Roman" w:ascii="Times New Roman"/>
          <w:sz w:val="24"/>
          <w:szCs w:val="24"/>
        </w:rPr>
        <w:t>,</w:t>
      </w:r>
      <w:r w:rsidR="006A0A0E" w:rsidRPr="002D71AE">
        <w:rPr>
          <w:rFonts w:hAnsi="Times New Roman" w:ascii="Times New Roman"/>
          <w:sz w:val="24"/>
          <w:szCs w:val="24"/>
        </w:rPr>
        <w:t xml:space="preserve"> koga zastupa s</w:t>
      </w:r>
      <w:r w:rsidR="006A0A0E" w:rsidRPr="00410E7E">
        <w:rPr>
          <w:rFonts w:hAnsi="Times New Roman" w:ascii="Times New Roman"/>
          <w:sz w:val="24"/>
          <w:szCs w:val="24"/>
        </w:rPr>
        <w:t>tečajn</w:t>
      </w:r>
      <w:r w:rsidR="00622878" w:rsidRPr="00410E7E">
        <w:rPr>
          <w:rFonts w:hAnsi="Times New Roman" w:ascii="Times New Roman"/>
          <w:sz w:val="24"/>
          <w:szCs w:val="24"/>
        </w:rPr>
        <w:t xml:space="preserve">i upravitelj </w:t>
      </w:r>
      <w:r w:rsidR="00511FCB">
        <w:rPr>
          <w:rFonts w:hAnsi="Times New Roman" w:ascii="Times New Roman"/>
          <w:sz w:val="24"/>
          <w:szCs w:val="24"/>
        </w:rPr>
        <w:t>mr.sc. Jozo Jelavić</w:t>
      </w:r>
      <w:r w:rsidR="002C2297" w:rsidRPr="00410E7E">
        <w:rPr>
          <w:rFonts w:hAnsi="Times New Roman" w:ascii="Times New Roman"/>
          <w:sz w:val="24"/>
          <w:szCs w:val="24"/>
        </w:rPr>
        <w:t>,</w:t>
      </w:r>
      <w:r w:rsidR="00CE2510" w:rsidRPr="00410E7E">
        <w:rPr>
          <w:rFonts w:hAnsi="Times New Roman" w:ascii="Times New Roman"/>
          <w:sz w:val="24"/>
          <w:szCs w:val="24"/>
        </w:rPr>
        <w:t xml:space="preserve"> </w:t>
      </w:r>
      <w:r w:rsidRPr="00410E7E">
        <w:rPr>
          <w:rFonts w:hAnsi="Times New Roman" w:ascii="Times New Roman"/>
          <w:sz w:val="24"/>
          <w:szCs w:val="24"/>
        </w:rPr>
        <w:t xml:space="preserve">dana </w:t>
      </w:r>
      <w:r w:rsidR="002D71AE">
        <w:rPr>
          <w:rFonts w:hAnsi="Times New Roman" w:ascii="Times New Roman"/>
          <w:sz w:val="24"/>
          <w:szCs w:val="24"/>
        </w:rPr>
        <w:t>3</w:t>
      </w:r>
      <w:r w:rsidR="00511FCB">
        <w:rPr>
          <w:rFonts w:hAnsi="Times New Roman" w:ascii="Times New Roman"/>
          <w:sz w:val="24"/>
          <w:szCs w:val="24"/>
        </w:rPr>
        <w:t>1</w:t>
      </w:r>
      <w:r w:rsidR="002D71AE">
        <w:rPr>
          <w:rFonts w:hAnsi="Times New Roman" w:ascii="Times New Roman"/>
          <w:sz w:val="24"/>
          <w:szCs w:val="24"/>
        </w:rPr>
        <w:t>. kolovoza</w:t>
      </w:r>
      <w:r w:rsidR="00622878" w:rsidRPr="00410E7E">
        <w:rPr>
          <w:rFonts w:hAnsi="Times New Roman" w:ascii="Times New Roman"/>
          <w:sz w:val="24"/>
          <w:szCs w:val="24"/>
        </w:rPr>
        <w:t xml:space="preserve"> 2016.</w:t>
      </w:r>
      <w:r w:rsidR="007260B9" w:rsidRPr="00410E7E">
        <w:rPr>
          <w:rFonts w:hAnsi="Times New Roman" w:ascii="Times New Roman"/>
          <w:sz w:val="24"/>
          <w:szCs w:val="24"/>
        </w:rPr>
        <w:t>,</w:t>
      </w:r>
      <w:r w:rsidR="003B5BBB" w:rsidRPr="00410E7E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D340E1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D340E1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7162A0" w:rsidRPr="00D340E1">
        <w:rPr>
          <w:rFonts w:hAnsi="Times New Roman" w:ascii="Times New Roman"/>
          <w:sz w:val="24"/>
          <w:szCs w:val="24"/>
        </w:rPr>
        <w:t>drugog</w:t>
      </w:r>
      <w:r w:rsidRPr="00D340E1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D340E1" w:rsidP="00D340E1" w:rsidR="00D340E1" w:rsidRPr="00D340E1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3A4EBB" w:rsidP="007162A0" w:rsidR="003A4EB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229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4536"/>
        <w:gridCol w:w="3969"/>
      </w:tblGrid>
      <w:tr w:rsidTr="00511FCB" w:rsidR="00511FCB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11FCB" w:rsidP="00355011" w:rsidR="00511FCB" w:rsidRPr="00C3793F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11FCB" w:rsidP="00355011" w:rsidR="00511FCB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3969"/>
          </w:tcPr>
          <w:p w:rsidRDefault="00511FCB" w:rsidP="00355011" w:rsidR="00511FCB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511FCB" w:rsidR="00511FCB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11FCB" w:rsidP="00355011" w:rsidR="00511FCB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Pr="00C3793F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11FCB" w:rsidP="00355011" w:rsidR="00511FCB" w:rsidRPr="0011346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BIOGRAD N/M, OIB: 95603491861, Trg kralja Tomislava 5, 23210 Biograd na Moru</w:t>
            </w:r>
          </w:p>
        </w:tc>
        <w:tc>
          <w:tcPr>
            <w:tcW w:type="dxa" w:w="3969"/>
          </w:tcPr>
          <w:p w:rsidRDefault="00511FCB" w:rsidP="00355011" w:rsidR="00511FCB" w:rsidRPr="00113467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5.688,98</w:t>
            </w:r>
          </w:p>
        </w:tc>
      </w:tr>
      <w:tr w:rsidTr="00511FCB" w:rsidR="00511FCB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11FCB" w:rsidP="00355011" w:rsidR="00511FC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11FCB" w:rsidP="00355011" w:rsidR="00511FCB" w:rsidRPr="0011346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B2 KAPITAL d.o.o., OIB: 57509775367, Radnička 41, Zagreb</w:t>
            </w:r>
          </w:p>
        </w:tc>
        <w:tc>
          <w:tcPr>
            <w:tcW w:type="dxa" w:w="3969"/>
          </w:tcPr>
          <w:p w:rsidRDefault="00511FCB" w:rsidP="00355011" w:rsidR="00511FCB" w:rsidRPr="00113467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21.566,57</w:t>
            </w:r>
          </w:p>
        </w:tc>
      </w:tr>
      <w:tr w:rsidTr="00511FCB" w:rsidR="00511FCB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11FCB" w:rsidP="00355011" w:rsidR="00511FC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11FCB" w:rsidP="00355011" w:rsidR="00511FCB" w:rsidRPr="0011346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CROATIA OSIGURANJE d.d., OIB: 26187994862, Miramaska 22, Zagreb</w:t>
            </w:r>
          </w:p>
        </w:tc>
        <w:tc>
          <w:tcPr>
            <w:tcW w:type="dxa" w:w="3969"/>
          </w:tcPr>
          <w:p w:rsidRDefault="00511FCB" w:rsidP="00355011" w:rsidR="00511FCB" w:rsidRPr="00113467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43.571,73</w:t>
            </w:r>
          </w:p>
        </w:tc>
      </w:tr>
      <w:tr w:rsidTr="00511FCB" w:rsidR="00511FCB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11FCB" w:rsidP="00355011" w:rsidR="00511FC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11FCB" w:rsidP="00355011" w:rsidR="00511FCB" w:rsidRPr="0011346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HETA ASSET RESOLUTION d.o.o., Ljubljana, OIB: 46272505048, Ljubljana, Dunajska cesta 167, Slovenija</w:t>
            </w:r>
          </w:p>
        </w:tc>
        <w:tc>
          <w:tcPr>
            <w:tcW w:type="dxa" w:w="3969"/>
          </w:tcPr>
          <w:p w:rsidRDefault="00511FCB" w:rsidP="00355011" w:rsidR="00511FCB" w:rsidRPr="00113467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162.564,96</w:t>
            </w:r>
          </w:p>
        </w:tc>
      </w:tr>
    </w:tbl>
    <w:p w:rsidRDefault="002D71AE" w:rsidP="002D71AE" w:rsidR="002D71A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410E7E" w:rsidP="007162A0" w:rsidR="00410E7E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511FCB" w:rsidRPr="00511FCB">
        <w:rPr>
          <w:rFonts w:hAnsi="Times New Roman" w:ascii="Times New Roman"/>
          <w:sz w:val="24"/>
          <w:szCs w:val="24"/>
        </w:rPr>
        <w:t>ANORTI ADRIA d.o.o., Biograd na Moru</w:t>
      </w:r>
      <w:r w:rsidR="002D71AE" w:rsidRPr="006A0A0E">
        <w:rPr>
          <w:rFonts w:hAnsi="Times New Roman" w:ascii="Times New Roman"/>
          <w:sz w:val="24"/>
          <w:szCs w:val="24"/>
        </w:rPr>
        <w:t xml:space="preserve"> </w:t>
      </w:r>
      <w:r w:rsidR="003D44AF" w:rsidRPr="006A0A0E">
        <w:rPr>
          <w:rFonts w:hAnsi="Times New Roman" w:ascii="Times New Roman"/>
          <w:sz w:val="24"/>
          <w:szCs w:val="24"/>
        </w:rPr>
        <w:t>u stečaj</w:t>
      </w:r>
      <w:r w:rsidRPr="00F84E4B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511FCB">
        <w:rPr>
          <w:rFonts w:hAnsi="Times New Roman" w:ascii="Times New Roman"/>
          <w:sz w:val="24"/>
          <w:szCs w:val="24"/>
        </w:rPr>
        <w:t>31</w:t>
      </w:r>
      <w:r w:rsidR="002D71AE">
        <w:rPr>
          <w:rFonts w:hAnsi="Times New Roman" w:ascii="Times New Roman"/>
          <w:sz w:val="24"/>
          <w:szCs w:val="24"/>
        </w:rPr>
        <w:t xml:space="preserve">. kolovoza </w:t>
      </w:r>
      <w:r w:rsidR="00410E7E">
        <w:rPr>
          <w:rFonts w:hAnsi="Times New Roman" w:ascii="Times New Roman"/>
          <w:sz w:val="24"/>
          <w:szCs w:val="24"/>
        </w:rPr>
        <w:t>2016.</w:t>
      </w:r>
      <w:r w:rsidRPr="00F84E4B">
        <w:rPr>
          <w:rFonts w:hAnsi="Times New Roman" w:ascii="Times New Roman"/>
          <w:sz w:val="24"/>
          <w:szCs w:val="24"/>
        </w:rPr>
        <w:t xml:space="preserve"> </w:t>
      </w:r>
      <w:r w:rsidR="0066178F" w:rsidRPr="00F84E4B">
        <w:rPr>
          <w:rFonts w:hAnsi="Times New Roman" w:ascii="Times New Roman"/>
          <w:sz w:val="24"/>
          <w:szCs w:val="24"/>
        </w:rPr>
        <w:t>ispitan</w:t>
      </w:r>
      <w:r w:rsidR="0085308B">
        <w:rPr>
          <w:rFonts w:hAnsi="Times New Roman" w:ascii="Times New Roman"/>
          <w:sz w:val="24"/>
          <w:szCs w:val="24"/>
        </w:rPr>
        <w:t>e su</w:t>
      </w:r>
      <w:r w:rsidR="0066178F" w:rsidRPr="00F84E4B">
        <w:rPr>
          <w:rFonts w:hAnsi="Times New Roman" w:ascii="Times New Roman"/>
          <w:sz w:val="24"/>
          <w:szCs w:val="24"/>
        </w:rPr>
        <w:t xml:space="preserve"> tražbin</w:t>
      </w:r>
      <w:r w:rsidR="0085308B">
        <w:rPr>
          <w:rFonts w:hAnsi="Times New Roman" w:ascii="Times New Roman"/>
          <w:sz w:val="24"/>
          <w:szCs w:val="24"/>
        </w:rPr>
        <w:t>e</w:t>
      </w:r>
      <w:r w:rsidR="0066178F" w:rsidRPr="00F84E4B">
        <w:rPr>
          <w:rFonts w:hAnsi="Times New Roman" w:ascii="Times New Roman"/>
          <w:sz w:val="24"/>
          <w:szCs w:val="24"/>
        </w:rPr>
        <w:t xml:space="preserve"> vjerovnika</w:t>
      </w:r>
      <w:r w:rsidR="007162A0">
        <w:rPr>
          <w:rFonts w:hAnsi="Times New Roman" w:ascii="Times New Roman"/>
          <w:sz w:val="24"/>
          <w:szCs w:val="24"/>
        </w:rPr>
        <w:t xml:space="preserve"> iz toč. I. ovog rješenja.</w:t>
      </w:r>
    </w:p>
    <w:p w:rsidRDefault="00903677" w:rsidP="003D725D" w:rsidR="00E36CD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</w:t>
      </w:r>
      <w:r w:rsidR="00E36CD0" w:rsidRPr="00F84E4B">
        <w:rPr>
          <w:rFonts w:hAnsi="Times New Roman" w:ascii="Times New Roman"/>
          <w:sz w:val="24"/>
          <w:szCs w:val="24"/>
        </w:rPr>
        <w:t xml:space="preserve">    Stečajn</w:t>
      </w:r>
      <w:r w:rsidR="00410E7E">
        <w:rPr>
          <w:rFonts w:hAnsi="Times New Roman" w:ascii="Times New Roman"/>
          <w:sz w:val="24"/>
          <w:szCs w:val="24"/>
        </w:rPr>
        <w:t>i</w:t>
      </w:r>
      <w:r w:rsidR="00E36CD0" w:rsidRPr="00F84E4B">
        <w:rPr>
          <w:rFonts w:hAnsi="Times New Roman" w:ascii="Times New Roman"/>
          <w:sz w:val="24"/>
          <w:szCs w:val="24"/>
        </w:rPr>
        <w:t xml:space="preserve"> upravitelj </w:t>
      </w:r>
      <w:r w:rsidR="007162A0">
        <w:rPr>
          <w:rFonts w:hAnsi="Times New Roman" w:ascii="Times New Roman"/>
          <w:sz w:val="24"/>
          <w:szCs w:val="24"/>
        </w:rPr>
        <w:t>je prizna</w:t>
      </w:r>
      <w:r w:rsidR="00410E7E">
        <w:rPr>
          <w:rFonts w:hAnsi="Times New Roman" w:ascii="Times New Roman"/>
          <w:sz w:val="24"/>
          <w:szCs w:val="24"/>
        </w:rPr>
        <w:t>o</w:t>
      </w:r>
      <w:r w:rsidR="007162A0">
        <w:rPr>
          <w:rFonts w:hAnsi="Times New Roman" w:ascii="Times New Roman"/>
          <w:sz w:val="24"/>
          <w:szCs w:val="24"/>
        </w:rPr>
        <w:t xml:space="preserve"> tražbin</w:t>
      </w:r>
      <w:r w:rsidR="00410E7E">
        <w:rPr>
          <w:rFonts w:hAnsi="Times New Roman" w:ascii="Times New Roman"/>
          <w:sz w:val="24"/>
          <w:szCs w:val="24"/>
        </w:rPr>
        <w:t>e</w:t>
      </w:r>
      <w:r w:rsidR="003D44AF">
        <w:rPr>
          <w:rFonts w:hAnsi="Times New Roman" w:ascii="Times New Roman"/>
          <w:sz w:val="24"/>
          <w:szCs w:val="24"/>
        </w:rPr>
        <w:t xml:space="preserve"> </w:t>
      </w:r>
      <w:r w:rsidR="007162A0">
        <w:rPr>
          <w:rFonts w:hAnsi="Times New Roman" w:ascii="Times New Roman"/>
          <w:sz w:val="24"/>
          <w:szCs w:val="24"/>
        </w:rPr>
        <w:t>iz točke I.</w:t>
      </w:r>
      <w:r w:rsidR="0066178F" w:rsidRPr="00F84E4B">
        <w:rPr>
          <w:rFonts w:hAnsi="Times New Roman" w:ascii="Times New Roman"/>
          <w:sz w:val="24"/>
          <w:szCs w:val="24"/>
        </w:rPr>
        <w:t xml:space="preserve"> </w:t>
      </w:r>
      <w:r w:rsidR="00E36CD0" w:rsidRPr="00F84E4B">
        <w:rPr>
          <w:rFonts w:hAnsi="Times New Roman" w:ascii="Times New Roman"/>
          <w:sz w:val="24"/>
          <w:szCs w:val="24"/>
        </w:rPr>
        <w:t>ovog rješenja, a</w:t>
      </w:r>
      <w:r w:rsidR="00410E7E">
        <w:rPr>
          <w:rFonts w:hAnsi="Times New Roman" w:ascii="Times New Roman"/>
          <w:sz w:val="24"/>
          <w:szCs w:val="24"/>
        </w:rPr>
        <w:t xml:space="preserve"> kako</w:t>
      </w:r>
      <w:r w:rsidR="00E36CD0" w:rsidRPr="00F84E4B">
        <w:rPr>
          <w:rFonts w:hAnsi="Times New Roman" w:ascii="Times New Roman"/>
          <w:sz w:val="24"/>
          <w:szCs w:val="24"/>
        </w:rPr>
        <w:t xml:space="preserve"> </w:t>
      </w:r>
      <w:r w:rsidR="00410E7E">
        <w:rPr>
          <w:rFonts w:hAnsi="Times New Roman" w:ascii="Times New Roman"/>
          <w:sz w:val="24"/>
          <w:szCs w:val="24"/>
        </w:rPr>
        <w:t>ih</w:t>
      </w:r>
      <w:r w:rsidR="00E36CD0" w:rsidRPr="0016584D">
        <w:rPr>
          <w:rFonts w:hAnsi="Times New Roman" w:ascii="Times New Roman"/>
          <w:sz w:val="24"/>
          <w:szCs w:val="24"/>
        </w:rPr>
        <w:t xml:space="preserve"> niti jedan vjerovnik nije osporio,</w:t>
      </w:r>
      <w:r w:rsidR="00E36CD0" w:rsidRPr="00F84E4B">
        <w:rPr>
          <w:rFonts w:hAnsi="Times New Roman" w:ascii="Times New Roman"/>
          <w:sz w:val="24"/>
          <w:szCs w:val="24"/>
        </w:rPr>
        <w:t xml:space="preserve"> to se iste u smislu čl. </w:t>
      </w:r>
      <w:r w:rsidR="007D011D">
        <w:rPr>
          <w:rFonts w:hAnsi="Times New Roman" w:ascii="Times New Roman"/>
          <w:sz w:val="24"/>
          <w:szCs w:val="24"/>
        </w:rPr>
        <w:t>263.</w:t>
      </w:r>
      <w:r w:rsidR="00195D2F">
        <w:rPr>
          <w:rFonts w:hAnsi="Times New Roman" w:ascii="Times New Roman"/>
          <w:sz w:val="24"/>
          <w:szCs w:val="24"/>
        </w:rPr>
        <w:t xml:space="preserve"> Stečajnog zakona</w:t>
      </w:r>
      <w:r w:rsidR="00E36CD0" w:rsidRPr="00F84E4B">
        <w:rPr>
          <w:rFonts w:hAnsi="Times New Roman" w:ascii="Times New Roman"/>
          <w:sz w:val="24"/>
          <w:szCs w:val="24"/>
        </w:rPr>
        <w:t xml:space="preserve">, smatraju utvrđenim. </w:t>
      </w:r>
    </w:p>
    <w:p w:rsidRDefault="00E36CD0" w:rsidP="0040284E" w:rsidR="00E36CD0" w:rsidRPr="00F84E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3D44AF" w:rsidR="00E36CD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U Zadru, dana </w:t>
      </w:r>
      <w:r w:rsidR="00511FCB">
        <w:rPr>
          <w:rFonts w:hAnsi="Times New Roman" w:ascii="Times New Roman"/>
          <w:sz w:val="24"/>
          <w:szCs w:val="24"/>
        </w:rPr>
        <w:t>31</w:t>
      </w:r>
      <w:r w:rsidR="002D71AE">
        <w:rPr>
          <w:rFonts w:hAnsi="Times New Roman" w:ascii="Times New Roman"/>
          <w:sz w:val="24"/>
          <w:szCs w:val="24"/>
        </w:rPr>
        <w:t>. kolovoza</w:t>
      </w:r>
      <w:r w:rsidR="00410E7E">
        <w:rPr>
          <w:rFonts w:hAnsi="Times New Roman" w:ascii="Times New Roman"/>
          <w:sz w:val="24"/>
          <w:szCs w:val="24"/>
        </w:rPr>
        <w:t xml:space="preserve"> 2016.</w:t>
      </w:r>
    </w:p>
    <w:p w:rsidRDefault="00307414" w:rsidP="003D44AF" w:rsidR="00307414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11FCB" w:rsidP="003D44AF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7E3967" w:rsidRPr="007E3967">
        <w:rPr>
          <w:rFonts w:hAnsi="Times New Roman" w:ascii="Times New Roman"/>
          <w:sz w:val="24"/>
          <w:szCs w:val="24"/>
        </w:rPr>
        <w:t>u</w:t>
      </w:r>
      <w:r w:rsidR="00410E7E">
        <w:rPr>
          <w:rFonts w:hAnsi="Times New Roman" w:ascii="Times New Roman"/>
          <w:sz w:val="24"/>
          <w:szCs w:val="24"/>
        </w:rPr>
        <w:t>tkinja</w:t>
      </w:r>
      <w:r w:rsidR="007E3967" w:rsidRPr="007E3967">
        <w:rPr>
          <w:rFonts w:hAnsi="Times New Roman" w:ascii="Times New Roman"/>
          <w:sz w:val="24"/>
          <w:szCs w:val="24"/>
        </w:rPr>
        <w:t>:</w:t>
      </w:r>
    </w:p>
    <w:p w:rsidRDefault="003D44AF" w:rsidP="00511FCB" w:rsidR="003D44AF" w:rsidRPr="00F84E4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Ardena Bajlo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lastRenderedPageBreak/>
        <w:t xml:space="preserve">Pouka o pravnom lijeku: </w:t>
      </w:r>
    </w:p>
    <w:p w:rsidRDefault="00E36CD0" w:rsidP="00935079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F84E4B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875C2A" w:rsidRPr="00F84E4B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903677" w:rsidRPr="00F84E4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76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511FCB">
      <w:t>577</w:t>
    </w:r>
    <w:r w:rsidR="003D44AF" w:rsidRPr="00DE0A15">
      <w:t>/</w:t>
    </w:r>
    <w:r w:rsidR="002D71AE">
      <w:t>16</w:t>
    </w:r>
    <w:r w:rsidR="003D44AF">
      <w:t>-</w:t>
    </w:r>
    <w:r w:rsidR="00511FCB">
      <w:t>3</w:t>
    </w:r>
    <w:r w:rsidR="00FF769C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11"/>
  </w:num>
  <w:num w:numId="7">
    <w:abstractNumId w:val="12"/>
  </w:num>
  <w:num w:numId="8">
    <w:abstractNumId w:val="9"/>
  </w:num>
  <w:num w:numId="9">
    <w:abstractNumId w:val="3"/>
  </w:num>
  <w:num w:numId="10">
    <w:abstractNumId w:val="1"/>
  </w:num>
  <w:num w:numId="11">
    <w:abstractNumId w:val="10"/>
  </w:num>
  <w:num w:numId="12">
    <w:abstractNumId w:val="0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81593"/>
    <w:rsid w:val="004D3C1B"/>
    <w:rsid w:val="00511FC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903677"/>
    <w:rsid w:val="00935079"/>
    <w:rsid w:val="00937E72"/>
    <w:rsid w:val="009703E0"/>
    <w:rsid w:val="009C3E0C"/>
    <w:rsid w:val="009E34C6"/>
    <w:rsid w:val="009E3A82"/>
    <w:rsid w:val="00A02BD0"/>
    <w:rsid w:val="00A06DC9"/>
    <w:rsid w:val="00A9701A"/>
    <w:rsid w:val="00B02E11"/>
    <w:rsid w:val="00B2047D"/>
    <w:rsid w:val="00B741FE"/>
    <w:rsid w:val="00BB2284"/>
    <w:rsid w:val="00BF1C02"/>
    <w:rsid w:val="00C50052"/>
    <w:rsid w:val="00CB7A36"/>
    <w:rsid w:val="00CE2510"/>
    <w:rsid w:val="00CF1C71"/>
    <w:rsid w:val="00D057EA"/>
    <w:rsid w:val="00D340E1"/>
    <w:rsid w:val="00D37659"/>
    <w:rsid w:val="00D94B73"/>
    <w:rsid w:val="00DA4B3F"/>
    <w:rsid w:val="00DA6DE3"/>
    <w:rsid w:val="00DB052E"/>
    <w:rsid w:val="00DB1A14"/>
    <w:rsid w:val="00DE0A15"/>
    <w:rsid w:val="00E36CD0"/>
    <w:rsid w:val="00E63138"/>
    <w:rsid w:val="00E751B3"/>
    <w:rsid w:val="00E976B2"/>
    <w:rsid w:val="00F84E4B"/>
    <w:rsid w:val="00FF30CE"/>
    <w:rsid w:val="00FF511D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76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6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6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6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6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76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6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6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6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6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poslan u referadu 01.08.16.
(kopija na VTS-u)</izvorni_sadrzaj>
    <derivirana_varijabla naziv="DomainObject.Predmet.PrimjedbaSuca_1">Spis poslan u referadu 01.08.16.
(kopija na VTS-u)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ANORTI ADRIA društvo s ograničenom odgovornošću za servis plovila</izvorni_sadrzaj>
    <derivirana_varijabla naziv="DomainObject.Predmet.ProtustrankaFormated_1">  ANORTI ADRIA društvo s ograničenom odgovornošću za servis plovila</derivirana_varijabla>
  </DomainObject.Predmet.ProtustrankaFormated>
  <DomainObject.Predmet.ProtustrankaFormatedOIB>
    <izvorni_sadrzaj>  ANORTI ADRIA društvo s ograničenom odgovornošću za servis plovila, OIB 66880183431</izvorni_sadrzaj>
    <derivirana_varijabla naziv="DomainObject.Predmet.ProtustrankaFormatedOIB_1">  ANORTI ADRIA društvo s ograničenom odgovornošću za servis plovila, OIB 66880183431</derivirana_varijabla>
  </DomainObject.Predmet.ProtustrankaFormatedOIB>
  <DomainObject.Predmet.ProtustrankaFormatedWithAdress>
    <izvorni_sadrzaj> ANORTI ADRIA društvo s ograničenom odgovornošću za servis plovila, Zadarska 16, 23210 Biograd Na Moru</izvorni_sadrzaj>
    <derivirana_varijabla naziv="DomainObject.Predmet.ProtustrankaFormatedWithAdress_1"> ANORTI ADRIA društvo s ograničenom odgovornošću za servis plovila, Zadarska 16, 23210 Biograd Na Moru</derivirana_varijabla>
  </DomainObject.Predmet.ProtustrankaFormatedWithAdress>
  <DomainObject.Predmet.ProtustrankaFormatedWithAdressOIB>
    <izvorni_sadrzaj> ANORTI ADRIA društvo s ograničenom odgovornošću za servis plovila, OIB 66880183431, Zadarska 16, 23210 Biograd Na Moru</izvorni_sadrzaj>
    <derivirana_varijabla naziv="DomainObject.Predmet.ProtustrankaFormatedWithAdressOIB_1"> ANORTI ADRIA društvo s ograničenom odgovornošću za servis plovila, OIB 66880183431, Zadarska 16, 23210 Biograd Na Moru</derivirana_varijabla>
  </DomainObject.Predmet.ProtustrankaFormatedWithAdressOIB>
  <DomainObject.Predmet.ProtustrankaWithAdress>
    <izvorni_sadrzaj>ANORTI ADRIA društvo s ograničenom odgovornošću za servis plovila Zadarska 16, 23210 Biograd Na Moru</izvorni_sadrzaj>
    <derivirana_varijabla naziv="DomainObject.Predmet.ProtustrankaWithAdress_1">ANORTI ADRIA društvo s ograničenom odgovornošću za servis plovila Zadarska 16, 23210 Biograd Na Moru</derivirana_varijabla>
  </DomainObject.Predmet.ProtustrankaWithAdress>
  <DomainObject.Predmet.ProtustrankaWithAdressOIB>
    <izvorni_sadrzaj>ANORTI ADRIA društvo s ograničenom odgovornošću za servis plovila, OIB 66880183431, Zadarska 16, 23210 Biograd Na Moru</izvorni_sadrzaj>
    <derivirana_varijabla naziv="DomainObject.Predmet.ProtustrankaWithAdressOIB_1">ANORTI ADRIA društvo s ograničenom odgovornošću za servis plovila, OIB 66880183431, Zadarska 16, 23210 Biograd Na Moru</derivirana_varijabla>
  </DomainObject.Predmet.ProtustrankaWithAdressOIB>
  <DomainObject.Predmet.ProtustrankaNazivFormated>
    <izvorni_sadrzaj>ANORTI ADRIA društvo s ograničenom odgovornošću za servis plovila</izvorni_sadrzaj>
    <derivirana_varijabla naziv="DomainObject.Predmet.ProtustrankaNazivFormated_1">ANORTI ADRIA društvo s ograničenom odgovornošću za servis plovila</derivirana_varijabla>
  </DomainObject.Predmet.ProtustrankaNazivFormated>
  <DomainObject.Predmet.ProtustrankaNazivFormatedOIB>
    <izvorni_sadrzaj>ANORTI ADRIA društvo s ograničenom odgovornošću za servis plovila, OIB 66880183431</izvorni_sadrzaj>
    <derivirana_varijabla naziv="DomainObject.Predmet.ProtustrankaNazivFormatedOIB_1">ANORTI ADRIA društvo s ograničenom odgovornošću za servis plovila, OIB 66880183431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27. srpnja 2016.</izvorni_sadrzaj>
    <derivirana_varijabla naziv="DomainObject.Predmet.SpisIzvanSuda.DatumIzlazaSpisa_1">27. srpnja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ANORTI ADRIA društvo s ograničenom odgovornošću za servis plovila</item>
    </izvorni_sadrzaj>
    <derivirana_varijabla naziv="DomainObject.Predmet.ProtuStrankaListFormated_1">
      <item>ANORTI ADRIA društvo s ograničenom odgovornošću za servis plovila</item>
    </derivirana_varijabla>
  </DomainObject.Predmet.ProtuStrankaListFormated>
  <DomainObject.Predmet.ProtuStrankaListFormatedOIB>
    <izvorni_sadrzaj>
      <item>ANORTI ADRIA društvo s ograničenom odgovornošću za servis plovila, OIB 66880183431</item>
    </izvorni_sadrzaj>
    <derivirana_varijabla naziv="DomainObject.Predmet.ProtuStrankaListFormatedOIB_1">
      <item>ANORTI ADRIA društvo s ograničenom odgovornošću za servis plovila, OIB 66880183431</item>
    </derivirana_varijabla>
  </DomainObject.Predmet.ProtuStrankaListFormatedOIB>
  <DomainObject.Predmet.ProtuStrankaListFormatedWithAdress>
    <izvorni_sadrzaj>
      <item>ANORTI ADRIA društvo s ograničenom odgovornošću za servis plovila, Zadarska 16, 23210 Biograd Na Moru</item>
    </izvorni_sadrzaj>
    <derivirana_varijabla naziv="DomainObject.Predmet.ProtuStrankaListFormatedWithAdress_1">
      <item>ANORTI ADRIA društvo s ograničenom odgovornošću za servis plovila, Zadarska 16, 23210 Biograd Na Moru</item>
    </derivirana_varijabla>
  </DomainObject.Predmet.ProtuStrankaListFormatedWithAdress>
  <DomainObject.Predmet.ProtuStrankaListFormatedWithAdressOIB>
    <izvorni_sadrzaj>
      <item>ANORTI ADRIA društvo s ograničenom odgovornošću za servis plovila, OIB 66880183431, Zadarska 16, 23210 Biograd Na Moru</item>
    </izvorni_sadrzaj>
    <derivirana_varijabla naziv="DomainObject.Predmet.ProtuStrankaListFormatedWithAdressOIB_1">
      <item>ANORTI ADRIA društvo s ograničenom odgovornošću za servis plovila, OIB 66880183431, Zadarska 16, 23210 Biograd Na Moru</item>
    </derivirana_varijabla>
  </DomainObject.Predmet.ProtuStrankaListFormatedWithAdressOIB>
  <DomainObject.Predmet.ProtuStrankaListNazivFormated>
    <izvorni_sadrzaj>
      <item>ANORTI ADRIA društvo s ograničenom odgovornošću za servis plovila</item>
    </izvorni_sadrzaj>
    <derivirana_varijabla naziv="DomainObject.Predmet.ProtuStrankaListNazivFormated_1">
      <item>ANORTI ADRIA društvo s ograničenom odgovornošću za servis plovila</item>
    </derivirana_varijabla>
  </DomainObject.Predmet.ProtuStrankaListNazivFormated>
  <DomainObject.Predmet.ProtuStrankaListNazivFormatedOIB>
    <izvorni_sadrzaj>
      <item>ANORTI ADRIA društvo s ograničenom odgovornošću za servis plovila, OIB 66880183431</item>
    </izvorni_sadrzaj>
    <derivirana_varijabla naziv="DomainObject.Predmet.ProtuStrankaListNazivFormatedOIB_1">
      <item>ANORTI ADRIA društvo s ograničenom odgovornošću za servis plovila, OIB 66880183431</item>
    </derivirana_varijabla>
  </DomainObject.Predmet.ProtuStrankaListNazivFormatedOIB>
  <DomainObject.Predmet.OstaliListFormated>
    <izvorni_sadrzaj>
      <item>Borut Češek</item>
    </izvorni_sadrzaj>
    <derivirana_varijabla naziv="DomainObject.Predmet.OstaliListFormated_1">
      <item>Borut Češek</item>
    </derivirana_varijabla>
  </DomainObject.Predmet.OstaliListFormated>
  <DomainObject.Predmet.OstaliListFormatedOIB>
    <izvorni_sadrzaj>
      <item>Borut Češek</item>
    </izvorni_sadrzaj>
    <derivirana_varijabla naziv="DomainObject.Predmet.OstaliListFormatedOIB_1">
      <item>Borut Češek</item>
    </derivirana_varijabla>
  </DomainObject.Predmet.OstaliListFormatedOIB>
  <DomainObject.Predmet.OstaliListFormatedWithAdress>
    <izvorni_sadrzaj>
      <item>Borut Češek</item>
    </izvorni_sadrzaj>
    <derivirana_varijabla naziv="DomainObject.Predmet.OstaliListFormatedWithAdress_1">
      <item>Borut Češek</item>
    </derivirana_varijabla>
  </DomainObject.Predmet.OstaliListFormatedWithAdress>
  <DomainObject.Predmet.OstaliListFormatedWithAdressOIB>
    <izvorni_sadrzaj>
      <item>Borut Češek</item>
    </izvorni_sadrzaj>
    <derivirana_varijabla naziv="DomainObject.Predmet.OstaliListFormatedWithAdressOIB_1">
      <item>Borut Češek</item>
    </derivirana_varijabla>
  </DomainObject.Predmet.OstaliListFormatedWithAdressOIB>
  <DomainObject.Predmet.OstaliListNazivFormated>
    <izvorni_sadrzaj>
      <item>Borut Češek</item>
    </izvorni_sadrzaj>
    <derivirana_varijabla naziv="DomainObject.Predmet.OstaliListNazivFormated_1">
      <item>Borut Češek</item>
    </derivirana_varijabla>
  </DomainObject.Predmet.OstaliListNazivFormated>
  <DomainObject.Predmet.OstaliListNazivFormatedOIB>
    <izvorni_sadrzaj>
      <item>Borut Češek</item>
    </izvorni_sadrzaj>
    <derivirana_varijabla naziv="DomainObject.Predmet.OstaliListNazivFormatedOIB_1">
      <item>Borut Češek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ANORTI ADRIA društvo s ograničenom odgovornošću za servis plovila</izvorni_sadrzaj>
    <derivirana_varijabla naziv="DomainObject.Predmet.ProtustrankaIDrugi_1">ANORTI ADRIA društvo s ograničenom odgovornošću za servis plovila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ANORTI ADRIA društvo s ograničenom odgovornošću za servis plovila, OIB 66880183431, Zadarska 16, 23210 Biograd Na Moru</izvorni_sadrzaj>
    <derivirana_varijabla naziv="DomainObject.Predmet.ProtustrankaIDrugiAdressOIB_1">ANORTI ADRIA društvo s ograničenom odgovornošću za servis plovila, OIB 66880183431, Zadarska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ANORTI ADRIA društvo s ograničenom odgovornošću za servis plovila</item>
      <item>FINA</item>
      <item>Borut Češek</item>
    </izvorni_sadrzaj>
    <derivirana_varijabla naziv="DomainObject.Predmet.SudioniciListNaziv_1">
      <item>ANORTI ADRIA društvo s ograničenom odgovornošću za servis plovila</item>
      <item>FINA</item>
      <item>Borut Češek</item>
    </derivirana_varijabla>
  </DomainObject.Predmet.SudioniciListNaziv>
  <DomainObject.Predmet.SudioniciListAdressOIB>
    <izvorni_sadrzaj>
      <item>ANORTI ADRIA društvo s ograničenom odgovornošću za servis plovila, OIB 66880183431, Zadarska 16,23210 Biograd Na Moru</item>
      <item>FINA, OIB 85821130368</item>
      <item>Borut Češek</item>
    </izvorni_sadrzaj>
    <derivirana_varijabla naziv="DomainObject.Predmet.SudioniciListAdressOIB_1">
      <item>ANORTI ADRIA društvo s ograničenom odgovornošću za servis plovila, OIB 66880183431, Zadarska 16,23210 Biograd Na Moru</item>
      <item>FINA, OIB 85821130368</item>
      <item>Borut Češek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66880183431</item>
      <item>, OIB 85821130368</item>
      <item>, OIB null</item>
    </izvorni_sadrzaj>
    <derivirana_varijabla naziv="DomainObject.Predmet.SudioniciListNazivOIB_1">
      <item>, OIB 66880183431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308</properties:Words>
  <properties:Characters>1554</properties:Characters>
  <properties:Lines>76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2016-08-31T06:53:00Z</dcterms:created>
  <dc:creator>wsadmin</dc:creator>
  <cp:lastModifiedBy>wsadmin</cp:lastModifiedBy>
  <cp:lastPrinted>2015-10-22T08:10:00Z</cp:lastPrinted>
  <dcterms:modified xmlns:xsi="http://www.w3.org/2001/XMLSchema-instance" xsi:type="dcterms:W3CDTF">2016-08-31T07:56:00Z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