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6c90" w14:paraId="f756c90" w:rsidRDefault="00FC2EB6" w:rsidP="00873465" w:rsidR="00DB1C0E" w:rsidRPr="00DB1C0E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465" w:rsidP="00873465" w:rsidR="00873465" w:rsidRPr="00DB1C0E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REPUBLIKA HRVATSKA</w:t>
      </w:r>
    </w:p>
    <w:p w:rsidRDefault="00873465" w:rsidP="00873465" w:rsidR="00873465" w:rsidRPr="00DB1C0E">
      <w:pPr>
        <w:rPr>
          <w:sz w:val="22"/>
          <w:szCs w:val="22"/>
        </w:rPr>
      </w:pPr>
      <w:r w:rsidRPr="00DB1C0E">
        <w:rPr>
          <w:b/>
          <w:sz w:val="22"/>
          <w:szCs w:val="22"/>
        </w:rPr>
        <w:t>TRGOVAČKI SUD U ZAGREBU                                                            12 St-</w:t>
      </w:r>
      <w:r w:rsidR="0009017F" w:rsidRPr="00DB1C0E">
        <w:rPr>
          <w:b/>
          <w:sz w:val="22"/>
          <w:szCs w:val="22"/>
        </w:rPr>
        <w:t>705</w:t>
      </w:r>
      <w:r w:rsidRPr="00DB1C0E">
        <w:rPr>
          <w:b/>
          <w:sz w:val="22"/>
          <w:szCs w:val="22"/>
        </w:rPr>
        <w:t>/201</w:t>
      </w:r>
      <w:r w:rsidR="0009017F" w:rsidRPr="00DB1C0E">
        <w:rPr>
          <w:b/>
          <w:sz w:val="22"/>
          <w:szCs w:val="22"/>
        </w:rPr>
        <w:t>5</w:t>
      </w:r>
    </w:p>
    <w:p w:rsidRDefault="00873465" w:rsidP="00C342D9" w:rsidR="00873465" w:rsidRPr="00DB1C0E">
      <w:pPr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U IME REPUBLIKE HRVATSKE </w:t>
      </w:r>
    </w:p>
    <w:p w:rsidRDefault="00873465" w:rsidP="00873465" w:rsidR="00873465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 J E Š E NJ E</w:t>
      </w:r>
    </w:p>
    <w:p w:rsidRDefault="0009017F" w:rsidP="00873465" w:rsidR="0009017F" w:rsidRPr="00DB1C0E">
      <w:pPr>
        <w:jc w:val="both"/>
        <w:rPr>
          <w:sz w:val="22"/>
          <w:szCs w:val="22"/>
          <w:lang w:val="en-GB"/>
        </w:rPr>
      </w:pPr>
    </w:p>
    <w:p w:rsidRDefault="0009017F" w:rsidP="0009017F" w:rsidR="0009017F" w:rsidRPr="00DB1C0E">
      <w:pPr>
        <w:jc w:val="both"/>
        <w:rPr>
          <w:sz w:val="22"/>
          <w:szCs w:val="22"/>
          <w:lang w:val="en-GB"/>
        </w:rPr>
      </w:pPr>
      <w:r w:rsidRPr="00DB1C0E">
        <w:rPr>
          <w:sz w:val="22"/>
          <w:szCs w:val="22"/>
          <w:lang w:val="en-GB"/>
        </w:rPr>
        <w:t xml:space="preserve">TRGOVAČKI SUD U ZAGREBU </w:t>
      </w:r>
      <w:proofErr w:type="spellStart"/>
      <w:r w:rsidRPr="00DB1C0E">
        <w:rPr>
          <w:sz w:val="22"/>
          <w:szCs w:val="22"/>
          <w:lang w:val="en-GB"/>
        </w:rPr>
        <w:t>po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sucu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Nini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Radiću</w:t>
      </w:r>
      <w:proofErr w:type="spellEnd"/>
      <w:r w:rsidRPr="00DB1C0E">
        <w:rPr>
          <w:sz w:val="22"/>
          <w:szCs w:val="22"/>
          <w:lang w:val="en-GB"/>
        </w:rPr>
        <w:t xml:space="preserve">, </w:t>
      </w:r>
      <w:proofErr w:type="spellStart"/>
      <w:r w:rsidRPr="00DB1C0E">
        <w:rPr>
          <w:sz w:val="22"/>
          <w:szCs w:val="22"/>
          <w:lang w:val="en-GB"/>
        </w:rPr>
        <w:t>kao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stečajnom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sucu</w:t>
      </w:r>
      <w:proofErr w:type="spellEnd"/>
      <w:r w:rsidRPr="00DB1C0E">
        <w:rPr>
          <w:sz w:val="22"/>
          <w:szCs w:val="22"/>
          <w:lang w:val="en-GB"/>
        </w:rPr>
        <w:t xml:space="preserve">, </w:t>
      </w:r>
      <w:proofErr w:type="spellStart"/>
      <w:r w:rsidRPr="00DB1C0E">
        <w:rPr>
          <w:sz w:val="22"/>
          <w:szCs w:val="22"/>
          <w:lang w:val="en-GB"/>
        </w:rPr>
        <w:t>postupajući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po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prijedlogu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Financijske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agencije</w:t>
      </w:r>
      <w:proofErr w:type="spellEnd"/>
      <w:r w:rsidRPr="00DB1C0E">
        <w:rPr>
          <w:sz w:val="22"/>
          <w:szCs w:val="22"/>
          <w:lang w:val="en-GB"/>
        </w:rPr>
        <w:t xml:space="preserve"> u </w:t>
      </w:r>
      <w:proofErr w:type="spellStart"/>
      <w:r w:rsidRPr="00DB1C0E">
        <w:rPr>
          <w:sz w:val="22"/>
          <w:szCs w:val="22"/>
          <w:lang w:val="en-GB"/>
        </w:rPr>
        <w:t>stečajnom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postupku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nad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dužnikom</w:t>
      </w:r>
      <w:proofErr w:type="spellEnd"/>
      <w:r w:rsidRPr="00DB1C0E">
        <w:rPr>
          <w:sz w:val="22"/>
          <w:szCs w:val="22"/>
          <w:lang w:val="en-GB"/>
        </w:rPr>
        <w:t xml:space="preserve"> PARK VILA </w:t>
      </w:r>
      <w:proofErr w:type="spellStart"/>
      <w:r w:rsidRPr="00DB1C0E">
        <w:rPr>
          <w:sz w:val="22"/>
          <w:szCs w:val="22"/>
          <w:lang w:val="en-GB"/>
        </w:rPr>
        <w:t>d.o.o</w:t>
      </w:r>
      <w:proofErr w:type="spellEnd"/>
      <w:r w:rsidRPr="00DB1C0E">
        <w:rPr>
          <w:sz w:val="22"/>
          <w:szCs w:val="22"/>
          <w:lang w:val="en-GB"/>
        </w:rPr>
        <w:t xml:space="preserve">. Zagreb, </w:t>
      </w:r>
      <w:proofErr w:type="spellStart"/>
      <w:r w:rsidRPr="00DB1C0E">
        <w:rPr>
          <w:sz w:val="22"/>
          <w:szCs w:val="22"/>
          <w:lang w:val="en-GB"/>
        </w:rPr>
        <w:t>Trg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žrtava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fašizma</w:t>
      </w:r>
      <w:proofErr w:type="spellEnd"/>
      <w:r w:rsidRPr="00DB1C0E">
        <w:rPr>
          <w:sz w:val="22"/>
          <w:szCs w:val="22"/>
          <w:lang w:val="en-GB"/>
        </w:rPr>
        <w:t xml:space="preserve"> 3, OIB:12419919734,  </w:t>
      </w:r>
      <w:proofErr w:type="spellStart"/>
      <w:r w:rsidRPr="00DB1C0E">
        <w:rPr>
          <w:sz w:val="22"/>
          <w:szCs w:val="22"/>
          <w:lang w:val="en-GB"/>
        </w:rPr>
        <w:t>dana</w:t>
      </w:r>
      <w:proofErr w:type="spellEnd"/>
      <w:r w:rsidRPr="00DB1C0E">
        <w:rPr>
          <w:sz w:val="22"/>
          <w:szCs w:val="22"/>
          <w:lang w:val="en-GB"/>
        </w:rPr>
        <w:t xml:space="preserve"> 26. </w:t>
      </w:r>
      <w:proofErr w:type="spellStart"/>
      <w:r w:rsidRPr="00DB1C0E">
        <w:rPr>
          <w:sz w:val="22"/>
          <w:szCs w:val="22"/>
          <w:lang w:val="en-GB"/>
        </w:rPr>
        <w:t>stud</w:t>
      </w:r>
      <w:r w:rsidR="004C2491" w:rsidRPr="00DB1C0E">
        <w:rPr>
          <w:sz w:val="22"/>
          <w:szCs w:val="22"/>
          <w:lang w:val="en-GB"/>
        </w:rPr>
        <w:t>e</w:t>
      </w:r>
      <w:r w:rsidRPr="00DB1C0E">
        <w:rPr>
          <w:sz w:val="22"/>
          <w:szCs w:val="22"/>
          <w:lang w:val="en-GB"/>
        </w:rPr>
        <w:t>nog</w:t>
      </w:r>
      <w:proofErr w:type="spellEnd"/>
      <w:r w:rsidRPr="00DB1C0E">
        <w:rPr>
          <w:sz w:val="22"/>
          <w:szCs w:val="22"/>
          <w:lang w:val="en-GB"/>
        </w:rPr>
        <w:t xml:space="preserve"> 2015.,</w:t>
      </w:r>
    </w:p>
    <w:p w:rsidRDefault="006924B3" w:rsidP="008728FA" w:rsidR="006924B3" w:rsidRPr="00DB1C0E">
      <w:pPr>
        <w:rPr>
          <w:b/>
          <w:sz w:val="22"/>
          <w:szCs w:val="22"/>
        </w:rPr>
      </w:pPr>
    </w:p>
    <w:p w:rsidRDefault="00DB1C0E" w:rsidP="007D6D6E" w:rsidR="007D6D6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r i j e š i o       j </w:t>
      </w:r>
      <w:r w:rsidR="007D6D6E" w:rsidRPr="00DB1C0E">
        <w:rPr>
          <w:b/>
          <w:sz w:val="22"/>
          <w:szCs w:val="22"/>
        </w:rPr>
        <w:t>e</w:t>
      </w:r>
    </w:p>
    <w:p w:rsidRDefault="00C16D19" w:rsidP="00C16D19" w:rsidR="00C16D19" w:rsidRPr="00DB1C0E">
      <w:pPr>
        <w:jc w:val="both"/>
        <w:rPr>
          <w:b/>
          <w:sz w:val="22"/>
          <w:szCs w:val="22"/>
        </w:rPr>
      </w:pPr>
    </w:p>
    <w:p w:rsidRDefault="00F33713" w:rsidP="00F33713" w:rsidR="00F33713" w:rsidRPr="00DB1C0E">
      <w:pPr>
        <w:ind w:firstLine="708"/>
        <w:jc w:val="both"/>
        <w:rPr>
          <w:sz w:val="22"/>
          <w:szCs w:val="22"/>
        </w:rPr>
      </w:pPr>
      <w:r w:rsidRPr="00DB1C0E">
        <w:rPr>
          <w:sz w:val="22"/>
          <w:szCs w:val="22"/>
        </w:rPr>
        <w:t>I   Otvara se stečajni postupak nad trgovačkim društvom</w:t>
      </w:r>
      <w:r w:rsidR="007D6D6E" w:rsidRPr="00DB1C0E">
        <w:rPr>
          <w:sz w:val="22"/>
          <w:szCs w:val="22"/>
        </w:rPr>
        <w:t>,</w:t>
      </w:r>
      <w:r w:rsidR="00FF4933" w:rsidRPr="00DB1C0E">
        <w:rPr>
          <w:sz w:val="22"/>
          <w:szCs w:val="22"/>
        </w:rPr>
        <w:t xml:space="preserve"> </w:t>
      </w:r>
      <w:r w:rsidR="0009017F" w:rsidRPr="00DB1C0E">
        <w:rPr>
          <w:sz w:val="22"/>
          <w:szCs w:val="22"/>
          <w:lang w:val="en-GB"/>
        </w:rPr>
        <w:t xml:space="preserve">PARK VILA </w:t>
      </w:r>
      <w:proofErr w:type="spellStart"/>
      <w:r w:rsidR="0009017F" w:rsidRPr="00DB1C0E">
        <w:rPr>
          <w:sz w:val="22"/>
          <w:szCs w:val="22"/>
          <w:lang w:val="en-GB"/>
        </w:rPr>
        <w:t>d.o.o</w:t>
      </w:r>
      <w:proofErr w:type="spellEnd"/>
      <w:r w:rsidR="0009017F" w:rsidRPr="00DB1C0E">
        <w:rPr>
          <w:sz w:val="22"/>
          <w:szCs w:val="22"/>
          <w:lang w:val="en-GB"/>
        </w:rPr>
        <w:t xml:space="preserve">. Zagreb, </w:t>
      </w:r>
      <w:proofErr w:type="spellStart"/>
      <w:r w:rsidR="0009017F" w:rsidRPr="00DB1C0E">
        <w:rPr>
          <w:sz w:val="22"/>
          <w:szCs w:val="22"/>
          <w:lang w:val="en-GB"/>
        </w:rPr>
        <w:t>Trg</w:t>
      </w:r>
      <w:proofErr w:type="spellEnd"/>
      <w:r w:rsidR="0009017F" w:rsidRPr="00DB1C0E">
        <w:rPr>
          <w:sz w:val="22"/>
          <w:szCs w:val="22"/>
          <w:lang w:val="en-GB"/>
        </w:rPr>
        <w:t xml:space="preserve"> </w:t>
      </w:r>
      <w:proofErr w:type="spellStart"/>
      <w:r w:rsidR="0009017F" w:rsidRPr="00DB1C0E">
        <w:rPr>
          <w:sz w:val="22"/>
          <w:szCs w:val="22"/>
          <w:lang w:val="en-GB"/>
        </w:rPr>
        <w:t>žrtava</w:t>
      </w:r>
      <w:proofErr w:type="spellEnd"/>
      <w:r w:rsidR="0009017F" w:rsidRPr="00DB1C0E">
        <w:rPr>
          <w:sz w:val="22"/>
          <w:szCs w:val="22"/>
          <w:lang w:val="en-GB"/>
        </w:rPr>
        <w:t xml:space="preserve"> </w:t>
      </w:r>
      <w:proofErr w:type="spellStart"/>
      <w:r w:rsidR="0009017F" w:rsidRPr="00DB1C0E">
        <w:rPr>
          <w:sz w:val="22"/>
          <w:szCs w:val="22"/>
          <w:lang w:val="en-GB"/>
        </w:rPr>
        <w:t>fašizma</w:t>
      </w:r>
      <w:proofErr w:type="spellEnd"/>
      <w:r w:rsidR="0009017F" w:rsidRPr="00DB1C0E">
        <w:rPr>
          <w:sz w:val="22"/>
          <w:szCs w:val="22"/>
          <w:lang w:val="en-GB"/>
        </w:rPr>
        <w:t xml:space="preserve"> 3, OIB:12419919734</w:t>
      </w:r>
      <w:r w:rsidR="00C11538" w:rsidRPr="00DB1C0E">
        <w:rPr>
          <w:sz w:val="22"/>
          <w:szCs w:val="22"/>
        </w:rPr>
        <w:t>.</w:t>
      </w:r>
    </w:p>
    <w:p w:rsidRDefault="00465A38" w:rsidP="009C021C" w:rsidR="00B8398A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  </w:t>
      </w:r>
      <w:r w:rsidR="00F33713" w:rsidRPr="00DB1C0E">
        <w:rPr>
          <w:sz w:val="22"/>
          <w:szCs w:val="22"/>
        </w:rPr>
        <w:t xml:space="preserve">II   Za stečajnog upravitelja imenuje se </w:t>
      </w:r>
      <w:r w:rsidR="00EF3E9C" w:rsidRPr="00DB1C0E">
        <w:rPr>
          <w:sz w:val="22"/>
          <w:szCs w:val="22"/>
        </w:rPr>
        <w:t xml:space="preserve"> </w:t>
      </w:r>
      <w:r w:rsidR="000E6E83" w:rsidRPr="00DB1C0E">
        <w:rPr>
          <w:sz w:val="22"/>
          <w:szCs w:val="22"/>
        </w:rPr>
        <w:t>Mirjana Zuzija iz Velike Gorice, Slavka Kolara 25, OIB:26497768352.</w:t>
      </w:r>
      <w:r w:rsidR="00873465" w:rsidRPr="00DB1C0E">
        <w:rPr>
          <w:sz w:val="22"/>
          <w:szCs w:val="22"/>
        </w:rPr>
        <w:t xml:space="preserve">.        </w:t>
      </w:r>
    </w:p>
    <w:p w:rsidRDefault="00CD601A" w:rsidP="004C2491" w:rsidR="0009017F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</w:t>
      </w:r>
      <w:r w:rsidR="0009017F" w:rsidRPr="00DB1C0E">
        <w:rPr>
          <w:sz w:val="22"/>
          <w:szCs w:val="22"/>
        </w:rPr>
        <w:t>III.</w:t>
      </w:r>
      <w:r w:rsidR="0009017F" w:rsidRPr="00DB1C0E">
        <w:rPr>
          <w:sz w:val="22"/>
          <w:szCs w:val="22"/>
        </w:rPr>
        <w:tab/>
        <w:t>Stečajni postupak otvoren je dana 26. studenog 2015. Rješenje o otvaranju stečajnog postupka nad dužnikom istaknuto je na mrežnoj stranici e-oglasna ploča Trgovačkog suda u Zagrebu dana 26. studenog 2015. u 1</w:t>
      </w:r>
      <w:r w:rsidR="00C342D9" w:rsidRPr="00DB1C0E">
        <w:rPr>
          <w:sz w:val="22"/>
          <w:szCs w:val="22"/>
        </w:rPr>
        <w:t>3</w:t>
      </w:r>
      <w:r w:rsidR="0009017F" w:rsidRPr="00DB1C0E">
        <w:rPr>
          <w:sz w:val="22"/>
          <w:szCs w:val="22"/>
        </w:rPr>
        <w:t>.00 sati.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IV.</w:t>
      </w:r>
      <w:r w:rsidRPr="00DB1C0E">
        <w:rPr>
          <w:sz w:val="22"/>
          <w:szCs w:val="22"/>
        </w:rPr>
        <w:tab/>
        <w:t xml:space="preserve"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 Mirjana Zuzija, Velika Gorica, Slavka Kolara 25.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V. </w:t>
      </w:r>
      <w:r w:rsidRPr="00DB1C0E">
        <w:rPr>
          <w:sz w:val="22"/>
          <w:szCs w:val="22"/>
        </w:rPr>
        <w:tab/>
        <w:t xml:space="preserve">Pozivaju se </w:t>
      </w:r>
      <w:proofErr w:type="spellStart"/>
      <w:r w:rsidRPr="00DB1C0E">
        <w:rPr>
          <w:sz w:val="22"/>
          <w:szCs w:val="22"/>
        </w:rPr>
        <w:t>razlučni</w:t>
      </w:r>
      <w:proofErr w:type="spellEnd"/>
      <w:r w:rsidRPr="00DB1C0E">
        <w:rPr>
          <w:sz w:val="22"/>
          <w:szCs w:val="22"/>
        </w:rPr>
        <w:t xml:space="preserve"> i izlučni vjerovnici u roku od 60 dana od dana objave ovog rješenja na mrežnoj stranici e-oglasna ploča Trgovačkog suda u Zagrebu podneskom obavijestiti stečajnog upravitelja  o postojanju svog </w:t>
      </w:r>
      <w:proofErr w:type="spellStart"/>
      <w:r w:rsidRPr="00DB1C0E">
        <w:rPr>
          <w:sz w:val="22"/>
          <w:szCs w:val="22"/>
        </w:rPr>
        <w:t>razlučnog</w:t>
      </w:r>
      <w:proofErr w:type="spellEnd"/>
      <w:r w:rsidRPr="00DB1C0E">
        <w:rPr>
          <w:sz w:val="22"/>
          <w:szCs w:val="22"/>
        </w:rPr>
        <w:t xml:space="preserve"> ili izlučnog prava.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VI. </w:t>
      </w:r>
      <w:r w:rsidRPr="00DB1C0E">
        <w:rPr>
          <w:sz w:val="22"/>
          <w:szCs w:val="22"/>
        </w:rPr>
        <w:tab/>
        <w:t>Pozivaju se dužnikovi dužnici da svoje obveze bez odgode ispunjavaju stečajnom upravitelju za stečajnog dužnika.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DB1C0E">
        <w:rPr>
          <w:sz w:val="22"/>
          <w:szCs w:val="22"/>
        </w:rPr>
        <w:t xml:space="preserve">VII. </w:t>
      </w:r>
      <w:r w:rsidRPr="00DB1C0E">
        <w:rPr>
          <w:sz w:val="22"/>
          <w:szCs w:val="22"/>
        </w:rPr>
        <w:tab/>
        <w:t>Određuje se ročište vjerovnika na kojem će se ispitati prijavljene tražbine (ispitno ročište) za dan 10. veljače 2016. u 9.30</w:t>
      </w:r>
      <w:r w:rsidRPr="00DB1C0E">
        <w:rPr>
          <w:b/>
          <w:sz w:val="22"/>
          <w:szCs w:val="22"/>
        </w:rPr>
        <w:t xml:space="preserve"> </w:t>
      </w:r>
      <w:r w:rsidRPr="00DB1C0E">
        <w:rPr>
          <w:sz w:val="22"/>
          <w:szCs w:val="22"/>
        </w:rPr>
        <w:t>sati koje će se održati u zgradi ovog suda, Zagreb, Petrinjska 8, soba broj 8</w:t>
      </w:r>
      <w:r w:rsidR="003A7232" w:rsidRPr="00DB1C0E">
        <w:rPr>
          <w:sz w:val="22"/>
          <w:szCs w:val="22"/>
        </w:rPr>
        <w:t>4</w:t>
      </w:r>
      <w:r w:rsidRPr="00DB1C0E">
        <w:rPr>
          <w:sz w:val="22"/>
          <w:szCs w:val="22"/>
        </w:rPr>
        <w:t xml:space="preserve">/II (ulična zgrada).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VIII.</w:t>
      </w:r>
      <w:r w:rsidRPr="00DB1C0E">
        <w:rPr>
          <w:sz w:val="22"/>
          <w:szCs w:val="22"/>
        </w:rPr>
        <w:tab/>
        <w:t xml:space="preserve">Ročište vjerovnika na kojem će se na temelju izvješća stečajnog upravitelja odlučivati o daljnjem tijeku stečajnog postupka (izvještajno ročište) određuje se za isti dan i na istom mjestu u </w:t>
      </w:r>
      <w:r w:rsidR="003A7232" w:rsidRPr="00DB1C0E">
        <w:rPr>
          <w:sz w:val="22"/>
          <w:szCs w:val="22"/>
        </w:rPr>
        <w:t>10</w:t>
      </w:r>
      <w:r w:rsidRPr="00DB1C0E">
        <w:rPr>
          <w:sz w:val="22"/>
          <w:szCs w:val="22"/>
        </w:rPr>
        <w:t>.</w:t>
      </w:r>
      <w:r w:rsidR="003A7232" w:rsidRPr="00DB1C0E">
        <w:rPr>
          <w:sz w:val="22"/>
          <w:szCs w:val="22"/>
        </w:rPr>
        <w:t>00</w:t>
      </w:r>
      <w:r w:rsidRPr="00DB1C0E">
        <w:rPr>
          <w:sz w:val="22"/>
          <w:szCs w:val="22"/>
        </w:rPr>
        <w:t xml:space="preserve"> sati. </w:t>
      </w:r>
    </w:p>
    <w:p w:rsidRDefault="0009017F" w:rsidP="00C342D9" w:rsidR="0009017F" w:rsidRPr="00DB1C0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IX.     Određuje se upis ovog rješenja o otvaranju stečajnog postupka nad dužnikom </w:t>
      </w:r>
      <w:r w:rsidR="003A7232" w:rsidRPr="00DB1C0E">
        <w:rPr>
          <w:sz w:val="22"/>
          <w:szCs w:val="22"/>
          <w:lang w:val="en-GB"/>
        </w:rPr>
        <w:t xml:space="preserve">PARK VILA </w:t>
      </w:r>
      <w:proofErr w:type="spellStart"/>
      <w:r w:rsidR="003A7232" w:rsidRPr="00DB1C0E">
        <w:rPr>
          <w:sz w:val="22"/>
          <w:szCs w:val="22"/>
          <w:lang w:val="en-GB"/>
        </w:rPr>
        <w:t>d.o.o</w:t>
      </w:r>
      <w:proofErr w:type="spellEnd"/>
      <w:r w:rsidR="003A7232" w:rsidRPr="00DB1C0E">
        <w:rPr>
          <w:sz w:val="22"/>
          <w:szCs w:val="22"/>
          <w:lang w:val="en-GB"/>
        </w:rPr>
        <w:t xml:space="preserve">. Zagreb, </w:t>
      </w:r>
      <w:proofErr w:type="spellStart"/>
      <w:r w:rsidR="003A7232" w:rsidRPr="00DB1C0E">
        <w:rPr>
          <w:sz w:val="22"/>
          <w:szCs w:val="22"/>
          <w:lang w:val="en-GB"/>
        </w:rPr>
        <w:t>Trg</w:t>
      </w:r>
      <w:proofErr w:type="spellEnd"/>
      <w:r w:rsidR="003A7232" w:rsidRPr="00DB1C0E">
        <w:rPr>
          <w:sz w:val="22"/>
          <w:szCs w:val="22"/>
          <w:lang w:val="en-GB"/>
        </w:rPr>
        <w:t xml:space="preserve"> </w:t>
      </w:r>
      <w:proofErr w:type="spellStart"/>
      <w:r w:rsidR="003A7232" w:rsidRPr="00DB1C0E">
        <w:rPr>
          <w:sz w:val="22"/>
          <w:szCs w:val="22"/>
          <w:lang w:val="en-GB"/>
        </w:rPr>
        <w:t>žrtava</w:t>
      </w:r>
      <w:proofErr w:type="spellEnd"/>
      <w:r w:rsidR="003A7232" w:rsidRPr="00DB1C0E">
        <w:rPr>
          <w:sz w:val="22"/>
          <w:szCs w:val="22"/>
          <w:lang w:val="en-GB"/>
        </w:rPr>
        <w:t xml:space="preserve"> </w:t>
      </w:r>
      <w:proofErr w:type="spellStart"/>
      <w:r w:rsidR="003A7232" w:rsidRPr="00DB1C0E">
        <w:rPr>
          <w:sz w:val="22"/>
          <w:szCs w:val="22"/>
          <w:lang w:val="en-GB"/>
        </w:rPr>
        <w:t>fašizma</w:t>
      </w:r>
      <w:proofErr w:type="spellEnd"/>
      <w:r w:rsidR="003A7232" w:rsidRPr="00DB1C0E">
        <w:rPr>
          <w:sz w:val="22"/>
          <w:szCs w:val="22"/>
          <w:lang w:val="en-GB"/>
        </w:rPr>
        <w:t xml:space="preserve"> 3, OIB:12419919734</w:t>
      </w:r>
      <w:r w:rsidRPr="00DB1C0E">
        <w:rPr>
          <w:sz w:val="22"/>
          <w:szCs w:val="22"/>
          <w:lang w:val="pt-BR"/>
        </w:rPr>
        <w:t>,</w:t>
      </w:r>
      <w:r w:rsidRPr="00DB1C0E">
        <w:rPr>
          <w:sz w:val="22"/>
          <w:szCs w:val="22"/>
        </w:rPr>
        <w:t xml:space="preserve"> u zemljišnim knjigama, te se nalaže zemljišnoknjižnom odjelu Općinskog </w:t>
      </w:r>
      <w:r w:rsidR="00E71C56" w:rsidRPr="00DB1C0E">
        <w:rPr>
          <w:sz w:val="22"/>
          <w:szCs w:val="22"/>
        </w:rPr>
        <w:t xml:space="preserve">građanskog </w:t>
      </w:r>
      <w:r w:rsidRPr="00DB1C0E">
        <w:rPr>
          <w:sz w:val="22"/>
          <w:szCs w:val="22"/>
        </w:rPr>
        <w:t xml:space="preserve">suda u </w:t>
      </w:r>
      <w:r w:rsidR="003A7232" w:rsidRPr="00DB1C0E">
        <w:rPr>
          <w:sz w:val="22"/>
          <w:szCs w:val="22"/>
        </w:rPr>
        <w:t>Z</w:t>
      </w:r>
      <w:r w:rsidRPr="00DB1C0E">
        <w:rPr>
          <w:sz w:val="22"/>
          <w:szCs w:val="22"/>
        </w:rPr>
        <w:t>agrebu zabilježba rješenja o otvaranju stečajnog postupka nad dužnikom , poslovni broj St-7</w:t>
      </w:r>
      <w:r w:rsidR="003A7232" w:rsidRPr="00DB1C0E">
        <w:rPr>
          <w:sz w:val="22"/>
          <w:szCs w:val="22"/>
        </w:rPr>
        <w:t>05</w:t>
      </w:r>
      <w:r w:rsidRPr="00DB1C0E">
        <w:rPr>
          <w:sz w:val="22"/>
          <w:szCs w:val="22"/>
        </w:rPr>
        <w:t>/15 od 2</w:t>
      </w:r>
      <w:r w:rsidR="003A7232" w:rsidRPr="00DB1C0E">
        <w:rPr>
          <w:sz w:val="22"/>
          <w:szCs w:val="22"/>
        </w:rPr>
        <w:t>6</w:t>
      </w:r>
      <w:r w:rsidR="00E71C56" w:rsidRPr="00DB1C0E">
        <w:rPr>
          <w:sz w:val="22"/>
          <w:szCs w:val="22"/>
        </w:rPr>
        <w:t>. studenoga 2015. i to u: K.O. Grad Zagreb u , z.k.ul. 5127, z.k.ul. 40012, z.k.ul. 40011, z.k.ul. 100337, gdje je dužnik upisan na listu B zemljišnih knjiga.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Obrazloženje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9017F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Pr="00DB1C0E">
        <w:rPr>
          <w:sz w:val="22"/>
          <w:szCs w:val="22"/>
          <w:lang w:val="pt-BR"/>
        </w:rPr>
        <w:t xml:space="preserve">dužnikom </w:t>
      </w:r>
      <w:r w:rsidR="00E71C56" w:rsidRPr="00DB1C0E">
        <w:rPr>
          <w:sz w:val="22"/>
          <w:szCs w:val="22"/>
          <w:lang w:val="en-GB"/>
        </w:rPr>
        <w:t xml:space="preserve">PARK VILA </w:t>
      </w:r>
      <w:proofErr w:type="spellStart"/>
      <w:r w:rsidR="00E71C56" w:rsidRPr="00DB1C0E">
        <w:rPr>
          <w:sz w:val="22"/>
          <w:szCs w:val="22"/>
          <w:lang w:val="en-GB"/>
        </w:rPr>
        <w:t>d.o.o</w:t>
      </w:r>
      <w:proofErr w:type="spellEnd"/>
      <w:r w:rsidR="00E71C56" w:rsidRPr="00DB1C0E">
        <w:rPr>
          <w:sz w:val="22"/>
          <w:szCs w:val="22"/>
          <w:lang w:val="en-GB"/>
        </w:rPr>
        <w:t xml:space="preserve">. Zagreb, </w:t>
      </w:r>
      <w:proofErr w:type="spellStart"/>
      <w:r w:rsidR="00E71C56" w:rsidRPr="00DB1C0E">
        <w:rPr>
          <w:sz w:val="22"/>
          <w:szCs w:val="22"/>
          <w:lang w:val="en-GB"/>
        </w:rPr>
        <w:t>Trg</w:t>
      </w:r>
      <w:proofErr w:type="spellEnd"/>
      <w:r w:rsidR="00E71C56" w:rsidRPr="00DB1C0E">
        <w:rPr>
          <w:sz w:val="22"/>
          <w:szCs w:val="22"/>
          <w:lang w:val="en-GB"/>
        </w:rPr>
        <w:t xml:space="preserve"> </w:t>
      </w:r>
      <w:proofErr w:type="spellStart"/>
      <w:r w:rsidR="00E71C56" w:rsidRPr="00DB1C0E">
        <w:rPr>
          <w:sz w:val="22"/>
          <w:szCs w:val="22"/>
          <w:lang w:val="en-GB"/>
        </w:rPr>
        <w:t>žrtava</w:t>
      </w:r>
      <w:proofErr w:type="spellEnd"/>
      <w:r w:rsidR="00E71C56" w:rsidRPr="00DB1C0E">
        <w:rPr>
          <w:sz w:val="22"/>
          <w:szCs w:val="22"/>
          <w:lang w:val="en-GB"/>
        </w:rPr>
        <w:t xml:space="preserve"> </w:t>
      </w:r>
      <w:proofErr w:type="spellStart"/>
      <w:r w:rsidR="00E71C56" w:rsidRPr="00DB1C0E">
        <w:rPr>
          <w:sz w:val="22"/>
          <w:szCs w:val="22"/>
          <w:lang w:val="en-GB"/>
        </w:rPr>
        <w:t>fašizma</w:t>
      </w:r>
      <w:proofErr w:type="spellEnd"/>
      <w:r w:rsidR="00E71C56" w:rsidRPr="00DB1C0E">
        <w:rPr>
          <w:sz w:val="22"/>
          <w:szCs w:val="22"/>
          <w:lang w:val="en-GB"/>
        </w:rPr>
        <w:t xml:space="preserve"> 3, OIB:12419919734</w:t>
      </w:r>
      <w:r w:rsidRPr="00DB1C0E">
        <w:rPr>
          <w:sz w:val="22"/>
          <w:szCs w:val="22"/>
          <w:lang w:val="pt-BR"/>
        </w:rPr>
        <w:t>.</w:t>
      </w:r>
    </w:p>
    <w:p w:rsidRDefault="0009017F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lastRenderedPageBreak/>
        <w:t xml:space="preserve">Prijedlog je podnesen na temelju Zakona o financijskom poslovanju i </w:t>
      </w:r>
      <w:proofErr w:type="spellStart"/>
      <w:r w:rsidRPr="00DB1C0E">
        <w:rPr>
          <w:sz w:val="22"/>
          <w:szCs w:val="22"/>
        </w:rPr>
        <w:t>predstečajnoj</w:t>
      </w:r>
      <w:proofErr w:type="spellEnd"/>
      <w:r w:rsidRPr="00DB1C0E">
        <w:rPr>
          <w:sz w:val="22"/>
          <w:szCs w:val="22"/>
        </w:rPr>
        <w:t xml:space="preserve"> nagodbi („Narodne novine“ broj 108/12, 144/12, 81/13 i 112/13, dalje ZFPPN) jer je rješenjem od </w:t>
      </w:r>
      <w:r w:rsidR="00E71C56" w:rsidRPr="00DB1C0E">
        <w:rPr>
          <w:sz w:val="22"/>
          <w:szCs w:val="22"/>
        </w:rPr>
        <w:t>04</w:t>
      </w:r>
      <w:r w:rsidRPr="00DB1C0E">
        <w:rPr>
          <w:sz w:val="22"/>
          <w:szCs w:val="22"/>
        </w:rPr>
        <w:t xml:space="preserve">. </w:t>
      </w:r>
      <w:r w:rsidR="00E71C56" w:rsidRPr="00DB1C0E">
        <w:rPr>
          <w:sz w:val="22"/>
          <w:szCs w:val="22"/>
        </w:rPr>
        <w:t>srpnja</w:t>
      </w:r>
      <w:r w:rsidRPr="00DB1C0E">
        <w:rPr>
          <w:sz w:val="22"/>
          <w:szCs w:val="22"/>
        </w:rPr>
        <w:t xml:space="preserve"> 2015., poslovni broj </w:t>
      </w:r>
      <w:proofErr w:type="spellStart"/>
      <w:r w:rsidRPr="00DB1C0E">
        <w:rPr>
          <w:sz w:val="22"/>
          <w:szCs w:val="22"/>
        </w:rPr>
        <w:t>ur</w:t>
      </w:r>
      <w:proofErr w:type="spellEnd"/>
      <w:r w:rsidRPr="00DB1C0E">
        <w:rPr>
          <w:sz w:val="22"/>
          <w:szCs w:val="22"/>
        </w:rPr>
        <w:t>. br. 04-06-15-</w:t>
      </w:r>
      <w:r w:rsidR="00E71C56" w:rsidRPr="00DB1C0E">
        <w:rPr>
          <w:sz w:val="22"/>
          <w:szCs w:val="22"/>
        </w:rPr>
        <w:t>7874</w:t>
      </w:r>
      <w:r w:rsidRPr="00DB1C0E">
        <w:rPr>
          <w:sz w:val="22"/>
          <w:szCs w:val="22"/>
        </w:rPr>
        <w:t>-</w:t>
      </w:r>
      <w:r w:rsidR="00E71C56" w:rsidRPr="00DB1C0E">
        <w:rPr>
          <w:sz w:val="22"/>
          <w:szCs w:val="22"/>
        </w:rPr>
        <w:t>3</w:t>
      </w:r>
      <w:r w:rsidRPr="00DB1C0E">
        <w:rPr>
          <w:sz w:val="22"/>
          <w:szCs w:val="22"/>
        </w:rPr>
        <w:t xml:space="preserve"> nagodbeno vijeće odbacilo prijedlog za otvaranje postupka </w:t>
      </w:r>
      <w:proofErr w:type="spellStart"/>
      <w:r w:rsidRPr="00DB1C0E">
        <w:rPr>
          <w:sz w:val="22"/>
          <w:szCs w:val="22"/>
        </w:rPr>
        <w:t>predstečajne</w:t>
      </w:r>
      <w:proofErr w:type="spellEnd"/>
      <w:r w:rsidRPr="00DB1C0E">
        <w:rPr>
          <w:sz w:val="22"/>
          <w:szCs w:val="22"/>
        </w:rPr>
        <w:t xml:space="preserve"> nagodbe nad dužnikom te je uz prijedlog dostavljana potvrda predlagatelja prema kojoj je dužnikov račun blokiran duže od 60 dana (list </w:t>
      </w:r>
      <w:r w:rsidR="00E71C56" w:rsidRPr="00DB1C0E">
        <w:rPr>
          <w:sz w:val="22"/>
          <w:szCs w:val="22"/>
        </w:rPr>
        <w:t>3</w:t>
      </w:r>
      <w:r w:rsidRPr="00DB1C0E">
        <w:rPr>
          <w:sz w:val="22"/>
          <w:szCs w:val="22"/>
        </w:rPr>
        <w:t xml:space="preserve">. spisa). </w:t>
      </w:r>
    </w:p>
    <w:p w:rsidRDefault="0009017F" w:rsidP="0009017F" w:rsidR="00E71C56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Na temelju odredbe čl. 115. st. 1. Stečajnog zakona („Narodne novine“ broj 71/15, dalje: SZ) sud je </w:t>
      </w:r>
      <w:r w:rsidR="00E71C56" w:rsidRPr="00DB1C0E">
        <w:rPr>
          <w:sz w:val="22"/>
          <w:szCs w:val="22"/>
        </w:rPr>
        <w:t>26</w:t>
      </w:r>
      <w:r w:rsidRPr="00DB1C0E">
        <w:rPr>
          <w:sz w:val="22"/>
          <w:szCs w:val="22"/>
        </w:rPr>
        <w:t xml:space="preserve">. </w:t>
      </w:r>
      <w:r w:rsidR="00E71C56" w:rsidRPr="00DB1C0E">
        <w:rPr>
          <w:sz w:val="22"/>
          <w:szCs w:val="22"/>
        </w:rPr>
        <w:t>listopada</w:t>
      </w:r>
      <w:r w:rsidRPr="00DB1C0E">
        <w:rPr>
          <w:sz w:val="22"/>
          <w:szCs w:val="22"/>
        </w:rPr>
        <w:t xml:space="preserve"> 2015. donio rješenje o pokretanju prethodnoga postupka radi utvrđivanja pretpostavki za otvaranje stečajnoga postupka </w:t>
      </w:r>
      <w:r w:rsidR="00425979" w:rsidRPr="00DB1C0E">
        <w:rPr>
          <w:sz w:val="22"/>
          <w:szCs w:val="22"/>
        </w:rPr>
        <w:t xml:space="preserve">i imenovao privremenog stečajnog upravitelja Mirjanu </w:t>
      </w:r>
      <w:proofErr w:type="spellStart"/>
      <w:r w:rsidR="00425979" w:rsidRPr="00DB1C0E">
        <w:rPr>
          <w:sz w:val="22"/>
          <w:szCs w:val="22"/>
        </w:rPr>
        <w:t>Zuziju</w:t>
      </w:r>
      <w:proofErr w:type="spellEnd"/>
      <w:r w:rsidR="00425979" w:rsidRPr="00DB1C0E">
        <w:rPr>
          <w:sz w:val="22"/>
          <w:szCs w:val="22"/>
        </w:rPr>
        <w:t xml:space="preserve"> iz Velike Gorice, Slavka Kolara 25.</w:t>
      </w:r>
    </w:p>
    <w:p w:rsidRDefault="00425979" w:rsidP="004C2491" w:rsidR="00E71C56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Fina je sudu 02. 11. 2015. dostavila podnesak s prilozima u kojima potvrđuje postojanje stečajnog razloga. Privremena stečajna upraviteljica dostavila je sudu izvješće s prilozima u kojima potvrđuje postojanje stečajnog razloga kod predloženog dužnika i navodi da je isti upisan kao vlasnika nekretnina koje čine imovinu koja bi sukladno odredbama stečajnog zakona trebalo unovčiti u formi redovitog stečajnog postupka. Sudu je dostavljen</w:t>
      </w:r>
      <w:r w:rsidR="00DB1C0E" w:rsidRPr="00DB1C0E">
        <w:rPr>
          <w:sz w:val="22"/>
          <w:szCs w:val="22"/>
        </w:rPr>
        <w:t xml:space="preserve"> podnesak predloženog dužnika (list 21-</w:t>
      </w:r>
      <w:proofErr w:type="spellStart"/>
      <w:r w:rsidR="00DB1C0E" w:rsidRPr="00DB1C0E">
        <w:rPr>
          <w:sz w:val="22"/>
          <w:szCs w:val="22"/>
        </w:rPr>
        <w:t>21</w:t>
      </w:r>
      <w:proofErr w:type="spellEnd"/>
      <w:r w:rsidRPr="00DB1C0E">
        <w:rPr>
          <w:sz w:val="22"/>
          <w:szCs w:val="22"/>
        </w:rPr>
        <w:t xml:space="preserve">) u kojem se ne protivi prijedlogu predlagatelja i dostavlja podatke o imovini.  </w:t>
      </w:r>
    </w:p>
    <w:p w:rsidRDefault="00425979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Sud je održao ročište radi izjašnjenja o prijedlogu i raspravi o načinu</w:t>
      </w:r>
      <w:r w:rsidR="00DB1C0E" w:rsidRPr="00DB1C0E">
        <w:rPr>
          <w:sz w:val="22"/>
          <w:szCs w:val="22"/>
        </w:rPr>
        <w:t xml:space="preserve"> otvaranja stečajnog postupka. </w:t>
      </w:r>
      <w:r w:rsidRPr="00DB1C0E">
        <w:rPr>
          <w:sz w:val="22"/>
          <w:szCs w:val="22"/>
        </w:rPr>
        <w:t>Dužnik</w:t>
      </w:r>
      <w:r w:rsidR="00DB1C0E" w:rsidRPr="00DB1C0E">
        <w:rPr>
          <w:sz w:val="22"/>
          <w:szCs w:val="22"/>
        </w:rPr>
        <w:t xml:space="preserve"> nema zaposlenih</w:t>
      </w:r>
      <w:r w:rsidR="004C2491" w:rsidRPr="00DB1C0E">
        <w:rPr>
          <w:sz w:val="22"/>
          <w:szCs w:val="22"/>
        </w:rPr>
        <w:t xml:space="preserve">, sam potvrđuje da nema mogućnosti za nastavkom poslovanja. Predlagatelj je potvrdio podneskom predanim sudu 19.11.2015. koji podnesak je uložen u spis 24. 11. 2015. stanje neprekidne blokade u trajanju duljem od 60 dana. </w:t>
      </w:r>
    </w:p>
    <w:p w:rsidRDefault="0009017F" w:rsidP="004C2491" w:rsidR="0009017F" w:rsidRPr="00DB1C0E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Slijedom navedenog,  sud je izveo zaključak kako dužnik u smislu čl. 6. st. 1. SZ-a ne može trajnije ispunjavati svoje dospjele obveze, zbog čega je ostvaren stečajni razlog – nesposobnost za plaćanje.</w:t>
      </w:r>
    </w:p>
    <w:p w:rsidRDefault="0009017F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</w:t>
      </w:r>
      <w:r w:rsidR="004C2491" w:rsidRPr="00DB1C0E">
        <w:rPr>
          <w:sz w:val="22"/>
          <w:szCs w:val="22"/>
        </w:rPr>
        <w:t xml:space="preserve">sukladno odredbi članka 85. Stavak 2. SZ-a , a nalazi se na </w:t>
      </w:r>
      <w:r w:rsidRPr="00DB1C0E">
        <w:rPr>
          <w:sz w:val="22"/>
          <w:szCs w:val="22"/>
        </w:rPr>
        <w:t>list</w:t>
      </w:r>
      <w:r w:rsidR="004C2491" w:rsidRPr="00DB1C0E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A stečajnih upravitelja kako to propisuje odredba čl. 84. st. 1. SZ-a. Vjerovnici su na temelju odredbe čl. 129. st. 1. podstavak 4. pozvani u skladu s pravilima Stečajnog zakona prijaviti svoje tražbine, a </w:t>
      </w:r>
      <w:proofErr w:type="spellStart"/>
      <w:r w:rsidRPr="00DB1C0E">
        <w:rPr>
          <w:sz w:val="22"/>
          <w:szCs w:val="22"/>
        </w:rPr>
        <w:t>razlučni</w:t>
      </w:r>
      <w:proofErr w:type="spellEnd"/>
      <w:r w:rsidRPr="00DB1C0E">
        <w:rPr>
          <w:sz w:val="22"/>
          <w:szCs w:val="22"/>
        </w:rPr>
        <w:t xml:space="preserve"> i izlučni vjerovnici pozvani su na temelju odredbe čl. 129. st. 1. podstavak 5. obavijestiti </w:t>
      </w:r>
      <w:proofErr w:type="spellStart"/>
      <w:r w:rsidRPr="00DB1C0E">
        <w:rPr>
          <w:sz w:val="22"/>
          <w:szCs w:val="22"/>
        </w:rPr>
        <w:t>stečanjog</w:t>
      </w:r>
      <w:proofErr w:type="spellEnd"/>
      <w:r w:rsidRPr="00DB1C0E">
        <w:rPr>
          <w:sz w:val="22"/>
          <w:szCs w:val="22"/>
        </w:rPr>
        <w:t xml:space="preserve"> upravitelja o svojim </w:t>
      </w:r>
      <w:proofErr w:type="spellStart"/>
      <w:r w:rsidRPr="00DB1C0E">
        <w:rPr>
          <w:sz w:val="22"/>
          <w:szCs w:val="22"/>
        </w:rPr>
        <w:t>razlučnim</w:t>
      </w:r>
      <w:proofErr w:type="spellEnd"/>
      <w:r w:rsidRPr="00DB1C0E">
        <w:rPr>
          <w:sz w:val="22"/>
          <w:szCs w:val="22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nekretnine, sud je po osnovi odredbe čl. 131. st. 2. SZ-a riješio kao u izreci.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U Zagrebu 2</w:t>
      </w:r>
      <w:r w:rsidR="004C2491" w:rsidRPr="00DB1C0E">
        <w:rPr>
          <w:sz w:val="22"/>
          <w:szCs w:val="22"/>
        </w:rPr>
        <w:t>6</w:t>
      </w:r>
      <w:r w:rsidRPr="00DB1C0E">
        <w:rPr>
          <w:sz w:val="22"/>
          <w:szCs w:val="22"/>
        </w:rPr>
        <w:t>. studenoga 2015.</w:t>
      </w:r>
    </w:p>
    <w:p w:rsidRDefault="0009017F" w:rsidP="00DB1C0E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 </w:t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Pr="00DB1C0E">
        <w:rPr>
          <w:sz w:val="22"/>
          <w:szCs w:val="22"/>
        </w:rPr>
        <w:t>Sudac: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                       </w:t>
      </w:r>
      <w:r w:rsidRPr="00DB1C0E">
        <w:rPr>
          <w:sz w:val="22"/>
          <w:szCs w:val="22"/>
        </w:rPr>
        <w:tab/>
        <w:t xml:space="preserve">          </w:t>
      </w:r>
      <w:r w:rsidRPr="00DB1C0E">
        <w:rPr>
          <w:sz w:val="22"/>
          <w:szCs w:val="22"/>
        </w:rPr>
        <w:tab/>
      </w:r>
      <w:r w:rsidRPr="00DB1C0E">
        <w:rPr>
          <w:sz w:val="22"/>
          <w:szCs w:val="22"/>
        </w:rPr>
        <w:tab/>
      </w:r>
      <w:r w:rsidR="004C2491" w:rsidRPr="00DB1C0E">
        <w:rPr>
          <w:sz w:val="22"/>
          <w:szCs w:val="22"/>
        </w:rPr>
        <w:t>Nino Radić</w:t>
      </w:r>
      <w:r w:rsidRPr="00DB1C0E">
        <w:rPr>
          <w:sz w:val="22"/>
          <w:szCs w:val="22"/>
        </w:rPr>
        <w:t xml:space="preserve"> v.r.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l-PL"/>
        </w:rPr>
        <w:t>Uputa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pravnom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lijeku</w:t>
      </w:r>
      <w:r w:rsidRPr="00DB1C0E">
        <w:rPr>
          <w:sz w:val="22"/>
          <w:szCs w:val="22"/>
        </w:rPr>
        <w:t>: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t-BR"/>
        </w:rPr>
        <w:t>Protiv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rje</w:t>
      </w:r>
      <w:r w:rsidRPr="00DB1C0E">
        <w:rPr>
          <w:sz w:val="22"/>
          <w:szCs w:val="22"/>
        </w:rPr>
        <w:t>š</w:t>
      </w:r>
      <w:r w:rsidRPr="00DB1C0E">
        <w:rPr>
          <w:sz w:val="22"/>
          <w:szCs w:val="22"/>
          <w:lang w:val="pt-BR"/>
        </w:rPr>
        <w:t>enja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otvaranju</w:t>
      </w:r>
      <w:r w:rsidRPr="00DB1C0E">
        <w:rPr>
          <w:sz w:val="22"/>
          <w:szCs w:val="22"/>
        </w:rPr>
        <w:t xml:space="preserve"> stečajnog </w:t>
      </w:r>
      <w:r w:rsidRPr="00DB1C0E">
        <w:rPr>
          <w:sz w:val="22"/>
          <w:szCs w:val="22"/>
          <w:lang w:val="pt-BR"/>
        </w:rPr>
        <w:t>postupka</w:t>
      </w:r>
      <w:r w:rsidRPr="00DB1C0E">
        <w:rPr>
          <w:sz w:val="22"/>
          <w:szCs w:val="22"/>
        </w:rPr>
        <w:t xml:space="preserve"> pravo na žalbu ima </w:t>
      </w:r>
      <w:r w:rsidRPr="00DB1C0E">
        <w:rPr>
          <w:sz w:val="22"/>
          <w:szCs w:val="22"/>
          <w:lang w:val="pt-BR"/>
        </w:rPr>
        <w:t>osoba</w:t>
      </w:r>
      <w:r w:rsidRPr="00DB1C0E">
        <w:rPr>
          <w:sz w:val="22"/>
          <w:szCs w:val="22"/>
        </w:rPr>
        <w:t xml:space="preserve"> ovlaštena za zastupanje dužnika po zakonu </w:t>
      </w:r>
      <w:r w:rsidRPr="00DB1C0E">
        <w:rPr>
          <w:sz w:val="22"/>
          <w:szCs w:val="22"/>
          <w:lang w:val="pl-PL"/>
        </w:rPr>
        <w:t>do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dana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nastupanja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pravnih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posljedica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otvaranja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ste</w:t>
      </w:r>
      <w:r w:rsidRPr="00DB1C0E">
        <w:rPr>
          <w:sz w:val="22"/>
          <w:szCs w:val="22"/>
        </w:rPr>
        <w:t>č</w:t>
      </w:r>
      <w:r w:rsidRPr="00DB1C0E">
        <w:rPr>
          <w:sz w:val="22"/>
          <w:szCs w:val="22"/>
          <w:lang w:val="pl-PL"/>
        </w:rPr>
        <w:t>ajnog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postupka i dužnik pojedinac</w:t>
      </w:r>
      <w:r w:rsidRPr="00DB1C0E">
        <w:rPr>
          <w:sz w:val="22"/>
          <w:szCs w:val="22"/>
        </w:rPr>
        <w:t>.</w:t>
      </w:r>
    </w:p>
    <w:p w:rsidRDefault="0009017F" w:rsidP="0009017F" w:rsidR="0009017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  <w:r w:rsidRPr="00DB1C0E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BB5989" w:rsidP="0009017F" w:rsidR="00BB5989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  <w:lang w:val="pl-PL"/>
        </w:rPr>
      </w:pPr>
    </w:p>
    <w:p w:rsidRDefault="00BB5989" w:rsidR="00076F68" w:rsidRPr="00076F68">
      <w:pPr>
        <w:rPr>
          <w:sz w:val="22"/>
          <w:szCs w:val="22"/>
        </w:rPr>
      </w:pPr>
      <w:r>
        <w:rPr>
          <w:sz w:val="22"/>
          <w:szCs w:val="22"/>
          <w:lang w:val="pl-PL"/>
        </w:rPr>
        <w:tab/>
      </w:r>
      <w:r w:rsidR="00076F68">
        <w:rPr>
          <w:sz w:val="22"/>
          <w:szCs w:val="22"/>
          <w:lang w:val="pl-PL"/>
        </w:rPr>
        <w:tab/>
      </w:r>
      <w:r w:rsidR="00076F68">
        <w:rPr>
          <w:sz w:val="22"/>
          <w:szCs w:val="22"/>
          <w:lang w:val="pl-PL"/>
        </w:rPr>
        <w:tab/>
      </w:r>
      <w:r w:rsidR="00076F68">
        <w:rPr>
          <w:sz w:val="22"/>
          <w:szCs w:val="22"/>
          <w:lang w:val="pl-PL"/>
        </w:rPr>
        <w:tab/>
      </w:r>
      <w:r w:rsidR="00076F68">
        <w:t xml:space="preserve">   </w:t>
      </w:r>
      <w:r w:rsidR="00076F68">
        <w:tab/>
      </w:r>
      <w:r w:rsidR="00076F68">
        <w:tab/>
      </w:r>
      <w:r w:rsidR="00076F68">
        <w:tab/>
      </w:r>
      <w:r w:rsidR="00076F68">
        <w:tab/>
      </w:r>
      <w:r w:rsidR="00076F68">
        <w:tab/>
        <w:t xml:space="preserve">   </w:t>
      </w:r>
      <w:r w:rsidR="00076F68" w:rsidRPr="00076F68">
        <w:rPr>
          <w:sz w:val="22"/>
          <w:szCs w:val="22"/>
        </w:rPr>
        <w:t xml:space="preserve">  Za točnost </w:t>
      </w:r>
      <w:proofErr w:type="spellStart"/>
      <w:r w:rsidR="00076F68" w:rsidRPr="00076F68">
        <w:rPr>
          <w:sz w:val="22"/>
          <w:szCs w:val="22"/>
        </w:rPr>
        <w:t>otpravka</w:t>
      </w:r>
      <w:proofErr w:type="spellEnd"/>
      <w:r w:rsidR="00076F68" w:rsidRPr="00076F68">
        <w:rPr>
          <w:sz w:val="22"/>
          <w:szCs w:val="22"/>
        </w:rPr>
        <w:t xml:space="preserve">: </w:t>
      </w:r>
    </w:p>
    <w:p w:rsidRDefault="00076F68" w:rsidR="00076F68" w:rsidRPr="00076F68">
      <w:pPr>
        <w:rPr>
          <w:sz w:val="22"/>
          <w:szCs w:val="22"/>
        </w:rPr>
      </w:pPr>
      <w:r w:rsidRPr="00076F68">
        <w:rPr>
          <w:sz w:val="22"/>
          <w:szCs w:val="22"/>
        </w:rPr>
        <w:tab/>
      </w:r>
      <w:r w:rsidRPr="00076F68">
        <w:rPr>
          <w:sz w:val="22"/>
          <w:szCs w:val="22"/>
        </w:rPr>
        <w:tab/>
      </w:r>
      <w:r w:rsidRPr="00076F68">
        <w:rPr>
          <w:sz w:val="22"/>
          <w:szCs w:val="22"/>
        </w:rPr>
        <w:tab/>
      </w:r>
      <w:r w:rsidRPr="00076F68">
        <w:rPr>
          <w:sz w:val="22"/>
          <w:szCs w:val="22"/>
        </w:rPr>
        <w:tab/>
      </w:r>
      <w:r w:rsidRPr="00076F68">
        <w:rPr>
          <w:sz w:val="22"/>
          <w:szCs w:val="22"/>
        </w:rPr>
        <w:tab/>
      </w:r>
      <w:r w:rsidRPr="00076F68">
        <w:rPr>
          <w:sz w:val="22"/>
          <w:szCs w:val="22"/>
        </w:rPr>
        <w:tab/>
        <w:t xml:space="preserve">                                       </w:t>
      </w:r>
      <w:r>
        <w:rPr>
          <w:sz w:val="22"/>
          <w:szCs w:val="22"/>
        </w:rPr>
        <w:t xml:space="preserve">    </w:t>
      </w:r>
      <w:r w:rsidRPr="00076F68">
        <w:rPr>
          <w:sz w:val="22"/>
          <w:szCs w:val="22"/>
        </w:rPr>
        <w:t xml:space="preserve"> Tatjana Slaviček </w:t>
      </w:r>
    </w:p>
    <w:p w:rsidRDefault="0009017F" w:rsidP="00076F68" w:rsidR="0009017F" w:rsidRPr="00076F68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</w:p>
    <w:sectPr w:rsidSect="00DB1C0E" w:rsidR="0009017F" w:rsidRPr="00076F68"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R="0072671A">
    <w:pPr>
      <w:pStyle w:val="Zaglavlje"/>
    </w:pPr>
    <w:r>
      <w:tab/>
    </w: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6F68"/>
    <w:rsid w:val="000773A4"/>
    <w:rsid w:val="000817C6"/>
    <w:rsid w:val="00082576"/>
    <w:rsid w:val="00084637"/>
    <w:rsid w:val="00086FCE"/>
    <w:rsid w:val="0009017F"/>
    <w:rsid w:val="000908F5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75B9"/>
    <w:rsid w:val="002A0DEA"/>
    <w:rsid w:val="002A1B31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45C7"/>
    <w:rsid w:val="002B6AB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E29D0"/>
    <w:rsid w:val="002E302A"/>
    <w:rsid w:val="002E4C38"/>
    <w:rsid w:val="002E73C0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F5E"/>
    <w:rsid w:val="00472A07"/>
    <w:rsid w:val="004753E7"/>
    <w:rsid w:val="00475C3A"/>
    <w:rsid w:val="0047669C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5453"/>
    <w:rsid w:val="004F5773"/>
    <w:rsid w:val="004F651B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EA0"/>
    <w:rsid w:val="0057138F"/>
    <w:rsid w:val="0057147A"/>
    <w:rsid w:val="00574651"/>
    <w:rsid w:val="0057772F"/>
    <w:rsid w:val="005800AF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4EAA"/>
    <w:rsid w:val="00916B4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2F5D"/>
    <w:rsid w:val="00CD4FEB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F4E"/>
    <w:rsid w:val="00DB5633"/>
    <w:rsid w:val="00DB64C0"/>
    <w:rsid w:val="00DB69E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7790"/>
    <w:rsid w:val="00FA1E74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2A1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B3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B3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B3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B3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2A1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B3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B3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B3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B3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St-705/2015-11</izvorni_sadrzaj>
    <derivirana_varijabla naziv="DomainObject.Oznaka_1">St-705/2015-11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VILA d.o.o.</izvorni_sadrzaj>
    <derivirana_varijabla naziv="DomainObject.Predmet.ProtustrankaFormated_1">  PARK VILA d.o.o.</derivirana_varijabla>
  </DomainObject.Predmet.ProtustrankaFormated>
  <DomainObject.Predmet.ProtustrankaFormatedOIB>
    <izvorni_sadrzaj>  PARK VILA d.o.o., OIB 12419919734</izvorni_sadrzaj>
    <derivirana_varijabla naziv="DomainObject.Predmet.ProtustrankaFormatedOIB_1">  PARK VILA d.o.o., OIB 12419919734</derivirana_varijabla>
  </DomainObject.Predmet.ProtustrankaFormatedOIB>
  <DomainObject.Predmet.ProtustrankaFormatedWithAdress>
    <izvorni_sadrzaj> PARK VILA d.o.o., Trg žrtava fašizma 3, 10000 Zagreb</izvorni_sadrzaj>
    <derivirana_varijabla naziv="DomainObject.Predmet.ProtustrankaFormatedWithAdress_1"> PARK VILA d.o.o., Trg žrtava fašizma 3, 10000 Zagreb</derivirana_varijabla>
  </DomainObject.Predmet.ProtustrankaFormatedWithAdress>
  <DomainObject.Predmet.ProtustrankaFormatedWithAdressOIB>
    <izvorni_sadrzaj> PARK VILA d.o.o., OIB 12419919734, Trg žrtava fašizma 3, 10000 Zagreb</izvorni_sadrzaj>
    <derivirana_varijabla naziv="DomainObject.Predmet.ProtustrankaFormatedWithAdressOIB_1"> PARK VILA d.o.o., OIB 12419919734, Trg žrtava fašizma 3, 10000 Zagreb</derivirana_varijabla>
  </DomainObject.Predmet.ProtustrankaFormatedWithAdressOIB>
  <DomainObject.Predmet.ProtustrankaWithAdress>
    <izvorni_sadrzaj>PARK VILA d.o.o. Trg žrtava fašizma 3, 10000 Zagreb</izvorni_sadrzaj>
    <derivirana_varijabla naziv="DomainObject.Predmet.ProtustrankaWithAdress_1">PARK VILA d.o.o. Trg žrtava fašizma 3, 10000 Zagreb</derivirana_varijabla>
  </DomainObject.Predmet.ProtustrankaWithAdress>
  <DomainObject.Predmet.ProtustrankaWithAdressOIB>
    <izvorni_sadrzaj>PARK VILA d.o.o., OIB 12419919734, Trg žrtava fašizma 3, 10000 Zagreb</izvorni_sadrzaj>
    <derivirana_varijabla naziv="DomainObject.Predmet.ProtustrankaWithAdressOIB_1">PARK VILA d.o.o., OIB 12419919734, Trg žrtava fašizma 3, 10000 Zagreb</derivirana_varijabla>
  </DomainObject.Predmet.ProtustrankaWithAdressOIB>
  <DomainObject.Predmet.ProtustrankaNazivFormated>
    <izvorni_sadrzaj>PARK VILA d.o.o.</izvorni_sadrzaj>
    <derivirana_varijabla naziv="DomainObject.Predmet.ProtustrankaNazivFormated_1">PARK VILA d.o.o.</derivirana_varijabla>
  </DomainObject.Predmet.ProtustrankaNazivFormated>
  <DomainObject.Predmet.ProtustrankaNazivFormatedOIB>
    <izvorni_sadrzaj>PARK VILA d.o.o., OIB 12419919734</izvorni_sadrzaj>
    <derivirana_varijabla naziv="DomainObject.Predmet.ProtustrankaNazivFormatedOIB_1">PARK VILA d.o.o., OIB 12419919734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d.o.o.</item>
    </izvorni_sadrzaj>
    <derivirana_varijabla naziv="DomainObject.Predmet.ProtuStrankaListFormated_1">
      <item>PARK VILA d.o.o.</item>
    </derivirana_varijabla>
  </DomainObject.Predmet.ProtuStrankaListFormated>
  <DomainObject.Predmet.ProtuStrankaListFormatedOIB>
    <izvorni_sadrzaj>
      <item>PARK VILA d.o.o., OIB 12419919734</item>
    </izvorni_sadrzaj>
    <derivirana_varijabla naziv="DomainObject.Predmet.ProtuStrankaListFormatedOIB_1">
      <item>PARK VILA d.o.o., OIB 12419919734</item>
    </derivirana_varijabla>
  </DomainObject.Predmet.ProtuStrankaListFormatedOIB>
  <DomainObject.Predmet.ProtuStrankaListFormatedWithAdress>
    <izvorni_sadrzaj>
      <item>PARK VILA d.o.o., Trg žrtava fašizma 3, 10000 Zagreb</item>
    </izvorni_sadrzaj>
    <derivirana_varijabla naziv="DomainObject.Predmet.ProtuStrankaListFormatedWithAdress_1">
      <item>PARK VILA d.o.o., Trg žrtava fašizma 3, 10000 Zagreb</item>
    </derivirana_varijabla>
  </DomainObject.Predmet.ProtuStrankaListFormatedWithAdress>
  <DomainObject.Predmet.ProtuStrankaListFormatedWithAdressOIB>
    <izvorni_sadrzaj>
      <item>PARK VILA d.o.o., OIB 12419919734, Trg žrtava fašizma 3, 10000 Zagreb</item>
    </izvorni_sadrzaj>
    <derivirana_varijabla naziv="DomainObject.Predmet.ProtuStrankaListFormatedWithAdressOIB_1">
      <item>PARK VILA d.o.o., OIB 12419919734, Trg žrtava fašizma 3, 10000 Zagreb</item>
    </derivirana_varijabla>
  </DomainObject.Predmet.ProtuStrankaListFormatedWithAdressOIB>
  <DomainObject.Predmet.ProtuStrankaListNazivFormated>
    <izvorni_sadrzaj>
      <item>PARK VILA d.o.o.</item>
    </izvorni_sadrzaj>
    <derivirana_varijabla naziv="DomainObject.Predmet.ProtuStrankaListNazivFormated_1">
      <item>PARK VILA d.o.o.</item>
    </derivirana_varijabla>
  </DomainObject.Predmet.ProtuStrankaListNazivFormated>
  <DomainObject.Predmet.ProtuStrankaListNazivFormatedOIB>
    <izvorni_sadrzaj>
      <item>PARK VILA d.o.o., OIB 12419919734</item>
    </izvorni_sadrzaj>
    <derivirana_varijabla naziv="DomainObject.Predmet.ProtuStrankaListNazivFormatedOIB_1">
      <item>PARK VILA d.o.o., OIB 12419919734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St-705/2015-11</izvorni_sadrzaj>
    <derivirana_varijabla naziv="DomainObject.PoslovniBrojDokumenta_1">St-705/2015-11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d.o.o.</izvorni_sadrzaj>
    <derivirana_varijabla naziv="DomainObject.Predmet.ProtustrankaIDrugi_1">PARK VILA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PARK VILA d.o.o., OIB 12419919734, Trg žrtava fašizma 3, 10000 Zagreb</izvorni_sadrzaj>
    <derivirana_varijabla naziv="DomainObject.Predmet.ProtustrankaIDrugiAdressOIB_1">PARK VILA d.o.o., OIB 12419919734,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d.o.o.</item>
      <item>Mirjana Zuzija</item>
    </izvorni_sadrzaj>
    <derivirana_varijabla naziv="DomainObject.Predmet.SudioniciListNaziv_1">
      <item>FINA Regionalni centar Zagreb</item>
      <item>PARK VILA d.o.o.</item>
      <item>Mirjana Zuzija</item>
    </derivirana_varijabla>
  </DomainObject.Predmet.SudioniciListNaziv>
  <DomainObject.Predmet.SudioniciListAdressOIB>
    <izvorni_sadrzaj>
      <item>FINA Regionalni centar Zagreb, OIB 85821130368, Koturaška 43,10000 Zagreb</item>
      <item>PARK VILA d.o.o., OIB 12419919734, Trg žrtava fašizma 3,10000 Zagreb</item>
      <item>Mirjana Zuzija, OIB 26497768352, Slavka Kolara 25,10410 Velika Gorica</item>
    </izvorni_sadrzaj>
    <derivirana_varijabla naziv="DomainObject.Predmet.SudioniciListAdressOIB_1">
      <item>FINA Regionalni centar Zagreb, OIB 85821130368, Koturaška 43,10000 Zagreb</item>
      <item>PARK VILA d.o.o., OIB 12419919734, Trg žrtava fašizma 3,10000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12419919734</item>
      <item>, OIB 26497768352</item>
    </izvorni_sadrzaj>
    <derivirana_varijabla naziv="DomainObject.Predmet.SudioniciListNazivOIB_1">
      <item>, OIB 85821130368</item>
      <item>, OIB 12419919734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F609E-44A3-4D5D-BB20-C46E046D6A6F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960</properties:Words>
  <properties:Characters>5307</properties:Characters>
  <properties:Lines>96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6476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2015-11-26T12:22:00Z</dcterms:created>
  <dc:creator>radicn</dc:creator>
  <cp:lastModifiedBy>Tatjana Slaviček</cp:lastModifiedBy>
  <cp:lastPrinted>2015-11-26T12:17:00Z</cp:lastPrinted>
  <dcterms:modified xmlns:xsi="http://www.w3.org/2001/XMLSchema-instance" xsi:type="dcterms:W3CDTF">2015-11-26T12:35:00Z</dcterms:modified>
  <cp:revision>5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St-705/2015-11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