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9caa" w14:paraId="0589caa" w:rsidRDefault="005F06CF" w:rsidP="005F06CF" w:rsidR="005F06CF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8D1C5E">
        <w:t>457/2017</w:t>
      </w:r>
      <w:r>
        <w:t>-</w:t>
      </w:r>
      <w:r w:rsidR="008D1C5E">
        <w:t>52</w:t>
      </w:r>
    </w:p>
    <w:p w:rsidRDefault="008D1C5E" w:rsidP="005F06CF" w:rsidR="008D1C5E">
      <w:pPr>
        <w:ind w:left="5664"/>
      </w:pPr>
    </w:p>
    <w:p w:rsidRDefault="005F06CF" w:rsidP="005F06CF" w:rsidR="005F06CF">
      <w:pPr>
        <w:jc w:val="center"/>
      </w:pPr>
    </w:p>
    <w:p w:rsidRDefault="0092268B" w:rsidP="005F06CF" w:rsidR="0092268B">
      <w:pPr>
        <w:jc w:val="center"/>
      </w:pPr>
    </w:p>
    <w:p w:rsidRDefault="005F06CF" w:rsidP="005F06CF" w:rsidR="005F06CF" w:rsidRPr="00F43C87">
      <w:pPr>
        <w:jc w:val="center"/>
      </w:pPr>
      <w:r w:rsidRPr="00F43C87">
        <w:t>Z A P I S N I K</w:t>
      </w:r>
    </w:p>
    <w:p w:rsidRDefault="005F06CF" w:rsidP="005F06CF" w:rsidR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Default="005F06CF" w:rsidP="005F06CF" w:rsidR="005F06CF">
      <w:pPr>
        <w:jc w:val="center"/>
      </w:pPr>
      <w:r>
        <w:t xml:space="preserve">održanog kod Trgovačkog suda u Zadru </w:t>
      </w:r>
      <w:r w:rsidR="008701CC">
        <w:t>12</w:t>
      </w:r>
      <w:r w:rsidR="00D50CF2">
        <w:t xml:space="preserve">. </w:t>
      </w:r>
      <w:r w:rsidR="008701CC">
        <w:t>lipnja 2019</w:t>
      </w:r>
      <w:r>
        <w:t>. u stečajnom postupku</w:t>
      </w:r>
    </w:p>
    <w:p w:rsidRDefault="005F06CF" w:rsidP="005F06CF" w:rsidR="005F06CF">
      <w:pPr>
        <w:jc w:val="center"/>
      </w:pPr>
      <w:r w:rsidRPr="00F43C87">
        <w:t xml:space="preserve">nad stečajnim dužnikom </w:t>
      </w:r>
      <w:r w:rsidR="008D1C5E" w:rsidRPr="002D3ED2">
        <w:t>ZMAJEVO OKO-ROGOZNICA d.o.o., Rogoznica,</w:t>
      </w:r>
      <w:r w:rsidR="008D1C5E">
        <w:t xml:space="preserve"> u stečaju, </w:t>
      </w:r>
      <w:r w:rsidR="008D1C5E" w:rsidRPr="002D3ED2">
        <w:t xml:space="preserve"> Rogozničkih branitelja 47</w:t>
      </w:r>
      <w:r w:rsidR="00D75055">
        <w:t xml:space="preserve">, </w:t>
      </w:r>
    </w:p>
    <w:p w:rsidRDefault="005F06CF" w:rsidP="005F06CF" w:rsidR="005F06CF">
      <w:pPr>
        <w:jc w:val="center"/>
      </w:pPr>
    </w:p>
    <w:p w:rsidRDefault="006A5D44" w:rsidP="005F06CF" w:rsidR="006A5D44" w:rsidRPr="00F43C87">
      <w:pPr>
        <w:jc w:val="center"/>
      </w:pPr>
    </w:p>
    <w:p w:rsidRDefault="005F06CF" w:rsidP="005F06CF" w:rsidR="005F06CF">
      <w:pPr>
        <w:jc w:val="both"/>
      </w:pPr>
      <w:r w:rsidRPr="00F43C87">
        <w:t>Nazočni od suda:</w:t>
      </w:r>
    </w:p>
    <w:p w:rsidRDefault="006A5D44" w:rsidP="005F06CF" w:rsidR="006A5D44">
      <w:pPr>
        <w:jc w:val="both"/>
      </w:pPr>
    </w:p>
    <w:p w:rsidRDefault="005F06CF" w:rsidP="005F06CF" w:rsidR="005F06CF" w:rsidRPr="0039050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Default="005F06CF" w:rsidP="005F06CF" w:rsidR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Default="006A5D44" w:rsidP="005F06CF" w:rsidR="006A5D44">
      <w:pPr>
        <w:jc w:val="both"/>
      </w:pPr>
    </w:p>
    <w:p w:rsidRDefault="00C90B60" w:rsidP="00C90B60" w:rsidR="00C90B60">
      <w:pPr>
        <w:tabs>
          <w:tab w:pos="480" w:val="left"/>
        </w:tabs>
      </w:pPr>
      <w:r>
        <w:t xml:space="preserve">Otvara se ročište u </w:t>
      </w:r>
      <w:r w:rsidR="008651EA">
        <w:t xml:space="preserve">9,49 </w:t>
      </w:r>
      <w:r>
        <w:t xml:space="preserve">sati.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</w:pPr>
      <w:r>
        <w:t xml:space="preserve">Ročište je javno.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8701CC">
        <w:t>29</w:t>
      </w:r>
      <w:r w:rsidR="00D50CF2">
        <w:t xml:space="preserve">. </w:t>
      </w:r>
      <w:r w:rsidR="008701CC">
        <w:t>travnja</w:t>
      </w:r>
      <w:r w:rsidR="00827584">
        <w:t xml:space="preserve"> 201</w:t>
      </w:r>
      <w:r w:rsidR="008701CC">
        <w:t>9</w:t>
      </w:r>
      <w:r>
        <w:t>. objavljenim na mrežnoj stranici e-Oglasna ploča sudova sukladno odredbi čl. 321. Stečajnog zakona (Narodne novine broj 71/15</w:t>
      </w:r>
      <w:r w:rsidR="00D83263">
        <w:t xml:space="preserve"> i 104/17</w:t>
      </w:r>
      <w:r>
        <w:t>) sa slijedećim dnevnim redom:</w:t>
      </w:r>
    </w:p>
    <w:p w:rsidRDefault="006A5D44" w:rsidP="00C90B60" w:rsidR="006A5D44">
      <w:pPr>
        <w:jc w:val="both"/>
      </w:pPr>
    </w:p>
    <w:p w:rsidRDefault="00C90B60" w:rsidP="00C90B60" w:rsidR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Default="006A5D44" w:rsidP="00C90B60" w:rsidR="006A5D44">
      <w:pPr>
        <w:jc w:val="both"/>
      </w:pPr>
    </w:p>
    <w:p w:rsidRDefault="00C90B60" w:rsidP="00C90B60" w:rsidR="00C90B60">
      <w:pPr>
        <w:jc w:val="both"/>
      </w:pPr>
      <w:r>
        <w:t xml:space="preserve">Utvrđuje se da su nazočni: </w:t>
      </w:r>
    </w:p>
    <w:p w:rsidRDefault="00C90B60" w:rsidP="00C90B60" w:rsidR="00C90B60">
      <w:pPr>
        <w:jc w:val="both"/>
      </w:pPr>
    </w:p>
    <w:p w:rsidRDefault="007E5C72" w:rsidP="00C90B60" w:rsidR="008651EA">
      <w:pPr>
        <w:jc w:val="both"/>
      </w:pPr>
      <w:r>
        <w:t>Stečajni</w:t>
      </w:r>
      <w:r w:rsidR="00C90B60">
        <w:t xml:space="preserve"> upravitelj: </w:t>
      </w:r>
      <w:r w:rsidR="008D1C5E">
        <w:t>Josip Jadran Sekso iz Šibenika</w:t>
      </w:r>
    </w:p>
    <w:p w:rsidRDefault="008651EA" w:rsidP="00C90B60" w:rsidR="008651EA">
      <w:pPr>
        <w:jc w:val="both"/>
      </w:pPr>
    </w:p>
    <w:p w:rsidRDefault="008651EA" w:rsidP="00C90B60" w:rsidR="008651EA">
      <w:pPr>
        <w:jc w:val="both"/>
      </w:pPr>
      <w:r>
        <w:t>Za RH Igranka Šumera, zamjenica u ŽDO-u Šibenik</w:t>
      </w:r>
    </w:p>
    <w:p w:rsidRDefault="008651EA" w:rsidP="00C90B60" w:rsidR="008651EA">
      <w:pPr>
        <w:jc w:val="both"/>
      </w:pPr>
    </w:p>
    <w:p w:rsidRDefault="008651EA" w:rsidP="00C90B60" w:rsidR="008651EA">
      <w:pPr>
        <w:jc w:val="both"/>
      </w:pPr>
      <w:r>
        <w:t>Raniji zz Bego Željan</w:t>
      </w:r>
    </w:p>
    <w:p w:rsidRDefault="008651EA" w:rsidP="00C90B60" w:rsidR="008651EA">
      <w:pPr>
        <w:jc w:val="both"/>
      </w:pPr>
    </w:p>
    <w:p w:rsidRDefault="008651EA" w:rsidP="00C90B60" w:rsidR="00C90B60">
      <w:pPr>
        <w:jc w:val="both"/>
      </w:pPr>
      <w:r>
        <w:t>Zastupnica po zakonu RH predlaže odgodu ročišta iz razloga što još uvijek nije donijeta odluka o načinu glasovanja vezano za stečajni plan, te predlaže ročište održati za desetak dana.</w:t>
      </w:r>
      <w:r w:rsidR="00C90B60">
        <w:t xml:space="preserve">  </w:t>
      </w:r>
    </w:p>
    <w:p w:rsidRDefault="008651EA" w:rsidP="00C90B60" w:rsidR="008651EA">
      <w:pPr>
        <w:jc w:val="both"/>
      </w:pPr>
    </w:p>
    <w:p w:rsidRDefault="008651EA" w:rsidP="00C90B60" w:rsidR="008651EA">
      <w:pPr>
        <w:jc w:val="both"/>
      </w:pPr>
      <w:r>
        <w:t>Stečajni upravitelj je suglasan s prijedlogom.</w:t>
      </w:r>
    </w:p>
    <w:p w:rsidRDefault="008651EA" w:rsidP="00C90B60" w:rsidR="008651EA">
      <w:pPr>
        <w:jc w:val="both"/>
      </w:pPr>
    </w:p>
    <w:p w:rsidRDefault="008651EA" w:rsidP="00C90B60" w:rsidR="008651EA">
      <w:pPr>
        <w:jc w:val="both"/>
      </w:pPr>
      <w:r>
        <w:t>Sud donosi</w:t>
      </w:r>
    </w:p>
    <w:p w:rsidRDefault="008651EA" w:rsidP="00C90B60" w:rsidR="008651EA">
      <w:pPr>
        <w:jc w:val="both"/>
      </w:pPr>
    </w:p>
    <w:p w:rsidRDefault="008651EA" w:rsidP="008651EA" w:rsidR="008651EA">
      <w:pPr>
        <w:jc w:val="center"/>
      </w:pPr>
      <w:r>
        <w:t>r j e š e nj e</w:t>
      </w:r>
    </w:p>
    <w:p w:rsidRDefault="00C90B60" w:rsidP="00C90B60" w:rsidR="00C90B60">
      <w:pPr>
        <w:jc w:val="both"/>
      </w:pPr>
    </w:p>
    <w:p w:rsidRDefault="008651EA" w:rsidP="00C90B60" w:rsidR="008651EA">
      <w:pPr>
        <w:jc w:val="both"/>
      </w:pPr>
      <w:r>
        <w:t>Današnje ročište o stečajnom planu se odgađa za 3. srpnja 2019. u 11,30 sati, ročište će se održati u sudnici 26/I, u Trgovačkom sudu u Zadru, Dr. Franje Tuđmana 35, Zadar.</w:t>
      </w:r>
    </w:p>
    <w:p w:rsidRDefault="008651EA" w:rsidP="00C90B60" w:rsidR="008651EA">
      <w:pPr>
        <w:jc w:val="both"/>
      </w:pPr>
    </w:p>
    <w:p w:rsidRDefault="00F84AB9" w:rsidP="005F06CF" w:rsidR="00F84AB9">
      <w:pPr>
        <w:jc w:val="both"/>
      </w:pPr>
    </w:p>
    <w:p w:rsidRDefault="008651EA" w:rsidP="005F06CF" w:rsidR="00F84AB9">
      <w:pPr>
        <w:jc w:val="both"/>
      </w:pPr>
      <w:r>
        <w:t>Dovršeno u 9,56</w:t>
      </w:r>
      <w:r w:rsidR="00F84AB9">
        <w:t>.</w:t>
      </w:r>
    </w:p>
    <w:p w:rsidRDefault="00F84AB9" w:rsidP="005F06CF" w:rsidR="00F84AB9">
      <w:pPr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 w:rsidRPr="0039050F">
        <w:t>VJEROVNICI</w:t>
      </w: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>
        <w:t xml:space="preserve">  </w:t>
      </w:r>
    </w:p>
    <w:p w:rsidRDefault="001A727C" w:rsidR="001A727C"/>
    <w:p w:rsidRDefault="00A5644C" w:rsidR="00A5644C"/>
    <w:sectPr w:rsidSect="008651EA" w:rsidR="00A5644C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0A" w:rsidP="00F3280A" w:rsidR="00F3280A">
      <w:r>
        <w:separator/>
      </w:r>
    </w:p>
  </w:endnote>
  <w:endnote w:id="0" w:type="continuationSeparator">
    <w:p w:rsidRDefault="00F3280A" w:rsidP="00F3280A" w:rsidR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0A" w:rsidP="00F3280A" w:rsidR="00F3280A">
      <w:r>
        <w:separator/>
      </w:r>
    </w:p>
  </w:footnote>
  <w:footnote w:id="0" w:type="continuationSeparator">
    <w:p w:rsidRDefault="00F3280A" w:rsidP="00F3280A" w:rsidR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A2" w:rsidR="007652CA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5154E">
      <w:rPr>
        <w:noProof/>
      </w:rPr>
      <w:t>2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8651EA">
      <w:t>457/2017</w:t>
    </w:r>
    <w:r>
      <w:t>-</w:t>
    </w:r>
    <w:r w:rsidR="008651EA">
      <w:t>52</w:t>
    </w:r>
  </w:p>
  <w:p w:rsidRDefault="00B5154E" w:rsidR="00765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455129"/>
    <w:multiLevelType w:val="hybridMultilevel"/>
    <w:tmpl w:val="AFB8C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1062F"/>
    <w:multiLevelType w:val="hybridMultilevel"/>
    <w:tmpl w:val="3ADA15BE"/>
    <w:lvl w:tplc="76C854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B35E15"/>
    <w:multiLevelType w:val="hybridMultilevel"/>
    <w:tmpl w:val="8B2463F4"/>
    <w:lvl w:tplc="7714C5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A513C4"/>
    <w:multiLevelType w:val="hybridMultilevel"/>
    <w:tmpl w:val="8884A0BC"/>
    <w:lvl w:tplc="CDCA37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6CF"/>
    <w:rsid w:val="0001221B"/>
    <w:rsid w:val="0008596B"/>
    <w:rsid w:val="00096778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52D1A"/>
    <w:rsid w:val="00376C04"/>
    <w:rsid w:val="003B3266"/>
    <w:rsid w:val="003F2A93"/>
    <w:rsid w:val="0041390B"/>
    <w:rsid w:val="0041702C"/>
    <w:rsid w:val="0044350D"/>
    <w:rsid w:val="00481E4D"/>
    <w:rsid w:val="004A4DA1"/>
    <w:rsid w:val="004B4280"/>
    <w:rsid w:val="004E4E13"/>
    <w:rsid w:val="004E69A2"/>
    <w:rsid w:val="005032DF"/>
    <w:rsid w:val="005276B1"/>
    <w:rsid w:val="0053707C"/>
    <w:rsid w:val="00591E6A"/>
    <w:rsid w:val="005B2506"/>
    <w:rsid w:val="005E14EF"/>
    <w:rsid w:val="005F06CF"/>
    <w:rsid w:val="00620CED"/>
    <w:rsid w:val="00663C0D"/>
    <w:rsid w:val="006A5D44"/>
    <w:rsid w:val="00717C41"/>
    <w:rsid w:val="007A729A"/>
    <w:rsid w:val="007C63AB"/>
    <w:rsid w:val="007E5C72"/>
    <w:rsid w:val="007F3E52"/>
    <w:rsid w:val="008111E0"/>
    <w:rsid w:val="00827584"/>
    <w:rsid w:val="008651EA"/>
    <w:rsid w:val="008701CC"/>
    <w:rsid w:val="008C0374"/>
    <w:rsid w:val="008D1C5E"/>
    <w:rsid w:val="008D697F"/>
    <w:rsid w:val="008D7EA2"/>
    <w:rsid w:val="0092268B"/>
    <w:rsid w:val="009350E5"/>
    <w:rsid w:val="00974F72"/>
    <w:rsid w:val="00975690"/>
    <w:rsid w:val="009C407B"/>
    <w:rsid w:val="00A453A7"/>
    <w:rsid w:val="00A47266"/>
    <w:rsid w:val="00A5644C"/>
    <w:rsid w:val="00AC6E5B"/>
    <w:rsid w:val="00B06EFE"/>
    <w:rsid w:val="00B5154E"/>
    <w:rsid w:val="00B5654B"/>
    <w:rsid w:val="00B77431"/>
    <w:rsid w:val="00B77BC2"/>
    <w:rsid w:val="00BC584B"/>
    <w:rsid w:val="00C63C4A"/>
    <w:rsid w:val="00C90100"/>
    <w:rsid w:val="00C90B60"/>
    <w:rsid w:val="00CA073B"/>
    <w:rsid w:val="00CC6CB9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E33A7"/>
    <w:rsid w:val="00DF1C46"/>
    <w:rsid w:val="00E42725"/>
    <w:rsid w:val="00E466E2"/>
    <w:rsid w:val="00E720F0"/>
    <w:rsid w:val="00E85C90"/>
    <w:rsid w:val="00EB246F"/>
    <w:rsid w:val="00EC70EC"/>
    <w:rsid w:val="00F06F77"/>
    <w:rsid w:val="00F3280A"/>
    <w:rsid w:val="00F84AB9"/>
    <w:rsid w:val="00FC7F0D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6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54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3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0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3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4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09:49</izvorni_sadrzaj>
    <derivirana_varijabla naziv="DomainObject.StvarniPocetakVrijeme_1">09:49</derivirana_varijabla>
  </DomainObject.StvarniPocetakVrijeme>
  <DomainObject.StvarniZavrsetakVrijeme>
    <izvorni_sadrzaj>09:56</izvorni_sadrzaj>
    <derivirana_varijabla naziv="DomainObject.StvarniZavrsetakVrijeme_1">09:56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St-457/2017-50</izvorni_sadrzaj>
    <derivirana_varijabla naziv="DomainObject.Zapisnik.Oznaka_1">St-457/2017-50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Hrvatske vode, pravna osoba za upravljanje vodama</izvorni_sadrzaj>
    <derivirana_varijabla naziv="DomainObject.Predmet.StrankaFormated_1">  FINA - Podružnica Šibenik; Hrvatske vode, pravna osoba za upravljanje vodama</derivirana_varijabla>
  </DomainObject.Predmet.StrankaFormated>
  <DomainObject.Predmet.StrankaFormatedOIB>
    <izvorni_sadrzaj>  FINA - Podružnica Šibenik, OIB 85821130368; Hrvatske vode, pravna osoba za upravljanje vodama, OIB 28921383001</izvorni_sadrzaj>
    <derivirana_varijabla naziv="DomainObject.Predmet.StrankaFormatedOIB_1">  FINA - Podružnica Šibenik, OIB 85821130368; Hrvatske vode, pravna osoba za upravljanje vodama, OIB 28921383001</derivirana_varijabla>
  </DomainObject.Predmet.StrankaFormatedOIB>
  <DomainObject.Predmet.StrankaFormatedWithAdress>
    <izvorni_sadrzaj> FINA - Podružnica Šibenik, Perivoj L. Marune 1, 22000 Šibenik; Hrvatske vode, pravna osoba za upravljanje vodama, Ulica Grada Vukovara 220, 10000 Zagreb</izvorni_sadrzaj>
    <derivirana_varijabla naziv="DomainObject.Predmet.StrankaFormatedWithAdress_1"> FINA - Podružnica Šibenik, Perivoj L. Marune 1, 22000 Šibenik; Hrvatske vode, pravna osoba za upravljanje vodama, Ulica Grada Vukovara 220, 10000 Zagreb</derivirana_varijabla>
  </DomainObject.Predmet.StrankaFormatedWithAdress>
  <DomainObject.Predmet.StrankaFormatedWithAdressOIB>
    <izvorni_sadrzaj> FINA - Podružnica Šibenik, OIB 85821130368, Perivoj L. Marune 1, 22000 Šibenik; Hrvatske vode, pravna osoba za upravljanje vodama, OIB 28921383001, Ulica Grada Vukovara 220, 10000 Zagreb</izvorni_sadrzaj>
    <derivirana_varijabla naziv="DomainObject.Predmet.StrankaFormatedWithAdressOIB_1"> FINA - Podružnica Šibenik, OIB 85821130368, Perivoj L. Marune 1, 22000 Šibenik; Hrvatske vode, pravna osoba za upravljanje vodama, OIB 28921383001, Ulica Grada Vukovara 220, 10000 Zagreb</derivirana_varijabla>
  </DomainObject.Predmet.StrankaFormatedWithAdressOIB>
  <DomainObject.Predmet.StrankaWithAdress>
    <izvorni_sadrzaj>FINA - Podružnica Šibenik Perivoj L. Marune 1,22000 Šibenik,Hrvatske vode, pravna osoba za upravljanje vodama Ulica Grada Vukovara 220,10000 Zagreb</izvorni_sadrzaj>
    <derivirana_varijabla naziv="DomainObject.Predmet.StrankaWithAdress_1">FINA - Podružnica Šibenik Perivoj L. Marune 1,22000 Šibenik,Hrvatske vode, pravna osoba za upravljanje vodama Ulica Grada Vukovara 220,10000 Zagreb</derivirana_varijabla>
  </DomainObject.Predmet.StrankaWithAdress>
  <DomainObject.Predmet.StrankaWithAdressOIB>
    <izvorni_sadrzaj>FINA - Podružnica Šibenik, OIB 85821130368, Perivoj L. Marune 1,22000 Šibenik,Hrvatske vode, pravna osoba za upravljanje vodama, OIB 28921383001, Ulica Grada Vukovara 220,10000 Zagreb</izvorni_sadrzaj>
    <derivirana_varijabla naziv="DomainObject.Predmet.StrankaWithAdressOIB_1">FINA - Podružnica Šibenik, OIB 85821130368, Perivoj L. Marune 1,22000 Šibenik,Hrvatske vode, pravna osoba za upravljanje vodama, OIB 28921383001, Ulica Grada Vukovara 220,10000 Zagreb</derivirana_varijabla>
  </DomainObject.Predmet.StrankaWithAdressOIB>
  <DomainObject.Predmet.StrankaNazivFormated>
    <izvorni_sadrzaj>FINA - Podružnica Šibenik,Hrvatske vode, pravna osoba za upravljanje vodama</izvorni_sadrzaj>
    <derivirana_varijabla naziv="DomainObject.Predmet.StrankaNazivFormated_1">FINA - Podružnica Šibenik,Hrvatske vode, pravna osoba za upravljanje vodama</derivirana_varijabla>
  </DomainObject.Predmet.StrankaNazivFormated>
  <DomainObject.Predmet.StrankaNazivFormatedOIB>
    <izvorni_sadrzaj>FINA - Podružnica Šibenik, OIB 85821130368,Hrvatske vode, pravna osoba za upravljanje vodama, OIB 28921383001</izvorni_sadrzaj>
    <derivirana_varijabla naziv="DomainObject.Predmet.StrankaNazivFormatedOIB_1">FINA - Podružnica Šibenik, OIB 85821130368,Hrvatske vode, pravna osoba za upravljanje vodama, OIB 28921383001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Hrvatske vode, pravna osoba za upravljanje vodama</item>
    </izvorni_sadrzaj>
    <derivirana_varijabla naziv="DomainObject.Predmet.StrankaListFormated_1">
      <item>FINA - Podružnica Šibenik</item>
      <item>Hrvatske vode, pravna osoba za upravljanje vodama</item>
    </derivirana_varijabla>
  </DomainObject.Predmet.StrankaListFormated>
  <DomainObject.Predmet.StrankaListFormatedOIB>
    <izvorni_sadrzaj>
      <item>FINA - Podružnica Šibenik, OIB 85821130368</item>
      <item>Hrvatske vode, pravna osoba za upravljanje vodama, OIB 28921383001</item>
    </izvorni_sadrzaj>
    <derivirana_varijabla naziv="DomainObject.Predmet.StrankaListFormatedOIB_1">
      <item>FINA - Podružnica Šibenik, OIB 85821130368</item>
      <item>Hrvatske vode, pravna osoba za upravljanje vodama, OIB 28921383001</item>
    </derivirana_varijabla>
  </DomainObject.Predmet.StrankaListFormatedOIB>
  <DomainObject.Predmet.StrankaListFormatedWithAdress>
    <izvorni_sadrzaj>
      <item>FINA - Podružnica Šibenik, Perivoj L. Marune 1, 22000 Šibenik</item>
      <item>Hrvatske vode, pravna osoba za upravljanje vodama, Ulica Grada Vukovara 220, 10000 Zagreb</item>
    </izvorni_sadrzaj>
    <derivirana_varijabla naziv="DomainObject.Predmet.StrankaListFormatedWithAdress_1">
      <item>FINA - Podružnica Šibenik, Perivoj L. Marune 1, 22000 Šibenik</item>
      <item>Hrvatske vode, pravna osoba za upravljanje vodama, Ulica Grada Vukovara 220,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Hrvatske vode, pravna osoba za upravljanje vodama, OIB 28921383001, Ulica Grada Vukovara 220, 10000 Zagreb</item>
    </izvorni_sadrzaj>
    <derivirana_varijabla naziv="DomainObject.Predmet.StrankaListFormatedWithAdressOIB_1">
      <item>FINA - Podružnica Šibenik, OIB 85821130368, Perivoj L. Marune 1, 22000 Šibenik</item>
      <item>Hrvatske vode, pravna osoba za upravljanje vodama, OIB 28921383001, Ulica Grada Vukovara 220, 10000 Zagreb</item>
    </derivirana_varijabla>
  </DomainObject.Predmet.StrankaListFormatedWithAdressOIB>
  <DomainObject.Predmet.StrankaListNazivFormated>
    <izvorni_sadrzaj>
      <item>FINA - Podružnica Šibenik</item>
      <item>Hrvatske vode, pravna osoba za upravljanje vodama</item>
    </izvorni_sadrzaj>
    <derivirana_varijabla naziv="DomainObject.Predmet.StrankaListNazivFormated_1">
      <item>FINA - Podružnica Šibenik</item>
      <item>Hrvatske vode, pravna osoba za upravljanje vodama</item>
    </derivirana_varijabla>
  </DomainObject.Predmet.StrankaListNazivFormated>
  <DomainObject.Predmet.StrankaListNazivFormatedOIB>
    <izvorni_sadrzaj>
      <item>FINA - Podružnica Šibenik, OIB 85821130368</item>
      <item>Hrvatske vode, pravna osoba za upravljanje vodama, OIB 28921383001</item>
    </izvorni_sadrzaj>
    <derivirana_varijabla naziv="DomainObject.Predmet.StrankaListNazivFormatedOIB_1">
      <item>FINA - Podružnica Šibenik, OIB 85821130368</item>
      <item>Hrvatske vode, pravna osoba za upravljanje vodama, OIB 28921383001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St-457/2017-50</izvorni_sadrzaj>
    <derivirana_varijabla naziv="DomainObject.PoslovniBrojDokumenta_1">St-457/2017-50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  <item>Hrvatske vode, pravna osoba za upravljanje vodama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  <item>Hrvatske vode, pravna osoba za upravljanje vodama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  <item>Hrvatske vode, pravna osoba za upravljanje vodama, OIB 28921383001, Ulica Grada Vukovara 220,10000 Zagreb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  <item>Hrvatske vode, pravna osoba za upravljanje vodama, OIB 28921383001,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  <item>, OIB 28921383001</item>
    </izvorni_sadrzaj>
    <derivirana_varijabla naziv="DomainObject.Predmet.SudioniciListNazivOIB_1">
      <item>, OIB 85821130368</item>
      <item>, OIB 19517378420</item>
      <item>, OIB 64057676530</item>
      <item>, OIB 28921383001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AD164-70E6-4D88-83BF-7CA70CC43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1228</properties:Characters>
  <properties:Lines>65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2019-06-12T05:45:00Z</dcterms:created>
  <dc:creator>Tina Grgas</dc:creator>
  <cp:lastModifiedBy>Ante Rubelj</cp:lastModifiedBy>
  <cp:lastPrinted>2017-09-07T09:06:00Z</cp:lastPrinted>
  <dcterms:modified xmlns:xsi="http://www.w3.org/2001/XMLSchema-instance" xsi:type="dcterms:W3CDTF">2019-06-12T11:59:00Z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St-457/2017-50 / Zapisnik - Ročište za glasovanje o stečajnom planu (st-457-17 ročište za glasovanje o stečajnom planu - 12.6.2019.docx)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