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695aa" w14:paraId="1d695aa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B1E9A" w:rsidP="003B1E9A" w:rsidR="003B1E9A">
      <w:pPr>
        <w:ind w:firstLine="5670"/>
        <w:rPr>
          <w:rFonts w:cs="Arial" w:hAnsi="Arial" w:ascii="Arial"/>
        </w:rPr>
      </w:pPr>
      <w:r>
        <w:rPr>
          <w:rFonts w:cs="Arial" w:hAnsi="Arial" w:ascii="Arial"/>
        </w:rPr>
        <w:t xml:space="preserve">             7. St-291/2017-3.</w:t>
      </w:r>
    </w:p>
    <w:p w:rsidRDefault="003B1E9A" w:rsidP="003B1E9A" w:rsidR="003B1E9A">
      <w:pPr>
        <w:rPr>
          <w:rFonts w:cs="Arial" w:hAnsi="Arial" w:ascii="Arial"/>
        </w:rPr>
      </w:pPr>
    </w:p>
    <w:p w:rsidRDefault="003B1E9A" w:rsidP="003B1E9A" w:rsidR="003B1E9A">
      <w:pPr>
        <w:rPr>
          <w:rFonts w:cs="Arial" w:hAnsi="Arial" w:ascii="Arial"/>
        </w:rPr>
      </w:pPr>
    </w:p>
    <w:p w:rsidRDefault="003B1E9A" w:rsidP="003B1E9A" w:rsidR="003B1E9A">
      <w:pPr>
        <w:jc w:val="center"/>
        <w:rPr>
          <w:rFonts w:cs="Arial" w:hAnsi="Arial" w:ascii="Arial"/>
        </w:rPr>
      </w:pPr>
    </w:p>
    <w:p w:rsidRDefault="003B1E9A" w:rsidP="003B1E9A" w:rsidR="003B1E9A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E P U B L I K A  H R V A T S K A</w:t>
      </w:r>
    </w:p>
    <w:p w:rsidRDefault="003B1E9A" w:rsidP="003B1E9A" w:rsidR="003B1E9A">
      <w:pPr>
        <w:jc w:val="center"/>
        <w:rPr>
          <w:rFonts w:cs="Arial" w:hAnsi="Arial" w:ascii="Arial"/>
          <w:b/>
        </w:rPr>
      </w:pPr>
    </w:p>
    <w:p w:rsidRDefault="003B1E9A" w:rsidP="003B1E9A" w:rsidR="003B1E9A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3B1E9A" w:rsidP="003B1E9A" w:rsidR="003B1E9A">
      <w:pPr>
        <w:rPr>
          <w:rFonts w:cs="Arial" w:hAnsi="Arial" w:ascii="Arial"/>
        </w:rPr>
      </w:pPr>
    </w:p>
    <w:p w:rsidRDefault="003B1E9A" w:rsidP="003B1E9A" w:rsidR="003B1E9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sucu pojedincu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povodom prijedloga dužnika CODE PAK d.o.o. za trgovinu i zastupanje iz Bjelovara, Augusta Šenoe 7, MBS 040370969, OIB 80760420362, za otvaranje </w:t>
      </w:r>
      <w:proofErr w:type="spellStart"/>
      <w:r>
        <w:rPr>
          <w:rFonts w:cs="Arial" w:hAnsi="Arial" w:ascii="Arial"/>
        </w:rPr>
        <w:t>predstečajnog</w:t>
      </w:r>
      <w:proofErr w:type="spellEnd"/>
      <w:r>
        <w:rPr>
          <w:rFonts w:cs="Arial" w:hAnsi="Arial" w:ascii="Arial"/>
        </w:rPr>
        <w:t xml:space="preserve"> postupka, 05. lipnja 2017. godine</w:t>
      </w:r>
    </w:p>
    <w:p w:rsidRDefault="003B1E9A" w:rsidP="003B1E9A" w:rsidR="003B1E9A">
      <w:pPr>
        <w:ind w:firstLine="851"/>
        <w:jc w:val="both"/>
        <w:rPr>
          <w:rFonts w:cs="Arial" w:hAnsi="Arial" w:ascii="Arial"/>
        </w:rPr>
      </w:pPr>
    </w:p>
    <w:p w:rsidRDefault="003B1E9A" w:rsidP="003B1E9A" w:rsidR="003B1E9A" w:rsidRPr="003B1E9A">
      <w:pPr>
        <w:jc w:val="center"/>
        <w:rPr>
          <w:rFonts w:cs="Arial" w:hAnsi="Arial" w:ascii="Arial"/>
          <w:b/>
        </w:rPr>
      </w:pPr>
      <w:r w:rsidRPr="003B1E9A">
        <w:rPr>
          <w:rFonts w:cs="Arial" w:hAnsi="Arial" w:ascii="Arial"/>
          <w:b/>
        </w:rPr>
        <w:t>r i j e š i o   j e</w:t>
      </w:r>
    </w:p>
    <w:p w:rsidRDefault="003B1E9A" w:rsidP="003B1E9A" w:rsidR="003B1E9A">
      <w:pPr>
        <w:rPr>
          <w:rFonts w:cs="Arial" w:hAnsi="Arial" w:ascii="Arial"/>
        </w:rPr>
      </w:pPr>
    </w:p>
    <w:p w:rsidRDefault="003B1E9A" w:rsidP="003B1E9A" w:rsidR="003B1E9A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I.</w:t>
      </w:r>
      <w:r>
        <w:rPr>
          <w:rFonts w:cs="Arial" w:hAnsi="Arial" w:ascii="Arial"/>
        </w:rPr>
        <w:t>Nalaže</w:t>
      </w:r>
      <w:proofErr w:type="spellEnd"/>
      <w:r>
        <w:rPr>
          <w:rFonts w:cs="Arial" w:hAnsi="Arial" w:ascii="Arial"/>
        </w:rPr>
        <w:t xml:space="preserve"> se predlagatelju CODE PAK d.o.o. za trgovinu i zastupanje iz Bjelovara, Augusta Šenoe 7, MBS 040370969, OIB 80760420362, da u roku od 8 dana, računajući od dana dostave ovog rješenja putem mrežne stranice e-Oglasna ploča Trgovačkog suda u Bjelovaru, dostavi:</w:t>
      </w:r>
    </w:p>
    <w:p w:rsidRDefault="003B1E9A" w:rsidP="003B1E9A" w:rsidR="003B1E9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-financijske izvještaje u skladu sa Zakonom o računovodstvu koji nisu stariji od tri mjeseca od dana podnošenja prijedloga za otvaranje </w:t>
      </w:r>
      <w:proofErr w:type="spellStart"/>
      <w:r>
        <w:rPr>
          <w:rFonts w:cs="Arial" w:hAnsi="Arial" w:ascii="Arial"/>
        </w:rPr>
        <w:t>predstečajnoga</w:t>
      </w:r>
      <w:proofErr w:type="spellEnd"/>
      <w:r>
        <w:rPr>
          <w:rFonts w:cs="Arial" w:hAnsi="Arial" w:ascii="Arial"/>
        </w:rPr>
        <w:t xml:space="preserve"> postupka, s time da se usporedni podaci u financijskim izvještajima iskazuju sa stanjem na dan godišnjih financijskih izvještaja prethodne godine;</w:t>
      </w:r>
    </w:p>
    <w:p w:rsidRDefault="003B1E9A" w:rsidP="003B1E9A" w:rsidR="003B1E9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-opis pregovora s vjerovnicima, ako su prethodili prijedlogu za otvaranje </w:t>
      </w:r>
      <w:proofErr w:type="spellStart"/>
      <w:r>
        <w:rPr>
          <w:rFonts w:cs="Arial" w:hAnsi="Arial" w:ascii="Arial"/>
        </w:rPr>
        <w:t>predstečajnoga</w:t>
      </w:r>
      <w:proofErr w:type="spellEnd"/>
      <w:r>
        <w:rPr>
          <w:rFonts w:cs="Arial" w:hAnsi="Arial" w:ascii="Arial"/>
        </w:rPr>
        <w:t xml:space="preserve"> postupka, uključujući i potrebne obavijesti dostavljene vjerovnicima koji sudjeluju u postupku;</w:t>
      </w:r>
    </w:p>
    <w:p w:rsidRDefault="003B1E9A" w:rsidP="003B1E9A" w:rsidR="003B1E9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-dokaz o ukupnoj aktivi i dokaz o ukupnom prihodu za prethodnu godinu i broju zaposlenih na zadnji dan u mjesecu koji prethodi danu podnošenja prijedloga;</w:t>
      </w:r>
    </w:p>
    <w:p w:rsidRDefault="003B1E9A" w:rsidP="003B1E9A" w:rsidR="003B1E9A">
      <w:pPr>
        <w:ind w:firstLine="851"/>
        <w:jc w:val="both"/>
        <w:rPr>
          <w:rFonts w:cs="Arial" w:hAnsi="Arial" w:ascii="Arial"/>
        </w:rPr>
      </w:pPr>
    </w:p>
    <w:p w:rsidRDefault="003B1E9A" w:rsidP="003B1E9A" w:rsidR="003B1E9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>-plan restrukturiranja, koji mora sadržavati sve navedeno u čl.27. Stečajnog zakona (Narodne novine broj 71/15., dalje:SZ).</w:t>
      </w:r>
    </w:p>
    <w:p w:rsidRDefault="003B1E9A" w:rsidP="003B1E9A" w:rsidR="003B1E9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Dostava ovog rješenja smatra se obavljenom istekom osmog dana od dana objave rješenja na mrežnoj stranici e-Oglasna ploča sudova.</w:t>
      </w:r>
    </w:p>
    <w:p w:rsidRDefault="003B1E9A" w:rsidP="003B1E9A" w:rsidR="003B1E9A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II.</w:t>
      </w:r>
      <w:r>
        <w:rPr>
          <w:rFonts w:cs="Arial" w:hAnsi="Arial" w:ascii="Arial"/>
        </w:rPr>
        <w:t>Ako</w:t>
      </w:r>
      <w:proofErr w:type="spellEnd"/>
      <w:r>
        <w:rPr>
          <w:rFonts w:cs="Arial" w:hAnsi="Arial" w:ascii="Arial"/>
        </w:rPr>
        <w:t xml:space="preserve"> predlagatelj ne postupi po </w:t>
      </w:r>
      <w:proofErr w:type="spellStart"/>
      <w:r>
        <w:rPr>
          <w:rFonts w:cs="Arial" w:hAnsi="Arial" w:ascii="Arial"/>
        </w:rPr>
        <w:t>toč.I</w:t>
      </w:r>
      <w:proofErr w:type="spellEnd"/>
      <w:r>
        <w:rPr>
          <w:rFonts w:cs="Arial" w:hAnsi="Arial" w:ascii="Arial"/>
        </w:rPr>
        <w:t xml:space="preserve">. ovoga rješenja, sud će prijedlog za otvaranje </w:t>
      </w:r>
      <w:proofErr w:type="spellStart"/>
      <w:r>
        <w:rPr>
          <w:rFonts w:cs="Arial" w:hAnsi="Arial" w:ascii="Arial"/>
        </w:rPr>
        <w:t>predstečajnog</w:t>
      </w:r>
      <w:proofErr w:type="spellEnd"/>
      <w:r>
        <w:rPr>
          <w:rFonts w:cs="Arial" w:hAnsi="Arial" w:ascii="Arial"/>
        </w:rPr>
        <w:t xml:space="preserve"> postupka odbaciti.</w:t>
      </w:r>
    </w:p>
    <w:p w:rsidRDefault="003B1E9A" w:rsidP="003B1E9A" w:rsidR="003B1E9A">
      <w:pPr>
        <w:jc w:val="both"/>
        <w:rPr>
          <w:rFonts w:cs="Arial" w:hAnsi="Arial" w:ascii="Arial"/>
        </w:rPr>
      </w:pPr>
    </w:p>
    <w:p w:rsidRDefault="003B1E9A" w:rsidP="003B1E9A" w:rsidR="003B1E9A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3B1E9A" w:rsidP="003B1E9A" w:rsidR="003B1E9A">
      <w:pPr>
        <w:rPr>
          <w:rFonts w:cs="Arial" w:hAnsi="Arial" w:ascii="Arial"/>
          <w:b/>
        </w:rPr>
      </w:pPr>
    </w:p>
    <w:p w:rsidRDefault="003B1E9A" w:rsidP="003B1E9A" w:rsidR="003B1E9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Dužnik je podnio sudu prijedlog za otvaranje </w:t>
      </w:r>
      <w:proofErr w:type="spellStart"/>
      <w:r>
        <w:rPr>
          <w:rFonts w:cs="Arial" w:hAnsi="Arial" w:ascii="Arial"/>
        </w:rPr>
        <w:t>predstečajnog</w:t>
      </w:r>
      <w:proofErr w:type="spellEnd"/>
      <w:r>
        <w:rPr>
          <w:rFonts w:cs="Arial" w:hAnsi="Arial" w:ascii="Arial"/>
        </w:rPr>
        <w:t xml:space="preserve"> postupka. Uz prijedlog nije dostavio isprave navedene u čl.26. SZ-a. Stoga je sud, temeljem odredbe čl.31. st.2. i 3. SZ-a, riješio kao u izreci.</w:t>
      </w:r>
    </w:p>
    <w:p w:rsidRDefault="003B1E9A" w:rsidP="003B1E9A" w:rsidR="003B1E9A">
      <w:pPr>
        <w:jc w:val="both"/>
        <w:rPr>
          <w:rFonts w:cs="Arial" w:hAnsi="Arial" w:ascii="Arial"/>
        </w:rPr>
      </w:pPr>
    </w:p>
    <w:p w:rsidRDefault="003B1E9A" w:rsidP="003B1E9A" w:rsidR="003B1E9A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U Bjelovaru, 0</w:t>
      </w:r>
      <w:r>
        <w:rPr>
          <w:rFonts w:cs="Arial" w:hAnsi="Arial" w:ascii="Arial"/>
        </w:rPr>
        <w:t>5</w:t>
      </w:r>
      <w:r>
        <w:rPr>
          <w:rFonts w:cs="Arial" w:hAnsi="Arial" w:ascii="Arial"/>
        </w:rPr>
        <w:t>. lipnja 2017. godine</w:t>
      </w:r>
    </w:p>
    <w:p w:rsidRDefault="003B1E9A" w:rsidP="003B1E9A" w:rsidR="003B1E9A">
      <w:pPr>
        <w:jc w:val="center"/>
        <w:rPr>
          <w:rFonts w:cs="Arial" w:hAnsi="Arial" w:ascii="Arial"/>
        </w:rPr>
      </w:pPr>
    </w:p>
    <w:p w:rsidRDefault="003B1E9A" w:rsidP="003B1E9A" w:rsidR="003B1E9A">
      <w:pPr>
        <w:jc w:val="center"/>
        <w:rPr>
          <w:rFonts w:cs="Arial" w:hAnsi="Arial" w:ascii="Arial"/>
        </w:rPr>
      </w:pPr>
    </w:p>
    <w:p w:rsidRDefault="003B1E9A" w:rsidP="003B1E9A" w:rsidR="003B1E9A">
      <w:pPr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       SUDAC</w:t>
      </w:r>
    </w:p>
    <w:p w:rsidRDefault="003B1E9A" w:rsidP="003B1E9A" w:rsidR="003B1E9A">
      <w:pPr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                                      TOMISLAV MRAZOVIĆ</w:t>
      </w:r>
    </w:p>
    <w:p w:rsidRDefault="003B1E9A" w:rsidP="003B1E9A" w:rsidR="003B1E9A">
      <w:pPr>
        <w:rPr>
          <w:rFonts w:cs="Arial" w:hAnsi="Arial" w:ascii="Arial"/>
        </w:rPr>
      </w:pPr>
    </w:p>
    <w:p w:rsidRDefault="003B1E9A" w:rsidP="003B1E9A" w:rsidR="003B1E9A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 rješenja nije dopuštena posebna žalba (čl.10. SZ-a i čl.278. st.2. Zakona o parničnom postupku, Narodne novine broj 53/91, 91/92, 112/99, 117/03, 84/08, 123/08, 57/11 i 25/13). </w:t>
      </w:r>
    </w:p>
    <w:p w:rsidRDefault="003B1E9A" w:rsidP="003B1E9A" w:rsidR="003B1E9A">
      <w:pPr>
        <w:jc w:val="both"/>
        <w:rPr>
          <w:rFonts w:cs="Arial" w:hAnsi="Arial" w:ascii="Arial"/>
        </w:rPr>
      </w:pPr>
    </w:p>
    <w:p w:rsidRDefault="003B1E9A" w:rsidP="003B1E9A" w:rsidR="003B1E9A">
      <w:pPr>
        <w:jc w:val="both"/>
        <w:rPr>
          <w:rFonts w:cs="Arial" w:hAnsi="Arial" w:ascii="Arial"/>
        </w:rPr>
      </w:pPr>
    </w:p>
    <w:p w:rsidRDefault="003B1E9A" w:rsidP="003B1E9A" w:rsidR="003B1E9A">
      <w:pPr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3B1E9A" w:rsidP="003B1E9A" w:rsidR="003B1E9A">
      <w:pPr>
        <w:rPr>
          <w:rFonts w:cs="Arial" w:hAnsi="Arial" w:ascii="Arial"/>
        </w:rPr>
      </w:pPr>
      <w:r>
        <w:rPr>
          <w:rFonts w:cs="Arial" w:hAnsi="Arial" w:ascii="Arial"/>
        </w:rPr>
        <w:t>1. DNA:predlagatelju – dužniku – putem e-oglasne ploče</w:t>
      </w:r>
    </w:p>
    <w:p w:rsidRDefault="003B1E9A" w:rsidP="003B1E9A" w:rsidR="003B1E9A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e-oglasna ploča suda</w:t>
      </w:r>
    </w:p>
    <w:p w:rsidRDefault="003B1E9A" w:rsidP="003B1E9A" w:rsidR="003B1E9A">
      <w:pPr>
        <w:rPr>
          <w:rFonts w:cs="Arial" w:hAnsi="Arial" w:ascii="Arial"/>
        </w:rPr>
      </w:pPr>
      <w:r>
        <w:rPr>
          <w:rFonts w:cs="Arial" w:hAnsi="Arial" w:ascii="Arial"/>
        </w:rPr>
        <w:t xml:space="preserve">2. </w:t>
      </w:r>
      <w:proofErr w:type="spellStart"/>
      <w:r>
        <w:rPr>
          <w:rFonts w:cs="Arial" w:hAnsi="Arial" w:ascii="Arial"/>
        </w:rPr>
        <w:t>Sc</w:t>
      </w:r>
      <w:proofErr w:type="spellEnd"/>
      <w:r>
        <w:rPr>
          <w:rFonts w:cs="Arial" w:hAnsi="Arial" w:ascii="Arial"/>
        </w:rPr>
        <w:t xml:space="preserve"> 8 dana</w:t>
      </w:r>
    </w:p>
    <w:p w:rsidRDefault="003B1E9A" w:rsidP="003B1E9A" w:rsidR="003B1E9A">
      <w:pPr>
        <w:rPr>
          <w:rFonts w:cs="Arial" w:hAnsi="Arial" w:ascii="Arial"/>
        </w:rPr>
      </w:pPr>
      <w:r>
        <w:rPr>
          <w:rFonts w:cs="Arial" w:hAnsi="Arial" w:ascii="Arial"/>
        </w:rPr>
        <w:t>Bj.0</w:t>
      </w:r>
      <w:r>
        <w:rPr>
          <w:rFonts w:cs="Arial" w:hAnsi="Arial" w:ascii="Arial"/>
        </w:rPr>
        <w:t>5</w:t>
      </w:r>
      <w:bookmarkStart w:name="_GoBack" w:id="0"/>
      <w:bookmarkEnd w:id="0"/>
      <w:r>
        <w:rPr>
          <w:rFonts w:cs="Arial" w:hAnsi="Arial" w:ascii="Arial"/>
        </w:rPr>
        <w:t>.06.2017.g.</w:t>
      </w:r>
    </w:p>
    <w:p w:rsidRDefault="003B1E9A" w:rsidP="003B1E9A" w:rsidR="003B1E9A">
      <w:pPr>
        <w:rPr>
          <w:rFonts w:cs="Arial" w:hAnsi="Arial" w:ascii="Arial"/>
        </w:rPr>
      </w:pPr>
    </w:p>
    <w:p w:rsidRDefault="003B1E9A" w:rsidP="003B1E9A" w:rsidR="003B1E9A">
      <w:pPr>
        <w:rPr>
          <w:rFonts w:cs="Arial" w:hAnsi="Arial" w:ascii="Arial"/>
        </w:rPr>
      </w:pPr>
    </w:p>
    <w:p w:rsidRDefault="003B1E9A" w:rsidP="003B1E9A" w:rsidR="003B1E9A">
      <w:pPr>
        <w:rPr>
          <w:rFonts w:cs="Arial" w:hAnsi="Arial" w:ascii="Arial"/>
        </w:rPr>
      </w:pPr>
    </w:p>
    <w:p w:rsidRDefault="003B1E9A" w:rsidP="003B1E9A" w:rsidR="003B1E9A">
      <w:pPr>
        <w:rPr>
          <w:rFonts w:cs="Arial" w:hAnsi="Arial" w:ascii="Arial"/>
        </w:rPr>
      </w:pPr>
    </w:p>
    <w:p w:rsidRDefault="003B1E9A" w:rsidP="003B1E9A" w:rsidR="003B1E9A">
      <w:pPr>
        <w:rPr>
          <w:rFonts w:cs="Arial" w:hAnsi="Arial" w:ascii="Arial"/>
        </w:rPr>
      </w:pPr>
    </w:p>
    <w:p w:rsidRDefault="003B1E9A" w:rsidP="003B1E9A" w:rsidR="003B1E9A">
      <w:pPr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</w:p>
    <w:p w:rsidRDefault="003B1E9A" w:rsidP="003B1E9A" w:rsidR="003B1E9A">
      <w:pPr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1E9A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037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St-291/2017-3</izvorni_sadrzaj>
    <derivirana_varijabla naziv="DomainObject.Oznaka_1">St-291/2017-3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St-291/2017</izvorni_sadrzaj>
    <derivirana_varijabla naziv="DomainObject.Predmet.OznakaBroj_1">St-291/2017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CODE PAK društvo s ograničenom odgovornošću za trgovinu i zastupanje</izvorni_sadrzaj>
    <derivirana_varijabla naziv="DomainObject.Predmet.StrankaFormated_1">  CODE PAK društvo s ograničenom odgovornošću za trgovinu i zastupanje</derivirana_varijabla>
  </DomainObject.Predmet.StrankaFormated>
  <DomainObject.Predmet.StrankaFormatedOIB>
    <izvorni_sadrzaj>  CODE PAK društvo s ograničenom odgovornošću za trgovinu i zastupanje, OIB 80760420362</izvorni_sadrzaj>
    <derivirana_varijabla naziv="DomainObject.Predmet.StrankaFormatedOIB_1">  CODE PAK društvo s ograničenom odgovornošću za trgovinu i zastupanje, OIB 80760420362</derivirana_varijabla>
  </DomainObject.Predmet.StrankaFormatedOIB>
  <DomainObject.Predmet.StrankaFormatedWithAdress>
    <izvorni_sadrzaj> CODE PAK društvo s ograničenom odgovornošću za trgovinu i zastupanje, Augusta Šenoe 7, 43000 Bjelovar</izvorni_sadrzaj>
    <derivirana_varijabla naziv="DomainObject.Predmet.StrankaFormatedWithAdress_1"> CODE PAK društvo s ograničenom odgovornošću za trgovinu i zastupanje, Augusta Šenoe 7, 43000 Bjelovar</derivirana_varijabla>
  </DomainObject.Predmet.StrankaFormatedWithAdress>
  <DomainObject.Predmet.StrankaFormatedWithAdressOIB>
    <izvorni_sadrzaj> CODE PAK društvo s ograničenom odgovornošću za trgovinu i zastupanje, OIB 80760420362, Augusta Šenoe 7, 43000 Bjelovar</izvorni_sadrzaj>
    <derivirana_varijabla naziv="DomainObject.Predmet.StrankaFormatedWithAdressOIB_1"> CODE PAK društvo s ograničenom odgovornošću za trgovinu i zastupanje, OIB 80760420362, Augusta Šenoe 7, 43000 Bjelovar</derivirana_varijabla>
  </DomainObject.Predmet.StrankaFormatedWithAdressOIB>
  <DomainObject.Predmet.StrankaWithAdress>
    <izvorni_sadrzaj>CODE PAK društvo s ograničenom odgovornošću za trgovinu i zastupanje Augusta Šenoe 7,43000 Bjelovar</izvorni_sadrzaj>
    <derivirana_varijabla naziv="DomainObject.Predmet.StrankaWithAdress_1">CODE PAK društvo s ograničenom odgovornošću za trgovinu i zastupanje Augusta Šenoe 7,43000 Bjelovar</derivirana_varijabla>
  </DomainObject.Predmet.StrankaWithAdress>
  <DomainObject.Predmet.StrankaWithAdressOIB>
    <izvorni_sadrzaj>CODE PAK društvo s ograničenom odgovornošću za trgovinu i zastupanje, OIB 80760420362, Augusta Šenoe 7,43000 Bjelovar</izvorni_sadrzaj>
    <derivirana_varijabla naziv="DomainObject.Predmet.StrankaWithAdressOIB_1">CODE PAK društvo s ograničenom odgovornošću za trgovinu i zastupanje, OIB 80760420362, Augusta Šenoe 7,43000 Bjelovar</derivirana_varijabla>
  </DomainObject.Predmet.StrankaWithAdressOIB>
  <DomainObject.Predmet.StrankaNazivFormated>
    <izvorni_sadrzaj>CODE PAK društvo s ograničenom odgovornošću za trgovinu i zastupanje</izvorni_sadrzaj>
    <derivirana_varijabla naziv="DomainObject.Predmet.StrankaNazivFormated_1">CODE PAK društvo s ograničenom odgovornošću za trgovinu i zastupanje</derivirana_varijabla>
  </DomainObject.Predmet.StrankaNazivFormated>
  <DomainObject.Predmet.StrankaNazivFormatedOIB>
    <izvorni_sadrzaj>CODE PAK društvo s ograničenom odgovornošću za trgovinu i zastupanje, OIB 80760420362</izvorni_sadrzaj>
    <derivirana_varijabla naziv="DomainObject.Predmet.StrankaNazivFormatedOIB_1">CODE PAK društvo s ograničenom odgovornošću za trgovinu i zastupanje, OIB 80760420362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CODE PAK društvo s ograničenom odgovornošću za trgovinu i zastupanje</item>
    </izvorni_sadrzaj>
    <derivirana_varijabla naziv="DomainObject.Predmet.StrankaListFormated_1">
      <item>CODE PAK društvo s ograničenom odgovornošću za trgovinu i zastupanje</item>
    </derivirana_varijabla>
  </DomainObject.Predmet.StrankaListFormated>
  <DomainObject.Predmet.StrankaListFormatedOIB>
    <izvorni_sadrzaj>
      <item>CODE PAK društvo s ograničenom odgovornošću za trgovinu i zastupanje, OIB 80760420362</item>
    </izvorni_sadrzaj>
    <derivirana_varijabla naziv="DomainObject.Predmet.StrankaListFormatedOIB_1">
      <item>CODE PAK društvo s ograničenom odgovornošću za trgovinu i zastupanje, OIB 80760420362</item>
    </derivirana_varijabla>
  </DomainObject.Predmet.StrankaListFormatedOIB>
  <DomainObject.Predmet.StrankaListFormatedWithAdress>
    <izvorni_sadrzaj>
      <item>CODE PAK društvo s ograničenom odgovornošću za trgovinu i zastupanje, Augusta Šenoe 7, 43000 Bjelovar</item>
    </izvorni_sadrzaj>
    <derivirana_varijabla naziv="DomainObject.Predmet.StrankaListFormatedWithAdress_1">
      <item>CODE PAK društvo s ograničenom odgovornošću za trgovinu i zastupanje, Augusta Šenoe 7, 43000 Bjelovar</item>
    </derivirana_varijabla>
  </DomainObject.Predmet.StrankaListFormatedWithAdress>
  <DomainObject.Predmet.StrankaListFormatedWithAdressOIB>
    <izvorni_sadrzaj>
      <item>CODE PAK društvo s ograničenom odgovornošću za trgovinu i zastupanje, OIB 80760420362, Augusta Šenoe 7, 43000 Bjelovar</item>
    </izvorni_sadrzaj>
    <derivirana_varijabla naziv="DomainObject.Predmet.StrankaListFormatedWithAdressOIB_1">
      <item>CODE PAK društvo s ograničenom odgovornošću za trgovinu i zastupanje, OIB 80760420362, Augusta Šenoe 7, 43000 Bjelovar</item>
    </derivirana_varijabla>
  </DomainObject.Predmet.StrankaListFormatedWithAdressOIB>
  <DomainObject.Predmet.StrankaListNazivFormated>
    <izvorni_sadrzaj>
      <item>CODE PAK društvo s ograničenom odgovornošću za trgovinu i zastupanje</item>
    </izvorni_sadrzaj>
    <derivirana_varijabla naziv="DomainObject.Predmet.StrankaListNazivFormated_1">
      <item>CODE PAK društvo s ograničenom odgovornošću za trgovinu i zastupanje</item>
    </derivirana_varijabla>
  </DomainObject.Predmet.StrankaListNazivFormated>
  <DomainObject.Predmet.StrankaListNazivFormatedOIB>
    <izvorni_sadrzaj>
      <item>CODE PAK društvo s ograničenom odgovornošću za trgovinu i zastupanje, OIB 80760420362</item>
    </izvorni_sadrzaj>
    <derivirana_varijabla naziv="DomainObject.Predmet.StrankaListNazivFormatedOIB_1">
      <item>CODE PAK društvo s ograničenom odgovornošću za trgovinu i zastupanje, OIB 80760420362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>St-291/2017-3</izvorni_sadrzaj>
    <derivirana_varijabla naziv="DomainObject.PoslovniBrojDokumenta_1">St-291/2017-3</derivirana_varijabla>
  </DomainObject.PoslovniBrojDokumenta>
  <DomainObject.Predmet.StrankaIDrugi>
    <izvorni_sadrzaj>CODE PAK društvo s ograničenom odgovornošću za trgovinu i zastupanje</izvorni_sadrzaj>
    <derivirana_varijabla naziv="DomainObject.Predmet.StrankaIDrugi_1">CODE PAK društvo s ograničenom odgovornošću za trgovinu i zastupanje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CODE PAK društvo s ograničenom odgovornošću za trgovinu i zastupanje, OIB 80760420362, Augusta Šenoe 7, 43000 Bjelovar</izvorni_sadrzaj>
    <derivirana_varijabla naziv="DomainObject.Predmet.StrankaIDrugiAdressOIB_1">CODE PAK društvo s ograničenom odgovornošću za trgovinu i zastupanje, OIB 80760420362, Augusta Šenoe 7,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CODE PAK društvo s ograničenom odgovornošću za trgovinu i zastupanje</item>
    </izvorni_sadrzaj>
    <derivirana_varijabla naziv="DomainObject.Predmet.SudioniciListNaziv_1">
      <item>CODE PAK društvo s ograničenom odgovornošću za trgovinu i zastupanje</item>
    </derivirana_varijabla>
  </DomainObject.Predmet.SudioniciListNaziv>
  <DomainObject.Predmet.SudioniciListAdressOIB>
    <izvorni_sadrzaj>
      <item>CODE PAK društvo s ograničenom odgovornošću za trgovinu i zastupanje, OIB 80760420362, Augusta Šenoe 7,43000 Bjelovar</item>
    </izvorni_sadrzaj>
    <derivirana_varijabla naziv="DomainObject.Predmet.SudioniciListAdressOIB_1">
      <item>CODE PAK društvo s ograničenom odgovornošću za trgovinu i zastupanje, OIB 80760420362, Augusta Šenoe 7,43000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E10A2F-0063-4AFA-A709-D99529D305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341</properties:Words>
  <properties:Characters>1883</properties:Characters>
  <properties:Lines>67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2017-06-05T12:45:00Z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St-291/2017-3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