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2c56" w14:paraId="8122c5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71D6B">
        <w:rPr>
          <w:sz w:val="24"/>
          <w:szCs w:val="24"/>
        </w:rPr>
        <w:t>2420</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0A6CE2">
      <w:pPr>
        <w:ind w:firstLine="720"/>
        <w:jc w:val="both"/>
        <w:rPr>
          <w:sz w:val="24"/>
          <w:szCs w:val="24"/>
        </w:rPr>
      </w:pPr>
      <w:r w:rsidRPr="00AB4879">
        <w:rPr>
          <w:sz w:val="24"/>
          <w:szCs w:val="24"/>
          <w:lang w:val="pt-BR"/>
        </w:rPr>
        <w:t xml:space="preserve">Trgovački </w:t>
      </w:r>
      <w:r w:rsidRPr="000A6CE2">
        <w:rPr>
          <w:sz w:val="24"/>
          <w:szCs w:val="24"/>
          <w:lang w:val="pt-BR"/>
        </w:rPr>
        <w:t xml:space="preserve">sud u Zagrebu, po sucu </w:t>
      </w:r>
      <w:r w:rsidR="00480A4F" w:rsidRPr="000A6CE2">
        <w:rPr>
          <w:sz w:val="24"/>
          <w:szCs w:val="24"/>
          <w:lang w:val="pt-BR"/>
        </w:rPr>
        <w:t>mr.sc. Ivani Ko</w:t>
      </w:r>
      <w:r w:rsidR="004E02CD" w:rsidRPr="000A6CE2">
        <w:rPr>
          <w:sz w:val="24"/>
          <w:szCs w:val="24"/>
          <w:lang w:val="pt-BR"/>
        </w:rPr>
        <w:t>štarić Fegeš</w:t>
      </w:r>
      <w:r w:rsidRPr="000A6CE2">
        <w:rPr>
          <w:sz w:val="24"/>
          <w:szCs w:val="24"/>
          <w:lang w:val="pt-BR"/>
        </w:rPr>
        <w:t xml:space="preserve">, u stečajnom postupku nad dužnikom </w:t>
      </w:r>
      <w:r w:rsidR="00B53916" w:rsidRPr="000A6CE2">
        <w:rPr>
          <w:sz w:val="24"/>
          <w:szCs w:val="24"/>
        </w:rPr>
        <w:t>FONS TRGOVINA d.o.o., Zagreb, Savska Opatovina 66, OIB: 85192069277,</w:t>
      </w:r>
      <w:r w:rsidR="00A70043" w:rsidRPr="000A6CE2">
        <w:rPr>
          <w:sz w:val="24"/>
          <w:szCs w:val="24"/>
          <w:lang w:val="pt-BR"/>
        </w:rPr>
        <w:t xml:space="preserve"> </w:t>
      </w:r>
      <w:r w:rsidR="00650075" w:rsidRPr="000A6CE2">
        <w:rPr>
          <w:sz w:val="24"/>
          <w:szCs w:val="24"/>
          <w:lang w:val="pt-BR"/>
        </w:rPr>
        <w:t>6</w:t>
      </w:r>
      <w:r w:rsidR="00CD6BB3" w:rsidRPr="000A6CE2">
        <w:rPr>
          <w:sz w:val="24"/>
          <w:szCs w:val="24"/>
          <w:lang w:val="pt-BR"/>
        </w:rPr>
        <w:t xml:space="preserve">. </w:t>
      </w:r>
      <w:r w:rsidR="00650075" w:rsidRPr="000A6CE2">
        <w:rPr>
          <w:sz w:val="24"/>
          <w:szCs w:val="24"/>
          <w:lang w:val="pt-BR"/>
        </w:rPr>
        <w:t>rujna</w:t>
      </w:r>
      <w:r w:rsidR="00CD6BB3" w:rsidRPr="000A6CE2">
        <w:rPr>
          <w:sz w:val="24"/>
          <w:szCs w:val="24"/>
          <w:lang w:val="pt-BR"/>
        </w:rPr>
        <w:t xml:space="preserve"> 2017</w:t>
      </w:r>
      <w:r w:rsidR="0098563E" w:rsidRPr="000A6CE2">
        <w:rPr>
          <w:sz w:val="24"/>
          <w:szCs w:val="24"/>
          <w:lang w:val="pt-BR"/>
        </w:rPr>
        <w:t>.</w:t>
      </w:r>
      <w:r w:rsidR="00F53100" w:rsidRPr="000A6CE2">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84D80" w:rsidRPr="000A6CE2">
        <w:rPr>
          <w:sz w:val="24"/>
          <w:szCs w:val="24"/>
        </w:rPr>
        <w:t>FONS TRGOVINA d.o.o., Zagreb, Savska Opatovina 66, OIB: 85192069277</w:t>
      </w:r>
      <w:r w:rsidR="007E3C54" w:rsidRPr="00F7394A">
        <w:rPr>
          <w:sz w:val="24"/>
          <w:szCs w:val="24"/>
        </w:rPr>
        <w:t>.</w:t>
      </w:r>
    </w:p>
    <w:p w:rsidRDefault="00BE5E83" w:rsidP="007B593F" w:rsidR="00BE5E83">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506E45" w:rsidRPr="00506E45">
        <w:rPr>
          <w:sz w:val="24"/>
          <w:szCs w:val="24"/>
        </w:rPr>
        <w:t>Pet</w:t>
      </w:r>
      <w:r w:rsidR="00506E45">
        <w:rPr>
          <w:sz w:val="24"/>
          <w:szCs w:val="24"/>
        </w:rPr>
        <w:t xml:space="preserve">ru </w:t>
      </w:r>
      <w:r w:rsidR="00506E45" w:rsidRPr="00506E45">
        <w:rPr>
          <w:sz w:val="24"/>
          <w:szCs w:val="24"/>
        </w:rPr>
        <w:t>Knežević</w:t>
      </w:r>
      <w:r w:rsidR="00506E45">
        <w:rPr>
          <w:sz w:val="24"/>
          <w:szCs w:val="24"/>
        </w:rPr>
        <w:t>u</w:t>
      </w:r>
      <w:r w:rsidR="00506E45" w:rsidRPr="00506E45">
        <w:rPr>
          <w:sz w:val="24"/>
          <w:szCs w:val="24"/>
        </w:rPr>
        <w:t>, OIB: 46307407659</w:t>
      </w:r>
      <w:r w:rsidR="00506E45">
        <w:rPr>
          <w:sz w:val="24"/>
          <w:szCs w:val="24"/>
        </w:rPr>
        <w:t xml:space="preserve">, </w:t>
      </w:r>
      <w:r w:rsidR="00506E45" w:rsidRPr="00506E45">
        <w:rPr>
          <w:sz w:val="24"/>
          <w:szCs w:val="24"/>
        </w:rPr>
        <w:t>Zagreb, Vukomerečka cesta 57</w:t>
      </w:r>
      <w:r w:rsidR="00094BC0" w:rsidRPr="00506E45">
        <w:rPr>
          <w:sz w:val="24"/>
          <w:szCs w:val="24"/>
        </w:rPr>
        <w:t xml:space="preserve">, </w:t>
      </w:r>
      <w:r w:rsidR="0041101F" w:rsidRPr="00506E45">
        <w:rPr>
          <w:sz w:val="24"/>
          <w:szCs w:val="24"/>
        </w:rPr>
        <w:t>u roku 8 dana, dostaviti ovom sudu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7083E" w:rsidP="00A953BF" w:rsidR="0037083E">
      <w:pPr>
        <w:ind w:firstLine="708"/>
        <w:jc w:val="both"/>
        <w:rPr>
          <w:sz w:val="24"/>
          <w:szCs w:val="24"/>
        </w:rPr>
      </w:pPr>
    </w:p>
    <w:p w:rsidRDefault="00E32B17" w:rsidP="00A953BF" w:rsidR="00A953B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5358D3" w:rsidRPr="00506E45">
        <w:rPr>
          <w:sz w:val="24"/>
          <w:szCs w:val="24"/>
        </w:rPr>
        <w:t>Pet</w:t>
      </w:r>
      <w:r w:rsidR="005358D3">
        <w:rPr>
          <w:sz w:val="24"/>
          <w:szCs w:val="24"/>
        </w:rPr>
        <w:t xml:space="preserve">ru </w:t>
      </w:r>
      <w:r w:rsidR="005358D3" w:rsidRPr="00506E45">
        <w:rPr>
          <w:sz w:val="24"/>
          <w:szCs w:val="24"/>
        </w:rPr>
        <w:t>Knežević</w:t>
      </w:r>
      <w:r w:rsidR="005358D3">
        <w:rPr>
          <w:sz w:val="24"/>
          <w:szCs w:val="24"/>
        </w:rPr>
        <w:t>u</w:t>
      </w:r>
      <w:r w:rsidR="005358D3" w:rsidRPr="00506E45">
        <w:rPr>
          <w:sz w:val="24"/>
          <w:szCs w:val="24"/>
        </w:rPr>
        <w:t>, OIB: 46307407659</w:t>
      </w:r>
      <w:r w:rsidR="005358D3">
        <w:rPr>
          <w:sz w:val="24"/>
          <w:szCs w:val="24"/>
        </w:rPr>
        <w:t xml:space="preserve">, </w:t>
      </w:r>
      <w:r w:rsidR="005358D3" w:rsidRPr="00506E45">
        <w:rPr>
          <w:sz w:val="24"/>
          <w:szCs w:val="24"/>
        </w:rPr>
        <w:t>Zagreb, Vukomerečka cesta 57</w:t>
      </w:r>
      <w:r w:rsidR="0080315F">
        <w:rPr>
          <w:sz w:val="24"/>
          <w:szCs w:val="24"/>
        </w:rPr>
        <w:t xml:space="preserve">, </w:t>
      </w:r>
      <w:r w:rsidR="0080315F" w:rsidRPr="00A6738A">
        <w:rPr>
          <w:sz w:val="24"/>
          <w:szCs w:val="24"/>
        </w:rPr>
        <w:t xml:space="preserve">u roku 8 dana, </w:t>
      </w:r>
      <w:r w:rsidR="00A953BF" w:rsidRPr="009C4532">
        <w:rPr>
          <w:sz w:val="24"/>
          <w:szCs w:val="24"/>
        </w:rPr>
        <w:t xml:space="preserve">dostaviti podatke </w:t>
      </w:r>
      <w:r w:rsidR="00A953BF">
        <w:rPr>
          <w:sz w:val="24"/>
          <w:szCs w:val="24"/>
        </w:rPr>
        <w:t>o pravnoj i činjeničnoj osnovi u odnosu na svaki dio imovine i obveza, te dokaze, osobito isprave kojima se mogu potkrijepiti navedeni podaci i potvrditi da su navedeni podaci točni i potpuni i da ništa od imovine i obveza dužnika nije zatajeno.</w:t>
      </w:r>
    </w:p>
    <w:p w:rsidRDefault="002923E6" w:rsidP="00A953BF" w:rsidR="002923E6">
      <w:pPr>
        <w:ind w:firstLine="708"/>
        <w:jc w:val="both"/>
        <w:rPr>
          <w:sz w:val="24"/>
          <w:szCs w:val="24"/>
        </w:rPr>
      </w:pPr>
    </w:p>
    <w:p w:rsidRDefault="002923E6" w:rsidP="00EA52E8" w:rsidR="002923E6">
      <w:pPr>
        <w:ind w:firstLine="720"/>
        <w:jc w:val="both"/>
        <w:rPr>
          <w:sz w:val="24"/>
          <w:szCs w:val="24"/>
        </w:rPr>
      </w:pPr>
      <w:r>
        <w:rPr>
          <w:sz w:val="24"/>
          <w:szCs w:val="24"/>
        </w:rPr>
        <w:t xml:space="preserve">III. </w:t>
      </w:r>
      <w:r w:rsidR="00EA52E8">
        <w:rPr>
          <w:sz w:val="24"/>
          <w:szCs w:val="24"/>
        </w:rPr>
        <w:t xml:space="preserve">Nalaže se </w:t>
      </w:r>
      <w:r w:rsidR="00EA52E8" w:rsidRPr="00094BC0">
        <w:rPr>
          <w:sz w:val="24"/>
          <w:szCs w:val="24"/>
        </w:rPr>
        <w:t xml:space="preserve">osobi ovlaštenoj za zastupanje dužnika </w:t>
      </w:r>
      <w:r w:rsidR="00B93830" w:rsidRPr="00506E45">
        <w:rPr>
          <w:sz w:val="24"/>
          <w:szCs w:val="24"/>
        </w:rPr>
        <w:t>Pet</w:t>
      </w:r>
      <w:r w:rsidR="00B93830">
        <w:rPr>
          <w:sz w:val="24"/>
          <w:szCs w:val="24"/>
        </w:rPr>
        <w:t xml:space="preserve">ru </w:t>
      </w:r>
      <w:r w:rsidR="00B93830" w:rsidRPr="00506E45">
        <w:rPr>
          <w:sz w:val="24"/>
          <w:szCs w:val="24"/>
        </w:rPr>
        <w:t>Knežević</w:t>
      </w:r>
      <w:r w:rsidR="00B93830">
        <w:rPr>
          <w:sz w:val="24"/>
          <w:szCs w:val="24"/>
        </w:rPr>
        <w:t>u</w:t>
      </w:r>
      <w:r w:rsidR="00B93830" w:rsidRPr="00506E45">
        <w:rPr>
          <w:sz w:val="24"/>
          <w:szCs w:val="24"/>
        </w:rPr>
        <w:t>, OIB: 46307407659</w:t>
      </w:r>
      <w:r w:rsidR="00B93830">
        <w:rPr>
          <w:sz w:val="24"/>
          <w:szCs w:val="24"/>
        </w:rPr>
        <w:t xml:space="preserve">, </w:t>
      </w:r>
      <w:r w:rsidR="00B93830" w:rsidRPr="00506E45">
        <w:rPr>
          <w:sz w:val="24"/>
          <w:szCs w:val="24"/>
        </w:rPr>
        <w:t>Zagreb, Vukomerečka cesta 57</w:t>
      </w:r>
      <w:r w:rsidR="00EA52E8">
        <w:rPr>
          <w:sz w:val="24"/>
          <w:szCs w:val="24"/>
        </w:rPr>
        <w:t xml:space="preserve">, </w:t>
      </w:r>
      <w:r w:rsidR="00EA52E8" w:rsidRPr="00A6738A">
        <w:rPr>
          <w:sz w:val="24"/>
          <w:szCs w:val="24"/>
        </w:rPr>
        <w:t>u roku 8 dana,</w:t>
      </w:r>
      <w:r w:rsidR="00EA52E8">
        <w:rPr>
          <w:sz w:val="24"/>
          <w:szCs w:val="24"/>
        </w:rPr>
        <w:t xml:space="preserve"> </w:t>
      </w:r>
      <w:r w:rsidR="00EA52E8" w:rsidRPr="00A6738A">
        <w:rPr>
          <w:sz w:val="24"/>
          <w:szCs w:val="24"/>
        </w:rPr>
        <w:t>dostaviti</w:t>
      </w:r>
      <w:r w:rsidR="00EA52E8">
        <w:rPr>
          <w:sz w:val="24"/>
          <w:szCs w:val="24"/>
        </w:rPr>
        <w:t xml:space="preserve"> presliku prometne dozvole i knjižice vozila za </w:t>
      </w:r>
      <w:r w:rsidR="00EA52E8" w:rsidRPr="002911A8">
        <w:rPr>
          <w:sz w:val="24"/>
          <w:szCs w:val="24"/>
        </w:rPr>
        <w:t>motorno</w:t>
      </w:r>
      <w:r w:rsidR="00EA52E8">
        <w:rPr>
          <w:sz w:val="24"/>
          <w:szCs w:val="24"/>
        </w:rPr>
        <w:t xml:space="preserve"> vozilo</w:t>
      </w:r>
      <w:r w:rsidR="00EA52E8" w:rsidRPr="002911A8">
        <w:rPr>
          <w:sz w:val="24"/>
          <w:szCs w:val="24"/>
        </w:rPr>
        <w:t xml:space="preserve"> – </w:t>
      </w:r>
      <w:r w:rsidR="00EA52E8">
        <w:rPr>
          <w:sz w:val="24"/>
          <w:szCs w:val="24"/>
        </w:rPr>
        <w:t>M1 - osobni automobil</w:t>
      </w:r>
      <w:r w:rsidR="009505AB">
        <w:rPr>
          <w:sz w:val="24"/>
          <w:szCs w:val="24"/>
        </w:rPr>
        <w:t>,</w:t>
      </w:r>
      <w:r w:rsidR="00EA52E8">
        <w:rPr>
          <w:sz w:val="24"/>
          <w:szCs w:val="24"/>
        </w:rPr>
        <w:t xml:space="preserve"> </w:t>
      </w:r>
      <w:r w:rsidR="00EA52E8" w:rsidRPr="002911A8">
        <w:rPr>
          <w:sz w:val="24"/>
          <w:szCs w:val="24"/>
        </w:rPr>
        <w:t>OPEL 1.9. CDTI/VECTRA,</w:t>
      </w:r>
      <w:r w:rsidR="003C5FA8">
        <w:rPr>
          <w:sz w:val="24"/>
          <w:szCs w:val="24"/>
        </w:rPr>
        <w:t xml:space="preserve"> godina proizvodnje 2008.</w:t>
      </w:r>
    </w:p>
    <w:p w:rsidRDefault="00AE6DEC" w:rsidP="00B95890" w:rsidR="00AE6DEC">
      <w:pPr>
        <w:ind w:firstLine="720"/>
        <w:jc w:val="both"/>
        <w:rPr>
          <w:sz w:val="24"/>
          <w:szCs w:val="24"/>
        </w:rPr>
      </w:pPr>
    </w:p>
    <w:p w:rsidRDefault="003C5FA8" w:rsidP="00B95890" w:rsidR="0041101F" w:rsidRPr="0041101F">
      <w:pPr>
        <w:ind w:firstLine="720"/>
        <w:jc w:val="both"/>
        <w:rPr>
          <w:sz w:val="24"/>
          <w:szCs w:val="24"/>
        </w:rPr>
      </w:pPr>
      <w:r>
        <w:rPr>
          <w:sz w:val="24"/>
          <w:szCs w:val="24"/>
        </w:rPr>
        <w:t>IV</w:t>
      </w:r>
      <w:r w:rsidR="00AE6DEC">
        <w:rPr>
          <w:sz w:val="24"/>
          <w:szCs w:val="24"/>
        </w:rPr>
        <w:t xml:space="preserve">.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37083E" w:rsidP="00B95890" w:rsidR="0037083E" w:rsidRPr="0041101F">
      <w:pPr>
        <w:ind w:firstLine="720"/>
        <w:jc w:val="both"/>
        <w:rPr>
          <w:sz w:val="24"/>
          <w:szCs w:val="24"/>
        </w:rPr>
      </w:pPr>
    </w:p>
    <w:p w:rsidRDefault="00AE6DEC" w:rsidP="00B95890" w:rsidR="0041101F">
      <w:pPr>
        <w:ind w:firstLine="720"/>
        <w:jc w:val="both"/>
        <w:rPr>
          <w:sz w:val="24"/>
          <w:szCs w:val="24"/>
        </w:rPr>
      </w:pPr>
      <w:r>
        <w:rPr>
          <w:sz w:val="24"/>
          <w:szCs w:val="24"/>
        </w:rPr>
        <w:t>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37083E" w:rsidP="00B95890" w:rsidR="0037083E" w:rsidRPr="0041101F">
      <w:pPr>
        <w:ind w:firstLine="720"/>
        <w:jc w:val="both"/>
        <w:rPr>
          <w:sz w:val="24"/>
          <w:szCs w:val="24"/>
        </w:rPr>
      </w:pPr>
    </w:p>
    <w:p w:rsidRDefault="00FD0F08" w:rsidP="00B95890" w:rsidR="0041101F">
      <w:pPr>
        <w:ind w:firstLine="720"/>
        <w:jc w:val="both"/>
        <w:rPr>
          <w:sz w:val="24"/>
          <w:szCs w:val="24"/>
        </w:rPr>
      </w:pPr>
      <w:r>
        <w:rPr>
          <w:sz w:val="24"/>
          <w:szCs w:val="24"/>
        </w:rPr>
        <w:t>V</w:t>
      </w:r>
      <w:r w:rsidR="003C5FA8">
        <w:rPr>
          <w:sz w:val="24"/>
          <w:szCs w:val="24"/>
        </w:rPr>
        <w:t>I</w:t>
      </w:r>
      <w:r>
        <w:rPr>
          <w:sz w:val="24"/>
          <w:szCs w:val="24"/>
        </w:rPr>
        <w:t>.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37083E" w:rsidP="00B95890" w:rsidR="0037083E" w:rsidRPr="0041101F">
      <w:pPr>
        <w:ind w:firstLine="720"/>
        <w:jc w:val="both"/>
        <w:rPr>
          <w:sz w:val="24"/>
          <w:szCs w:val="24"/>
        </w:rPr>
      </w:pPr>
    </w:p>
    <w:p w:rsidRDefault="00623484" w:rsidP="00B95890" w:rsidR="003911A1">
      <w:pPr>
        <w:ind w:firstLine="720"/>
        <w:jc w:val="both"/>
        <w:rPr>
          <w:sz w:val="24"/>
          <w:szCs w:val="24"/>
        </w:rPr>
      </w:pPr>
      <w:r w:rsidRPr="00E974B3">
        <w:rPr>
          <w:sz w:val="24"/>
          <w:szCs w:val="24"/>
        </w:rPr>
        <w:t>V</w:t>
      </w:r>
      <w:r w:rsidR="00AE6DEC">
        <w:rPr>
          <w:sz w:val="24"/>
          <w:szCs w:val="24"/>
        </w:rPr>
        <w:t>I</w:t>
      </w:r>
      <w:r w:rsidR="003C5FA8">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884DC7" w:rsidP="003E7372" w:rsidR="003E7372">
      <w:pPr>
        <w:jc w:val="center"/>
        <w:rPr>
          <w:b/>
          <w:sz w:val="24"/>
          <w:szCs w:val="24"/>
        </w:rPr>
      </w:pPr>
      <w:r>
        <w:rPr>
          <w:b/>
          <w:sz w:val="24"/>
          <w:szCs w:val="24"/>
        </w:rPr>
        <w:t>25</w:t>
      </w:r>
      <w:r w:rsidR="009F3A09" w:rsidRPr="00FD0F08">
        <w:rPr>
          <w:b/>
          <w:sz w:val="24"/>
          <w:szCs w:val="24"/>
        </w:rPr>
        <w:t xml:space="preserve">. </w:t>
      </w:r>
      <w:r w:rsidR="00E660B2">
        <w:rPr>
          <w:b/>
          <w:sz w:val="24"/>
          <w:szCs w:val="24"/>
        </w:rPr>
        <w:t>li</w:t>
      </w:r>
      <w:r>
        <w:rPr>
          <w:b/>
          <w:sz w:val="24"/>
          <w:szCs w:val="24"/>
        </w:rPr>
        <w:t xml:space="preserve">stopada </w:t>
      </w:r>
      <w:r w:rsidR="009C08A6" w:rsidRPr="00FD0F08">
        <w:rPr>
          <w:b/>
          <w:sz w:val="24"/>
          <w:szCs w:val="24"/>
        </w:rPr>
        <w:t>2017</w:t>
      </w:r>
      <w:r w:rsidR="000F32D6" w:rsidRPr="00FD0F08">
        <w:rPr>
          <w:b/>
          <w:sz w:val="24"/>
          <w:szCs w:val="24"/>
        </w:rPr>
        <w:t xml:space="preserve">. u </w:t>
      </w:r>
      <w:r>
        <w:rPr>
          <w:b/>
          <w:sz w:val="24"/>
          <w:szCs w:val="24"/>
        </w:rPr>
        <w:t>9</w:t>
      </w:r>
      <w:r w:rsidR="00467776">
        <w:rPr>
          <w:b/>
          <w:sz w:val="24"/>
          <w:szCs w:val="24"/>
        </w:rPr>
        <w:t>,</w:t>
      </w:r>
      <w:r w:rsidR="003C6B4E">
        <w:rPr>
          <w:b/>
          <w:sz w:val="24"/>
          <w:szCs w:val="24"/>
        </w:rPr>
        <w:t>30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ijedloga</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37083E">
        <w:rPr>
          <w:sz w:val="24"/>
          <w:szCs w:val="24"/>
        </w:rPr>
        <w:t xml:space="preserve"> i</w:t>
      </w:r>
    </w:p>
    <w:p w:rsidRDefault="009909AB" w:rsidP="003E7372" w:rsidR="009909AB">
      <w:pPr>
        <w:ind w:firstLine="720"/>
        <w:jc w:val="both"/>
        <w:rPr>
          <w:sz w:val="24"/>
          <w:szCs w:val="24"/>
        </w:rPr>
      </w:pPr>
      <w:r>
        <w:rPr>
          <w:sz w:val="24"/>
          <w:szCs w:val="24"/>
        </w:rPr>
        <w:t xml:space="preserve">- </w:t>
      </w:r>
      <w:r w:rsidR="000A594D">
        <w:rPr>
          <w:sz w:val="24"/>
          <w:szCs w:val="24"/>
        </w:rPr>
        <w:t>pravne osobe koje za dužnika obavljaju poslove platnog prometa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3C5FA8">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64792F" w:rsidP="0064792F" w:rsidR="0064792F">
      <w:pPr>
        <w:ind w:firstLine="720"/>
        <w:jc w:val="both"/>
        <w:rPr>
          <w:sz w:val="24"/>
          <w:szCs w:val="24"/>
        </w:rPr>
      </w:pPr>
      <w:r w:rsidRPr="0064792F">
        <w:rPr>
          <w:sz w:val="24"/>
          <w:szCs w:val="24"/>
        </w:rPr>
        <w:t xml:space="preserve">Financijska agencija podnijela je, 20. lipnja 2016., zahtjev za provedbu skraćenog stečajnog postupka nad dužnikom </w:t>
      </w:r>
      <w:r w:rsidR="00BE5E83" w:rsidRPr="000A6CE2">
        <w:rPr>
          <w:sz w:val="24"/>
          <w:szCs w:val="24"/>
        </w:rPr>
        <w:t>FONS TRGOVINA d.o.o., Zagreb, Savska Opatovina 66, OIB: 85192069277,</w:t>
      </w:r>
      <w:r w:rsidRPr="0064792F">
        <w:rPr>
          <w:sz w:val="24"/>
          <w:szCs w:val="24"/>
        </w:rPr>
        <w:t xml:space="preserve"> na temelju odredbe čl. 429. st. 1. Stečajnog zakona (“Narodne </w:t>
      </w:r>
      <w:r w:rsidR="00C174D6">
        <w:rPr>
          <w:sz w:val="24"/>
          <w:szCs w:val="24"/>
        </w:rPr>
        <w:t>novine” broj 71/15, dalje: SZ), koji postupak je vođen pred ovim sudom pod poslovnim brojem St-</w:t>
      </w:r>
      <w:r w:rsidR="0000611A">
        <w:rPr>
          <w:sz w:val="24"/>
          <w:szCs w:val="24"/>
        </w:rPr>
        <w:t>116</w:t>
      </w:r>
      <w:r w:rsidR="00C174D6">
        <w:rPr>
          <w:sz w:val="24"/>
          <w:szCs w:val="24"/>
        </w:rPr>
        <w:t>/1</w:t>
      </w:r>
      <w:r w:rsidR="0000611A">
        <w:rPr>
          <w:sz w:val="24"/>
          <w:szCs w:val="24"/>
        </w:rPr>
        <w:t>7</w:t>
      </w:r>
      <w:r w:rsidR="00C174D6">
        <w:rPr>
          <w:sz w:val="24"/>
          <w:szCs w:val="24"/>
        </w:rPr>
        <w:t>.</w:t>
      </w:r>
    </w:p>
    <w:p w:rsidRDefault="00C174D6" w:rsidP="0064792F" w:rsidR="00C174D6" w:rsidRPr="0064792F">
      <w:pPr>
        <w:ind w:firstLine="720"/>
        <w:jc w:val="both"/>
        <w:rPr>
          <w:sz w:val="24"/>
          <w:szCs w:val="24"/>
        </w:rPr>
      </w:pPr>
    </w:p>
    <w:p w:rsidRDefault="007B643A" w:rsidP="002911A8" w:rsidR="002911A8" w:rsidRPr="002911A8">
      <w:pPr>
        <w:ind w:firstLine="709"/>
        <w:jc w:val="both"/>
        <w:rPr>
          <w:sz w:val="24"/>
          <w:szCs w:val="24"/>
        </w:rPr>
      </w:pPr>
      <w:r w:rsidRPr="002911A8">
        <w:rPr>
          <w:sz w:val="24"/>
          <w:szCs w:val="24"/>
        </w:rPr>
        <w:t>Pravomoćnim rješenjem ovoga suda poslovni broj St-</w:t>
      </w:r>
      <w:r w:rsidR="00EE589F" w:rsidRPr="002911A8">
        <w:rPr>
          <w:sz w:val="24"/>
          <w:szCs w:val="24"/>
        </w:rPr>
        <w:t>116</w:t>
      </w:r>
      <w:r w:rsidRPr="002911A8">
        <w:rPr>
          <w:sz w:val="24"/>
          <w:szCs w:val="24"/>
        </w:rPr>
        <w:t>/1</w:t>
      </w:r>
      <w:r w:rsidR="00EE589F" w:rsidRPr="002911A8">
        <w:rPr>
          <w:sz w:val="24"/>
          <w:szCs w:val="24"/>
        </w:rPr>
        <w:t>7</w:t>
      </w:r>
      <w:r w:rsidR="00C174D6" w:rsidRPr="002911A8">
        <w:rPr>
          <w:sz w:val="24"/>
          <w:szCs w:val="24"/>
        </w:rPr>
        <w:t xml:space="preserve"> od </w:t>
      </w:r>
      <w:r w:rsidR="00BE25BE" w:rsidRPr="002911A8">
        <w:rPr>
          <w:sz w:val="24"/>
          <w:szCs w:val="24"/>
        </w:rPr>
        <w:t>24. svibnja</w:t>
      </w:r>
      <w:r w:rsidRPr="002911A8">
        <w:rPr>
          <w:sz w:val="24"/>
          <w:szCs w:val="24"/>
        </w:rPr>
        <w:t xml:space="preserve"> 2017. obustavljen je skraćeni stečajni postupak nad dužnikom </w:t>
      </w:r>
      <w:r w:rsidR="003B1ED6" w:rsidRPr="002911A8">
        <w:rPr>
          <w:sz w:val="24"/>
          <w:szCs w:val="24"/>
        </w:rPr>
        <w:t xml:space="preserve">na temelju odredaba </w:t>
      </w:r>
      <w:r w:rsidR="00C338F3" w:rsidRPr="002911A8">
        <w:rPr>
          <w:sz w:val="24"/>
          <w:szCs w:val="24"/>
        </w:rPr>
        <w:t xml:space="preserve">        </w:t>
      </w:r>
      <w:r w:rsidR="003B1ED6" w:rsidRPr="002911A8">
        <w:rPr>
          <w:sz w:val="24"/>
          <w:szCs w:val="24"/>
        </w:rPr>
        <w:t xml:space="preserve">čl. 433. SZ-a </w:t>
      </w:r>
      <w:r w:rsidRPr="002911A8">
        <w:rPr>
          <w:sz w:val="24"/>
          <w:szCs w:val="24"/>
        </w:rPr>
        <w:t>uz obrazloženje, u bitnome, kako je</w:t>
      </w:r>
      <w:r w:rsidR="0008574F" w:rsidRPr="002911A8">
        <w:rPr>
          <w:sz w:val="24"/>
          <w:szCs w:val="24"/>
        </w:rPr>
        <w:t xml:space="preserve">, </w:t>
      </w:r>
      <w:r w:rsidR="002911A8" w:rsidRPr="002911A8">
        <w:rPr>
          <w:sz w:val="24"/>
          <w:szCs w:val="24"/>
        </w:rPr>
        <w:t xml:space="preserve">Republika Hrvatska, Ministarstvo financija, Porezna uprava, OIB: 18683136487, dostavila, 27. travnja 2017., kao vjerovnik, prijedlog za otvaranje stečajnog postupka nad dužnikom u kojemu se u bitnome navodi kako vjerovnik ima novčanu tražbinu prema dužniku koja se temelji na vjerodostojnoj ispravi – knjigovodstvenom stanju duga od 19. travnja 2017. koja je dostavljena u prilogu (list 10. i 15. spisa). Uvidom u navedenu vjerodostojnu ispravu utvrđeno je da dužnik po osnovi poreza, članarina i troškova duguje iznos od </w:t>
      </w:r>
      <w:r w:rsidR="002911A8" w:rsidRPr="002911A8">
        <w:rPr>
          <w:sz w:val="24"/>
          <w:szCs w:val="24"/>
        </w:rPr>
        <w:lastRenderedPageBreak/>
        <w:t>20.856,41 kn. Na taj način Republika Hrvatska, Ministarstvo financija, Porezna uprava, kao vjerovnik, učinila je vjerojatnim postojanje tražbine prema dužniku.</w:t>
      </w:r>
    </w:p>
    <w:p w:rsidRDefault="002911A8" w:rsidP="002911A8" w:rsidR="002911A8" w:rsidRPr="002911A8">
      <w:pPr>
        <w:ind w:firstLine="709"/>
        <w:jc w:val="both"/>
        <w:rPr>
          <w:sz w:val="24"/>
          <w:szCs w:val="24"/>
        </w:rPr>
      </w:pPr>
    </w:p>
    <w:p w:rsidRDefault="002911A8" w:rsidP="002911A8" w:rsidR="002911A8" w:rsidRPr="002911A8">
      <w:pPr>
        <w:ind w:firstLine="709"/>
        <w:jc w:val="both"/>
        <w:rPr>
          <w:sz w:val="24"/>
          <w:szCs w:val="24"/>
        </w:rPr>
      </w:pPr>
      <w:r w:rsidRPr="002911A8">
        <w:rPr>
          <w:sz w:val="24"/>
          <w:szCs w:val="24"/>
        </w:rPr>
        <w:t>Nadalje, navedeni vjerovnik u prijedlogu za otvaranje stečajnog postupka navodi kako kod dužnika postoji stečajni razlog jer u očevidniku redoslijeda osnova za plaćanje ima više neizvršenih osnova za plaćanje u razdoblju dužem od 60 dana, u prilog koje tvrdnje je dostavljena potvrda Ministarstva financija, Porezne uprave od 19. travnja  2017. (list 11. i 14. spisa). Osim toga, i iz potvrde o neizvršenim osnovama za plaćanje (list 20. spisa) proizlazi kako je na dan 19. svibnja 2017. dužnik u očevidniku redoslijeda osnova za plaćanje ima evidentirane neizvršene osnove za plaćanje u neprekinutom razdoblju od 249 dana.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E25C01" w:rsidP="006309D3" w:rsidR="00E25C01">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530544" w:rsidP="00121C03" w:rsidR="00530544">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530544" w:rsidP="007F1A49" w:rsidR="00530544">
      <w:pPr>
        <w:ind w:firstLine="709"/>
        <w:jc w:val="both"/>
        <w:rPr>
          <w:sz w:val="24"/>
          <w:szCs w:val="24"/>
        </w:rPr>
      </w:pPr>
    </w:p>
    <w:p w:rsidRDefault="00877060" w:rsidP="00870824" w:rsidR="00870824">
      <w:pPr>
        <w:ind w:firstLine="709"/>
        <w:jc w:val="both"/>
        <w:rPr>
          <w:sz w:val="24"/>
          <w:szCs w:val="24"/>
        </w:rPr>
      </w:pPr>
      <w:r>
        <w:rPr>
          <w:sz w:val="24"/>
          <w:szCs w:val="24"/>
        </w:rPr>
        <w:t>U konkretnom slučaju</w:t>
      </w:r>
      <w:r w:rsidR="00AD096B">
        <w:rPr>
          <w:sz w:val="24"/>
          <w:szCs w:val="24"/>
        </w:rPr>
        <w:t xml:space="preserve"> iz obavijesti</w:t>
      </w:r>
      <w:r w:rsidR="00AD096B" w:rsidRPr="002911A8">
        <w:rPr>
          <w:sz w:val="24"/>
          <w:szCs w:val="24"/>
        </w:rPr>
        <w:t xml:space="preserve"> o imovini dužnika od 27. travnja 2017. (list 6. spisa) </w:t>
      </w:r>
      <w:r w:rsidR="00AD096B">
        <w:rPr>
          <w:sz w:val="24"/>
          <w:szCs w:val="24"/>
        </w:rPr>
        <w:t xml:space="preserve">proizlazi kako je </w:t>
      </w:r>
      <w:r w:rsidR="00AD096B" w:rsidRPr="002911A8">
        <w:rPr>
          <w:sz w:val="24"/>
          <w:szCs w:val="24"/>
        </w:rPr>
        <w:t xml:space="preserve">dužnik vlasnik motornog vozila – </w:t>
      </w:r>
      <w:r w:rsidR="00C62B70">
        <w:rPr>
          <w:sz w:val="24"/>
          <w:szCs w:val="24"/>
        </w:rPr>
        <w:t>M1</w:t>
      </w:r>
      <w:r w:rsidR="00915CAF">
        <w:rPr>
          <w:sz w:val="24"/>
          <w:szCs w:val="24"/>
        </w:rPr>
        <w:t xml:space="preserve"> osobnog automobila, </w:t>
      </w:r>
      <w:r w:rsidR="00AD096B" w:rsidRPr="002911A8">
        <w:rPr>
          <w:sz w:val="24"/>
          <w:szCs w:val="24"/>
        </w:rPr>
        <w:t>OPEL 1.9. CDTI/VECTRA, godina proizvodnje 2008., kako ima evidentiranu kratkotrajnu imovinu u iznosu od 642.775,00 kn, dugotrajnu imovinu u iznosu od 74.616,00 kn i materijalnu imovinu u iznosu od 42.232,00 kn</w:t>
      </w:r>
      <w:r w:rsidR="00870824">
        <w:rPr>
          <w:sz w:val="24"/>
          <w:szCs w:val="24"/>
        </w:rPr>
        <w:t xml:space="preserve">. Međutim, </w:t>
      </w:r>
      <w:r w:rsidR="00870824" w:rsidRPr="00E974B3">
        <w:rPr>
          <w:sz w:val="24"/>
          <w:szCs w:val="24"/>
        </w:rPr>
        <w:t>na temelju navoda iz prijedloga za otvaranje stečajnog postupka, odnosno iz drugih javno dostupnih podataka</w:t>
      </w:r>
      <w:r w:rsidR="00870824">
        <w:rPr>
          <w:sz w:val="24"/>
          <w:szCs w:val="24"/>
        </w:rPr>
        <w:t xml:space="preserve"> sud u konkretnom slučaju nije mogao utvrditi eventualnu drugu imovinu dužnika. Zbog toga je, na temelju odredaba </w:t>
      </w:r>
      <w:r w:rsidR="00870824" w:rsidRPr="00E974B3">
        <w:rPr>
          <w:sz w:val="24"/>
          <w:szCs w:val="24"/>
        </w:rPr>
        <w:t xml:space="preserve">čl. 117. st. 1. i. 2. SZ-a, naređeno osobi ovlaštenoj za zastupanje dužnika dostaviti </w:t>
      </w:r>
      <w:r w:rsidR="00870824">
        <w:rPr>
          <w:sz w:val="24"/>
          <w:szCs w:val="24"/>
        </w:rPr>
        <w:t xml:space="preserve">pisano </w:t>
      </w:r>
      <w:r w:rsidR="00870824" w:rsidRPr="00E974B3">
        <w:rPr>
          <w:sz w:val="24"/>
          <w:szCs w:val="24"/>
        </w:rPr>
        <w:t>izvješće o financijsko-gospodarskom stanju dužnika, u kojem će biti navedena cjelokupna imovina dužnika (točka. I. zaključka)</w:t>
      </w:r>
      <w:r w:rsidR="00870824">
        <w:rPr>
          <w:sz w:val="24"/>
          <w:szCs w:val="24"/>
        </w:rPr>
        <w:t>.</w:t>
      </w:r>
    </w:p>
    <w:p w:rsidRDefault="00870824" w:rsidP="000773AA" w:rsidR="000773AA" w:rsidRPr="000773AA">
      <w:pPr>
        <w:spacing w:afterAutospacing="true" w:after="100" w:beforeAutospacing="true" w:before="100"/>
        <w:ind w:firstLine="709"/>
        <w:jc w:val="both"/>
        <w:rPr>
          <w:sz w:val="24"/>
          <w:szCs w:val="24"/>
        </w:rPr>
      </w:pPr>
      <w:r>
        <w:rPr>
          <w:sz w:val="24"/>
          <w:szCs w:val="24"/>
        </w:rPr>
        <w:t>O</w:t>
      </w:r>
      <w:r w:rsidR="000B54A4">
        <w:rPr>
          <w:sz w:val="24"/>
          <w:szCs w:val="24"/>
        </w:rPr>
        <w:t>dluk</w:t>
      </w:r>
      <w:r w:rsidR="00E46DF6">
        <w:rPr>
          <w:sz w:val="24"/>
          <w:szCs w:val="24"/>
        </w:rPr>
        <w:t>e</w:t>
      </w:r>
      <w:r w:rsidR="000B54A4">
        <w:rPr>
          <w:sz w:val="24"/>
          <w:szCs w:val="24"/>
        </w:rPr>
        <w:t xml:space="preserve"> iz točke II.</w:t>
      </w:r>
      <w:r w:rsidR="00E46DF6">
        <w:rPr>
          <w:sz w:val="24"/>
          <w:szCs w:val="24"/>
        </w:rPr>
        <w:t xml:space="preserve"> i III. </w:t>
      </w:r>
      <w:r w:rsidR="000B54A4">
        <w:rPr>
          <w:sz w:val="24"/>
          <w:szCs w:val="24"/>
        </w:rPr>
        <w:t>izreke ovog zaključka temelj</w:t>
      </w:r>
      <w:r w:rsidR="00221F65">
        <w:rPr>
          <w:sz w:val="24"/>
          <w:szCs w:val="24"/>
        </w:rPr>
        <w:t>e</w:t>
      </w:r>
      <w:r w:rsidR="000B54A4">
        <w:rPr>
          <w:sz w:val="24"/>
          <w:szCs w:val="24"/>
        </w:rPr>
        <w:t xml:space="preserve"> se na odredbi </w:t>
      </w:r>
      <w:r w:rsidR="009C6B82">
        <w:rPr>
          <w:sz w:val="24"/>
          <w:szCs w:val="24"/>
        </w:rPr>
        <w:t xml:space="preserve">čl. 16. </w:t>
      </w:r>
      <w:r w:rsidR="0085117B">
        <w:rPr>
          <w:sz w:val="24"/>
          <w:szCs w:val="24"/>
        </w:rPr>
        <w:t xml:space="preserve">          </w:t>
      </w:r>
      <w:r w:rsidR="009C6B82">
        <w:rPr>
          <w:sz w:val="24"/>
          <w:szCs w:val="24"/>
        </w:rPr>
        <w:t xml:space="preserve">st. 2. </w:t>
      </w:r>
      <w:r w:rsidR="004F2896">
        <w:rPr>
          <w:sz w:val="24"/>
          <w:szCs w:val="24"/>
        </w:rPr>
        <w:t xml:space="preserve">SZ-a </w:t>
      </w:r>
      <w:r w:rsidR="00BF4A39">
        <w:rPr>
          <w:sz w:val="24"/>
          <w:szCs w:val="24"/>
        </w:rPr>
        <w:t xml:space="preserve">kojom je </w:t>
      </w:r>
      <w:r w:rsidR="004F2896">
        <w:rPr>
          <w:sz w:val="24"/>
          <w:szCs w:val="24"/>
        </w:rPr>
        <w:t xml:space="preserve">propisano da se u </w:t>
      </w:r>
      <w:r w:rsidR="000773AA" w:rsidRPr="000773AA">
        <w:rPr>
          <w:sz w:val="24"/>
          <w:szCs w:val="24"/>
        </w:rPr>
        <w:t xml:space="preserve">popisu imovine i obveza iz </w:t>
      </w:r>
      <w:r w:rsidR="004F2896">
        <w:rPr>
          <w:sz w:val="24"/>
          <w:szCs w:val="24"/>
        </w:rPr>
        <w:t xml:space="preserve">čl. 16. st. 1. SZ-a </w:t>
      </w:r>
      <w:r w:rsidR="000773AA" w:rsidRPr="000773AA">
        <w:rPr>
          <w:sz w:val="24"/>
          <w:szCs w:val="24"/>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877060" w:rsidP="007F1A49" w:rsidR="00B24857">
      <w:pPr>
        <w:ind w:firstLine="709"/>
        <w:jc w:val="both"/>
        <w:rPr>
          <w:sz w:val="24"/>
          <w:szCs w:val="24"/>
        </w:rPr>
      </w:pPr>
      <w:r>
        <w:rPr>
          <w:sz w:val="24"/>
          <w:szCs w:val="24"/>
        </w:rPr>
        <w:lastRenderedPageBreak/>
        <w:t>O</w:t>
      </w:r>
      <w:r w:rsidR="008771CC" w:rsidRPr="00E974B3">
        <w:rPr>
          <w:sz w:val="24"/>
          <w:szCs w:val="24"/>
        </w:rPr>
        <w:t xml:space="preserve">dluka iz točke </w:t>
      </w:r>
      <w:r w:rsidR="003C5FA8">
        <w:rPr>
          <w:sz w:val="24"/>
          <w:szCs w:val="24"/>
        </w:rPr>
        <w:t>IV</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V</w:t>
      </w:r>
      <w:r w:rsidR="003C5FA8">
        <w:rPr>
          <w:sz w:val="24"/>
          <w:szCs w:val="24"/>
        </w:rPr>
        <w:t>I</w:t>
      </w:r>
      <w:r w:rsidR="008771CC" w:rsidRPr="00E974B3">
        <w:rPr>
          <w:sz w:val="24"/>
          <w:szCs w:val="24"/>
        </w:rPr>
        <w:t>. izreke zaključka na temelju odredbe čl. 117. st. 4. SZ-a.</w:t>
      </w:r>
    </w:p>
    <w:p w:rsidRDefault="008771CC" w:rsidP="007F1A49" w:rsidR="00483785" w:rsidRPr="00E974B3">
      <w:pPr>
        <w:ind w:firstLine="709"/>
        <w:jc w:val="both"/>
        <w:rPr>
          <w:sz w:val="24"/>
          <w:szCs w:val="24"/>
        </w:rPr>
      </w:pPr>
      <w:r w:rsidRPr="00E974B3">
        <w:rPr>
          <w:sz w:val="24"/>
          <w:szCs w:val="24"/>
        </w:rPr>
        <w:t xml:space="preserve"> </w:t>
      </w:r>
    </w:p>
    <w:p w:rsidRDefault="008771CC" w:rsidP="00877060" w:rsidR="00F3761C">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r w:rsidR="003C5FA8">
        <w:rPr>
          <w:sz w:val="24"/>
          <w:szCs w:val="24"/>
        </w:rPr>
        <w:t xml:space="preserve"> </w:t>
      </w: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3C5FA8">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B24857" w:rsidP="00877060" w:rsidR="00B24857">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sidR="003C5FA8">
        <w:rPr>
          <w:sz w:val="24"/>
          <w:szCs w:val="24"/>
        </w:rPr>
        <w:t>I</w:t>
      </w:r>
      <w:r>
        <w:rPr>
          <w:sz w:val="24"/>
          <w:szCs w:val="24"/>
        </w:rPr>
        <w:t xml:space="preserve">. izreke ovog </w:t>
      </w:r>
      <w:r w:rsidR="008B4460">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50075">
        <w:rPr>
          <w:sz w:val="24"/>
          <w:szCs w:val="24"/>
        </w:rPr>
        <w:t>6</w:t>
      </w:r>
      <w:r w:rsidR="00CD6BB3">
        <w:rPr>
          <w:sz w:val="24"/>
          <w:szCs w:val="24"/>
        </w:rPr>
        <w:t xml:space="preserve">. </w:t>
      </w:r>
      <w:r w:rsidR="00650075">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C570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A86AE1" w:rsidR="00A86AE1">
      <w:pPr>
        <w:jc w:val="both"/>
        <w:rPr>
          <w:sz w:val="24"/>
          <w:szCs w:val="24"/>
        </w:rPr>
      </w:pPr>
    </w:p>
    <w:p w:rsidRDefault="00E77922" w:rsidR="00E77922">
      <w:pPr>
        <w:jc w:val="both"/>
        <w:rPr>
          <w:sz w:val="24"/>
          <w:szCs w:val="24"/>
        </w:rPr>
      </w:pPr>
    </w:p>
    <w:p w:rsidRDefault="001C5703" w:rsidP="001C5703" w:rsidR="001C5703">
      <w:pPr>
        <w:overflowPunct/>
        <w:jc w:val="both"/>
        <w:textAlignment w:val="auto"/>
        <w:rPr>
          <w:sz w:val="24"/>
          <w:szCs w:val="24"/>
        </w:rPr>
      </w:pPr>
      <w:r>
        <w:rPr>
          <w:sz w:val="24"/>
          <w:szCs w:val="24"/>
        </w:rPr>
        <w:t>Za točnost otpravka - ovlašteni službenik</w:t>
      </w:r>
    </w:p>
    <w:p w:rsidRDefault="001C5703" w:rsidP="001C5703" w:rsidR="00A86AE1" w:rsidRPr="00D92C47">
      <w:pPr>
        <w:overflowPunct/>
        <w:autoSpaceDE/>
        <w:autoSpaceDN/>
        <w:adjustRightInd/>
        <w:ind w:left="360"/>
        <w:jc w:val="both"/>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A516A">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71D6B">
      <w:rPr>
        <w:sz w:val="24"/>
        <w:szCs w:val="24"/>
      </w:rPr>
      <w:t>2420</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11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4D80"/>
    <w:rsid w:val="0008574F"/>
    <w:rsid w:val="000867BC"/>
    <w:rsid w:val="00093090"/>
    <w:rsid w:val="00094BC0"/>
    <w:rsid w:val="000A0821"/>
    <w:rsid w:val="000A30A7"/>
    <w:rsid w:val="000A594D"/>
    <w:rsid w:val="000A6CE2"/>
    <w:rsid w:val="000A7C3A"/>
    <w:rsid w:val="000B54A4"/>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C5703"/>
    <w:rsid w:val="001E3E20"/>
    <w:rsid w:val="001E527B"/>
    <w:rsid w:val="001F0E06"/>
    <w:rsid w:val="00200F78"/>
    <w:rsid w:val="00203BB8"/>
    <w:rsid w:val="00221F65"/>
    <w:rsid w:val="002323FA"/>
    <w:rsid w:val="00242930"/>
    <w:rsid w:val="002431C4"/>
    <w:rsid w:val="00257624"/>
    <w:rsid w:val="00260A9E"/>
    <w:rsid w:val="00273951"/>
    <w:rsid w:val="00273A87"/>
    <w:rsid w:val="00286FBD"/>
    <w:rsid w:val="002903F5"/>
    <w:rsid w:val="00290DD7"/>
    <w:rsid w:val="002911A8"/>
    <w:rsid w:val="002923E6"/>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083E"/>
    <w:rsid w:val="00375FFC"/>
    <w:rsid w:val="00384910"/>
    <w:rsid w:val="003911A1"/>
    <w:rsid w:val="0039199F"/>
    <w:rsid w:val="003B1AED"/>
    <w:rsid w:val="003B1ED6"/>
    <w:rsid w:val="003B45C0"/>
    <w:rsid w:val="003B519A"/>
    <w:rsid w:val="003C565D"/>
    <w:rsid w:val="003C5FA8"/>
    <w:rsid w:val="003C6B4E"/>
    <w:rsid w:val="003D1DB0"/>
    <w:rsid w:val="003D3B18"/>
    <w:rsid w:val="003E27EC"/>
    <w:rsid w:val="003E3082"/>
    <w:rsid w:val="003E7372"/>
    <w:rsid w:val="003E745D"/>
    <w:rsid w:val="003F140D"/>
    <w:rsid w:val="0041101F"/>
    <w:rsid w:val="00420D67"/>
    <w:rsid w:val="00424A85"/>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85B01"/>
    <w:rsid w:val="004A1DDF"/>
    <w:rsid w:val="004D2841"/>
    <w:rsid w:val="004D7BA1"/>
    <w:rsid w:val="004E02CD"/>
    <w:rsid w:val="004E2FD0"/>
    <w:rsid w:val="004E5FEF"/>
    <w:rsid w:val="004F00D2"/>
    <w:rsid w:val="004F2896"/>
    <w:rsid w:val="004F56AE"/>
    <w:rsid w:val="00500C65"/>
    <w:rsid w:val="00503BFD"/>
    <w:rsid w:val="00506E45"/>
    <w:rsid w:val="00516616"/>
    <w:rsid w:val="00530544"/>
    <w:rsid w:val="00531FAC"/>
    <w:rsid w:val="00532EE9"/>
    <w:rsid w:val="005358D3"/>
    <w:rsid w:val="00541885"/>
    <w:rsid w:val="005550DD"/>
    <w:rsid w:val="00555576"/>
    <w:rsid w:val="00563CED"/>
    <w:rsid w:val="0056765A"/>
    <w:rsid w:val="00571703"/>
    <w:rsid w:val="00576B38"/>
    <w:rsid w:val="00586BA3"/>
    <w:rsid w:val="0059294A"/>
    <w:rsid w:val="005946D4"/>
    <w:rsid w:val="005A0A17"/>
    <w:rsid w:val="005A47FE"/>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4792F"/>
    <w:rsid w:val="00650075"/>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B593F"/>
    <w:rsid w:val="007B643A"/>
    <w:rsid w:val="007E3C54"/>
    <w:rsid w:val="007F1A49"/>
    <w:rsid w:val="0080315F"/>
    <w:rsid w:val="00811176"/>
    <w:rsid w:val="00812F90"/>
    <w:rsid w:val="008366A0"/>
    <w:rsid w:val="00841EAC"/>
    <w:rsid w:val="0085117B"/>
    <w:rsid w:val="00852283"/>
    <w:rsid w:val="0085270F"/>
    <w:rsid w:val="00866751"/>
    <w:rsid w:val="00870824"/>
    <w:rsid w:val="00871C1F"/>
    <w:rsid w:val="00876285"/>
    <w:rsid w:val="00877060"/>
    <w:rsid w:val="008771CC"/>
    <w:rsid w:val="00884DC7"/>
    <w:rsid w:val="00893289"/>
    <w:rsid w:val="008964F3"/>
    <w:rsid w:val="008A3EFF"/>
    <w:rsid w:val="008A516A"/>
    <w:rsid w:val="008B0FC7"/>
    <w:rsid w:val="008B4460"/>
    <w:rsid w:val="008C048F"/>
    <w:rsid w:val="008C2738"/>
    <w:rsid w:val="008D5B26"/>
    <w:rsid w:val="008E6A96"/>
    <w:rsid w:val="008F0C17"/>
    <w:rsid w:val="008F26D9"/>
    <w:rsid w:val="009026BB"/>
    <w:rsid w:val="009128F5"/>
    <w:rsid w:val="00915CAF"/>
    <w:rsid w:val="00922268"/>
    <w:rsid w:val="00923121"/>
    <w:rsid w:val="00940EE1"/>
    <w:rsid w:val="00941567"/>
    <w:rsid w:val="009505AB"/>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86AE1"/>
    <w:rsid w:val="00A90C82"/>
    <w:rsid w:val="00A953BF"/>
    <w:rsid w:val="00AB4879"/>
    <w:rsid w:val="00AC4434"/>
    <w:rsid w:val="00AC5E9D"/>
    <w:rsid w:val="00AD096B"/>
    <w:rsid w:val="00AD3398"/>
    <w:rsid w:val="00AD3A0D"/>
    <w:rsid w:val="00AD64B2"/>
    <w:rsid w:val="00AE6DEC"/>
    <w:rsid w:val="00AF1C4E"/>
    <w:rsid w:val="00AF3640"/>
    <w:rsid w:val="00AF4C01"/>
    <w:rsid w:val="00B00EB0"/>
    <w:rsid w:val="00B01169"/>
    <w:rsid w:val="00B058B1"/>
    <w:rsid w:val="00B24857"/>
    <w:rsid w:val="00B32BC2"/>
    <w:rsid w:val="00B32E61"/>
    <w:rsid w:val="00B35218"/>
    <w:rsid w:val="00B353AF"/>
    <w:rsid w:val="00B367D7"/>
    <w:rsid w:val="00B4780B"/>
    <w:rsid w:val="00B53916"/>
    <w:rsid w:val="00B71D6B"/>
    <w:rsid w:val="00B844BF"/>
    <w:rsid w:val="00B8469C"/>
    <w:rsid w:val="00B93830"/>
    <w:rsid w:val="00B93B9A"/>
    <w:rsid w:val="00B95513"/>
    <w:rsid w:val="00B95890"/>
    <w:rsid w:val="00BC4571"/>
    <w:rsid w:val="00BE25BE"/>
    <w:rsid w:val="00BE5E83"/>
    <w:rsid w:val="00BF14D4"/>
    <w:rsid w:val="00BF4A39"/>
    <w:rsid w:val="00BF71F8"/>
    <w:rsid w:val="00C03ACA"/>
    <w:rsid w:val="00C04EFF"/>
    <w:rsid w:val="00C174D6"/>
    <w:rsid w:val="00C338F3"/>
    <w:rsid w:val="00C34216"/>
    <w:rsid w:val="00C356A1"/>
    <w:rsid w:val="00C3663A"/>
    <w:rsid w:val="00C40383"/>
    <w:rsid w:val="00C413A7"/>
    <w:rsid w:val="00C51C6E"/>
    <w:rsid w:val="00C52B63"/>
    <w:rsid w:val="00C52D37"/>
    <w:rsid w:val="00C5382B"/>
    <w:rsid w:val="00C60494"/>
    <w:rsid w:val="00C62B70"/>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15121"/>
    <w:rsid w:val="00D31451"/>
    <w:rsid w:val="00D448E9"/>
    <w:rsid w:val="00D45DD1"/>
    <w:rsid w:val="00D60187"/>
    <w:rsid w:val="00D60476"/>
    <w:rsid w:val="00D92C47"/>
    <w:rsid w:val="00D959BC"/>
    <w:rsid w:val="00D964DB"/>
    <w:rsid w:val="00D97834"/>
    <w:rsid w:val="00DA5FA3"/>
    <w:rsid w:val="00DA76EE"/>
    <w:rsid w:val="00DB189D"/>
    <w:rsid w:val="00DB36A3"/>
    <w:rsid w:val="00DB4CF3"/>
    <w:rsid w:val="00DC2259"/>
    <w:rsid w:val="00DC72C4"/>
    <w:rsid w:val="00DC75CF"/>
    <w:rsid w:val="00DD0F68"/>
    <w:rsid w:val="00DD67BA"/>
    <w:rsid w:val="00DE1976"/>
    <w:rsid w:val="00DE283B"/>
    <w:rsid w:val="00DE479D"/>
    <w:rsid w:val="00DF31DC"/>
    <w:rsid w:val="00E16438"/>
    <w:rsid w:val="00E20ACF"/>
    <w:rsid w:val="00E25C01"/>
    <w:rsid w:val="00E32B17"/>
    <w:rsid w:val="00E34A79"/>
    <w:rsid w:val="00E45758"/>
    <w:rsid w:val="00E46DF6"/>
    <w:rsid w:val="00E53DFD"/>
    <w:rsid w:val="00E605E8"/>
    <w:rsid w:val="00E64D32"/>
    <w:rsid w:val="00E660B2"/>
    <w:rsid w:val="00E77922"/>
    <w:rsid w:val="00E815AE"/>
    <w:rsid w:val="00E833EE"/>
    <w:rsid w:val="00E845E5"/>
    <w:rsid w:val="00E93BEA"/>
    <w:rsid w:val="00E94EF5"/>
    <w:rsid w:val="00E974B3"/>
    <w:rsid w:val="00EA52E8"/>
    <w:rsid w:val="00EB2382"/>
    <w:rsid w:val="00EB4003"/>
    <w:rsid w:val="00EB6EFC"/>
    <w:rsid w:val="00EC07E4"/>
    <w:rsid w:val="00EC1564"/>
    <w:rsid w:val="00EC4AE8"/>
    <w:rsid w:val="00EC7881"/>
    <w:rsid w:val="00ED1BDD"/>
    <w:rsid w:val="00ED6CF3"/>
    <w:rsid w:val="00EE082B"/>
    <w:rsid w:val="00EE3646"/>
    <w:rsid w:val="00EE589F"/>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5E07"/>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5703"/>
    <w:rPr>
      <w:color w:val="808080"/>
      <w:bdr w:space="0" w:sz="0" w:color="auto" w:val="none"/>
      <w:shd w:fill="auto" w:color="auto" w:val="clear"/>
    </w:rPr>
  </w:style>
  <w:style w:customStyle="true" w:styleId="eSPISCCParagraphDefaultFont" w:type="character">
    <w:name w:val="eSPIS_CC_Paragraph Default Font"/>
    <w:basedOn w:val="Zadanifontodlomka"/>
    <w:rsid w:val="001C5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703"/>
    <w:rPr>
      <w:bdr w:space="0" w:sz="0" w:color="auto" w:val="none"/>
      <w:shd w:fill="FFFFCC" w:color="auto" w:val="clear"/>
      <w:lang w:val="hr-HR"/>
    </w:rPr>
  </w:style>
  <w:style w:customStyle="true" w:styleId="PozadinaSvijetloCrvena" w:type="character">
    <w:name w:val="Pozadina_SvijetloCrvena"/>
    <w:basedOn w:val="eSPISCCParagraphDefaultFont"/>
    <w:rsid w:val="001C5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5703"/>
    <w:rPr>
      <w:color w:val="808080"/>
      <w:bdr w:color="auto" w:space="0" w:sz="0" w:val="none"/>
      <w:shd w:color="auto" w:fill="auto" w:val="clear"/>
    </w:rPr>
  </w:style>
  <w:style w:customStyle="1" w:styleId="eSPISCCParagraphDefaultFont" w:type="character">
    <w:name w:val="eSPIS_CC_Paragraph Default Font"/>
    <w:basedOn w:val="Zadanifontodlomka"/>
    <w:rsid w:val="001C5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703"/>
    <w:rPr>
      <w:bdr w:color="auto" w:space="0" w:sz="0" w:val="none"/>
      <w:shd w:color="auto" w:fill="FFFFCC" w:val="clear"/>
      <w:lang w:val="hr-HR"/>
    </w:rPr>
  </w:style>
  <w:style w:customStyle="1" w:styleId="PozadinaSvijetloCrvena" w:type="character">
    <w:name w:val="Pozadina_SvijetloCrvena"/>
    <w:basedOn w:val="eSPISCCParagraphDefaultFont"/>
    <w:rsid w:val="001C5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St-2420/2017-12</izvorni_sadrzaj>
    <derivirana_varijabla naziv="DomainObject.Oznaka_1">St-2420/2017-12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2420</izvorni_sadrzaj>
    <derivirana_varijabla naziv="DomainObject.Predmet.Broj_1">2420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St-2420/2017</izvorni_sadrzaj>
    <derivirana_varijabla naziv="DomainObject.Predmet.OznakaBroj_1">St-2420/2017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FONS TRGOVINA d.o.o.</izvorni_sadrzaj>
    <derivirana_varijabla naziv="DomainObject.Predmet.ProtustrankaFormated_1">  FONS TRGOVINA d.o.o.</derivirana_varijabla>
  </DomainObject.Predmet.ProtustrankaFormated>
  <DomainObject.Predmet.ProtustrankaFormatedOIB>
    <izvorni_sadrzaj>  FONS TRGOVINA d.o.o., OIB 85192069277</izvorni_sadrzaj>
    <derivirana_varijabla naziv="DomainObject.Predmet.ProtustrankaFormatedOIB_1">  FONS TRGOVINA d.o.o., OIB 85192069277</derivirana_varijabla>
  </DomainObject.Predmet.ProtustrankaFormatedOIB>
  <DomainObject.Predmet.ProtustrankaFormatedWithAdress>
    <izvorni_sadrzaj> FONS TRGOVINA d.o.o., Savska Opatovina 66, 10000 Zagreb</izvorni_sadrzaj>
    <derivirana_varijabla naziv="DomainObject.Predmet.ProtustrankaFormatedWithAdress_1"> FONS TRGOVINA d.o.o., Savska Opatovina 66, 10000 Zagreb</derivirana_varijabla>
  </DomainObject.Predmet.ProtustrankaFormatedWithAdress>
  <DomainObject.Predmet.ProtustrankaFormatedWithAdressOIB>
    <izvorni_sadrzaj> FONS TRGOVINA d.o.o., OIB 85192069277, Savska Opatovina 66, 10000 Zagreb</izvorni_sadrzaj>
    <derivirana_varijabla naziv="DomainObject.Predmet.ProtustrankaFormatedWithAdressOIB_1"> FONS TRGOVINA d.o.o., OIB 85192069277, Savska Opatovina 66, 10000 Zagreb</derivirana_varijabla>
  </DomainObject.Predmet.ProtustrankaFormatedWithAdressOIB>
  <DomainObject.Predmet.ProtustrankaWithAdress>
    <izvorni_sadrzaj>FONS TRGOVINA d.o.o. Savska Opatovina 66, 10000 Zagreb</izvorni_sadrzaj>
    <derivirana_varijabla naziv="DomainObject.Predmet.ProtustrankaWithAdress_1">FONS TRGOVINA d.o.o. Savska Opatovina 66, 10000 Zagreb</derivirana_varijabla>
  </DomainObject.Predmet.ProtustrankaWithAdress>
  <DomainObject.Predmet.ProtustrankaWithAdressOIB>
    <izvorni_sadrzaj>FONS TRGOVINA d.o.o., OIB 85192069277, Savska Opatovina 66, 10000 Zagreb</izvorni_sadrzaj>
    <derivirana_varijabla naziv="DomainObject.Predmet.ProtustrankaWithAdressOIB_1">FONS TRGOVINA d.o.o., OIB 85192069277, Savska Opatovina 66, 10000 Zagreb</derivirana_varijabla>
  </DomainObject.Predmet.ProtustrankaWithAdressOIB>
  <DomainObject.Predmet.ProtustrankaNazivFormated>
    <izvorni_sadrzaj>FONS TRGOVINA d.o.o.</izvorni_sadrzaj>
    <derivirana_varijabla naziv="DomainObject.Predmet.ProtustrankaNazivFormated_1">FONS TRGOVINA d.o.o.</derivirana_varijabla>
  </DomainObject.Predmet.ProtustrankaNazivFormated>
  <DomainObject.Predmet.ProtustrankaNazivFormatedOIB>
    <izvorni_sadrzaj>FONS TRGOVINA d.o.o., OIB 85192069277</izvorni_sadrzaj>
    <derivirana_varijabla naziv="DomainObject.Predmet.ProtustrankaNazivFormatedOIB_1">FONS TRGOVINA d.o.o., OIB 85192069277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FONS TRGOVINA d.o.o.</item>
    </izvorni_sadrzaj>
    <derivirana_varijabla naziv="DomainObject.Predmet.ProtuStrankaListFormated_1">
      <item>FONS TRGOVINA d.o.o.</item>
    </derivirana_varijabla>
  </DomainObject.Predmet.ProtuStrankaListFormated>
  <DomainObject.Predmet.ProtuStrankaListFormatedOIB>
    <izvorni_sadrzaj>
      <item>FONS TRGOVINA d.o.o., OIB 85192069277</item>
    </izvorni_sadrzaj>
    <derivirana_varijabla naziv="DomainObject.Predmet.ProtuStrankaListFormatedOIB_1">
      <item>FONS TRGOVINA d.o.o., OIB 85192069277</item>
    </derivirana_varijabla>
  </DomainObject.Predmet.ProtuStrankaListFormatedOIB>
  <DomainObject.Predmet.ProtuStrankaListFormatedWithAdress>
    <izvorni_sadrzaj>
      <item>FONS TRGOVINA d.o.o., Savska Opatovina 66, 10000 Zagreb</item>
    </izvorni_sadrzaj>
    <derivirana_varijabla naziv="DomainObject.Predmet.ProtuStrankaListFormatedWithAdress_1">
      <item>FONS TRGOVINA d.o.o., Savska Opatovina 66, 10000 Zagreb</item>
    </derivirana_varijabla>
  </DomainObject.Predmet.ProtuStrankaListFormatedWithAdress>
  <DomainObject.Predmet.ProtuStrankaListFormatedWithAdressOIB>
    <izvorni_sadrzaj>
      <item>FONS TRGOVINA d.o.o., OIB 85192069277, Savska Opatovina 66, 10000 Zagreb</item>
    </izvorni_sadrzaj>
    <derivirana_varijabla naziv="DomainObject.Predmet.ProtuStrankaListFormatedWithAdressOIB_1">
      <item>FONS TRGOVINA d.o.o., OIB 85192069277, Savska Opatovina 66, 10000 Zagreb</item>
    </derivirana_varijabla>
  </DomainObject.Predmet.ProtuStrankaListFormatedWithAdressOIB>
  <DomainObject.Predmet.ProtuStrankaListNazivFormated>
    <izvorni_sadrzaj>
      <item>FONS TRGOVINA d.o.o.</item>
    </izvorni_sadrzaj>
    <derivirana_varijabla naziv="DomainObject.Predmet.ProtuStrankaListNazivFormated_1">
      <item>FONS TRGOVINA d.o.o.</item>
    </derivirana_varijabla>
  </DomainObject.Predmet.ProtuStrankaListNazivFormated>
  <DomainObject.Predmet.ProtuStrankaListNazivFormatedOIB>
    <izvorni_sadrzaj>
      <item>FONS TRGOVINA d.o.o., OIB 85192069277</item>
    </izvorni_sadrzaj>
    <derivirana_varijabla naziv="DomainObject.Predmet.ProtuStrankaListNazivFormatedOIB_1">
      <item>FONS TRGOVINA d.o.o., OIB 85192069277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St-2420/2017-12</izvorni_sadrzaj>
    <derivirana_varijabla naziv="DomainObject.PoslovniBrojDokumenta_1">St-2420/2017-12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FONS TRGOVINA d.o.o.</izvorni_sadrzaj>
    <derivirana_varijabla naziv="DomainObject.Predmet.ProtustrankaIDrugi_1">FONS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FONS TRGOVINA d.o.o., OIB 85192069277, Savska Opatovina 66, 10000 Zagreb</izvorni_sadrzaj>
    <derivirana_varijabla naziv="DomainObject.Predmet.ProtustrankaIDrugiAdressOIB_1">FONS TRGOVINA d.o.o., OIB 85192069277, Savska Opatovina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FONS TRGOVINA d.o.o.</item>
      <item>FINA Regionalni centar Zagreb</item>
    </izvorni_sadrzaj>
    <derivirana_varijabla naziv="DomainObject.Predmet.SudioniciListNaziv_1">
      <item>FONS TRGOVINA d.o.o.</item>
      <item>FINA Regionalni centar Zagreb</item>
    </derivirana_varijabla>
  </DomainObject.Predmet.SudioniciListNaziv>
  <DomainObject.Predmet.SudioniciListAdressOIB>
    <izvorni_sadrzaj>
      <item>FONS TRGOVINA d.o.o., OIB 85192069277, Savska Opatovina 66,10000 Zagreb</item>
      <item>FINA Regionalni centar Zagreb, OIB 85821130368, Trg svibanjskih žrtava 1995. br. 1,10000 Zagreb</item>
    </izvorni_sadrzaj>
    <derivirana_varijabla naziv="DomainObject.Predmet.SudioniciListAdressOIB_1">
      <item>FONS TRGOVINA d.o.o., OIB 85192069277, Savska Opatovina 66,10000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85192069277</item>
      <item>, OIB 85821130368</item>
    </izvorni_sadrzaj>
    <derivirana_varijabla naziv="DomainObject.Predmet.SudioniciListNazivOIB_1">
      <item>, OIB 85192069277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21E7D2-595B-4C66-8B56-E71A2EAF5F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1405</properties:Words>
  <properties:Characters>7521</properties:Characters>
  <properties:Lines>177</properties:Lines>
  <properties:Paragraphs>55</properties:Paragraphs>
  <properties:TotalTime>172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2017-09-06T10:53:00Z</cp:lastPrinted>
  <dcterms:modified xmlns:xsi="http://www.w3.org/2001/XMLSchema-instance" xsi:type="dcterms:W3CDTF">2017-09-06T10:53:00Z</dcterms:modified>
  <cp:revision>212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St-2420/2017-12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