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e8fd2" w14:paraId="b9e8fd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1F7782">
        <w:rPr>
          <w:sz w:val="24"/>
          <w:szCs w:val="24"/>
        </w:rPr>
        <w:t>6455</w:t>
      </w:r>
      <w:r w:rsidR="00450676" w:rsidRPr="00E974B3">
        <w:rPr>
          <w:sz w:val="24"/>
          <w:szCs w:val="24"/>
        </w:rPr>
        <w:t>/1</w:t>
      </w:r>
      <w:r w:rsidR="003F140D">
        <w:rPr>
          <w:sz w:val="24"/>
          <w:szCs w:val="24"/>
        </w:rPr>
        <w:t>6</w:t>
      </w:r>
      <w:r w:rsidR="00110A0C">
        <w:rPr>
          <w:sz w:val="24"/>
          <w:szCs w:val="24"/>
        </w:rPr>
        <w:t>-7</w:t>
      </w:r>
      <w:r w:rsidR="00476E8D" w:rsidRPr="00E974B3">
        <w:rPr>
          <w:sz w:val="24"/>
          <w:szCs w:val="24"/>
        </w:rPr>
        <w:t xml:space="preserve">  </w:t>
      </w:r>
    </w:p>
    <w:p w:rsidRDefault="006F7455" w:rsidR="006F7455" w:rsidRPr="00977230">
      <w:pPr>
        <w:rPr>
          <w:sz w:val="24"/>
          <w:szCs w:val="24"/>
        </w:rPr>
      </w:pPr>
      <w:r w:rsidRPr="00977230">
        <w:rPr>
          <w:sz w:val="24"/>
          <w:szCs w:val="24"/>
        </w:rPr>
        <w:tab/>
      </w:r>
      <w:r w:rsidRPr="00977230">
        <w:rPr>
          <w:sz w:val="24"/>
          <w:szCs w:val="24"/>
        </w:rPr>
        <w:tab/>
      </w:r>
      <w:r w:rsidRPr="00977230">
        <w:rPr>
          <w:sz w:val="24"/>
          <w:szCs w:val="24"/>
        </w:rPr>
        <w:tab/>
      </w:r>
      <w:r w:rsidRPr="00977230">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24137A">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24137A">
        <w:rPr>
          <w:sz w:val="24"/>
          <w:szCs w:val="24"/>
          <w:lang w:val="pt-BR"/>
        </w:rPr>
        <w:t xml:space="preserve">dužnikom </w:t>
      </w:r>
      <w:r w:rsidR="00F70143">
        <w:rPr>
          <w:sz w:val="24"/>
          <w:szCs w:val="24"/>
          <w:lang w:val="pt-BR"/>
        </w:rPr>
        <w:t xml:space="preserve">ACQUIRO GLOBAL d.o.o., Zagreb, Dračevička 42, OIB: </w:t>
      </w:r>
      <w:r w:rsidR="00F70143" w:rsidRPr="00495C88">
        <w:rPr>
          <w:sz w:val="24"/>
          <w:szCs w:val="24"/>
        </w:rPr>
        <w:t>43872625605</w:t>
      </w:r>
      <w:r w:rsidR="007669AF" w:rsidRPr="0024137A">
        <w:rPr>
          <w:sz w:val="24"/>
          <w:szCs w:val="24"/>
          <w:lang w:val="pt-BR"/>
        </w:rPr>
        <w:t>,</w:t>
      </w:r>
      <w:r w:rsidR="00A70043" w:rsidRPr="0024137A">
        <w:rPr>
          <w:sz w:val="24"/>
          <w:szCs w:val="24"/>
          <w:lang w:val="pt-BR"/>
        </w:rPr>
        <w:t xml:space="preserve"> </w:t>
      </w:r>
      <w:r w:rsidR="002274EC" w:rsidRPr="0024137A">
        <w:rPr>
          <w:sz w:val="24"/>
          <w:szCs w:val="24"/>
          <w:lang w:val="pt-BR"/>
        </w:rPr>
        <w:t>13</w:t>
      </w:r>
      <w:r w:rsidR="00CD6BB3" w:rsidRPr="0024137A">
        <w:rPr>
          <w:sz w:val="24"/>
          <w:szCs w:val="24"/>
          <w:lang w:val="pt-BR"/>
        </w:rPr>
        <w:t xml:space="preserve">. </w:t>
      </w:r>
      <w:r w:rsidR="00D12623" w:rsidRPr="0024137A">
        <w:rPr>
          <w:sz w:val="24"/>
          <w:szCs w:val="24"/>
          <w:lang w:val="pt-BR"/>
        </w:rPr>
        <w:t>ožujka</w:t>
      </w:r>
      <w:r w:rsidR="00CD6BB3" w:rsidRPr="0024137A">
        <w:rPr>
          <w:sz w:val="24"/>
          <w:szCs w:val="24"/>
          <w:lang w:val="pt-BR"/>
        </w:rPr>
        <w:t xml:space="preserve"> 2017</w:t>
      </w:r>
      <w:r w:rsidR="0098563E" w:rsidRPr="0024137A">
        <w:rPr>
          <w:sz w:val="24"/>
          <w:szCs w:val="24"/>
          <w:lang w:val="pt-BR"/>
        </w:rPr>
        <w:t>.</w:t>
      </w:r>
      <w:r w:rsidR="00F53100" w:rsidRPr="0024137A">
        <w:rPr>
          <w:sz w:val="24"/>
          <w:szCs w:val="24"/>
        </w:rPr>
        <w:t>,</w:t>
      </w:r>
    </w:p>
    <w:p w:rsidRDefault="00A828C1" w:rsidP="00B844BF" w:rsidR="00A828C1" w:rsidRPr="004A1DDF">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913DA">
        <w:rPr>
          <w:sz w:val="24"/>
          <w:szCs w:val="24"/>
          <w:lang w:val="pt-BR"/>
        </w:rPr>
        <w:t xml:space="preserve">ACQUIRO GLOBAL d.o.o., Zagreb, Dračevička 42, OIB: </w:t>
      </w:r>
      <w:r w:rsidR="002913DA" w:rsidRPr="00495C88">
        <w:rPr>
          <w:sz w:val="24"/>
          <w:szCs w:val="24"/>
        </w:rPr>
        <w:t>43872625605</w:t>
      </w:r>
      <w:r w:rsidR="006303D1">
        <w:rPr>
          <w:sz w:val="24"/>
          <w:szCs w:val="24"/>
        </w:rPr>
        <w:t xml:space="preserve">, </w:t>
      </w:r>
      <w:r w:rsidR="00F7394A" w:rsidRPr="00F7394A">
        <w:rPr>
          <w:sz w:val="24"/>
          <w:szCs w:val="24"/>
        </w:rPr>
        <w:t>MBS</w:t>
      </w:r>
      <w:r w:rsidR="006303D1" w:rsidRPr="00F7394A">
        <w:rPr>
          <w:sz w:val="24"/>
          <w:szCs w:val="24"/>
        </w:rPr>
        <w:t>:</w:t>
      </w:r>
      <w:r w:rsidR="00EB7260">
        <w:rPr>
          <w:sz w:val="24"/>
          <w:szCs w:val="24"/>
        </w:rPr>
        <w:t xml:space="preserve"> </w:t>
      </w:r>
      <w:r w:rsidR="00EB7260" w:rsidRPr="00EB7260">
        <w:rPr>
          <w:sz w:val="24"/>
          <w:szCs w:val="24"/>
        </w:rPr>
        <w:t>080753519</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977230">
        <w:rPr>
          <w:sz w:val="22"/>
          <w:szCs w:val="22"/>
        </w:rPr>
        <w:t>dužnika</w:t>
      </w:r>
      <w:r w:rsidRPr="00977230">
        <w:rPr>
          <w:sz w:val="22"/>
          <w:szCs w:val="22"/>
        </w:rPr>
        <w:t xml:space="preserve"> </w:t>
      </w:r>
      <w:r w:rsidR="00B22828" w:rsidRPr="00B22828">
        <w:rPr>
          <w:sz w:val="24"/>
          <w:szCs w:val="24"/>
        </w:rPr>
        <w:t>S</w:t>
      </w:r>
      <w:r w:rsidR="00B22828">
        <w:rPr>
          <w:sz w:val="24"/>
          <w:szCs w:val="24"/>
        </w:rPr>
        <w:t xml:space="preserve">aši </w:t>
      </w:r>
      <w:r w:rsidR="00B22828" w:rsidRPr="00B22828">
        <w:rPr>
          <w:sz w:val="24"/>
          <w:szCs w:val="24"/>
        </w:rPr>
        <w:t>P</w:t>
      </w:r>
      <w:r w:rsidR="00B22828">
        <w:rPr>
          <w:sz w:val="24"/>
          <w:szCs w:val="24"/>
        </w:rPr>
        <w:t>utriću</w:t>
      </w:r>
      <w:r w:rsidR="00B22828" w:rsidRPr="00B22828">
        <w:rPr>
          <w:sz w:val="24"/>
          <w:szCs w:val="24"/>
        </w:rPr>
        <w:t>, Veliko Polje, M</w:t>
      </w:r>
      <w:r w:rsidR="00243949">
        <w:rPr>
          <w:sz w:val="24"/>
          <w:szCs w:val="24"/>
        </w:rPr>
        <w:t>aslenička ulica</w:t>
      </w:r>
      <w:r w:rsidR="00B22828" w:rsidRPr="00B22828">
        <w:rPr>
          <w:sz w:val="24"/>
          <w:szCs w:val="24"/>
        </w:rPr>
        <w:t xml:space="preserve"> 42</w:t>
      </w:r>
      <w:r w:rsidR="00CB5942" w:rsidRPr="00B22828">
        <w:rPr>
          <w:sz w:val="24"/>
          <w:szCs w:val="24"/>
        </w:rPr>
        <w:t xml:space="preserve">, </w:t>
      </w:r>
      <w:r w:rsidR="00243949" w:rsidRPr="00B22828">
        <w:rPr>
          <w:sz w:val="24"/>
          <w:szCs w:val="24"/>
        </w:rPr>
        <w:t>OIB: 75759772179</w:t>
      </w:r>
      <w:r w:rsidR="00243949">
        <w:rPr>
          <w:sz w:val="24"/>
          <w:szCs w:val="24"/>
        </w:rPr>
        <w:t xml:space="preserve">, </w:t>
      </w:r>
      <w:r w:rsidR="0041101F" w:rsidRPr="00B22828">
        <w:rPr>
          <w:sz w:val="24"/>
          <w:szCs w:val="24"/>
        </w:rPr>
        <w:t xml:space="preserve">u roku 8 dana, dostaviti ovom sudu </w:t>
      </w:r>
      <w:r w:rsidR="0041101F" w:rsidRPr="00CB5942">
        <w:rPr>
          <w:sz w:val="24"/>
          <w:szCs w:val="24"/>
        </w:rPr>
        <w:t>pisano izvješće o financijsko-gospodarskom stanju dužnika u kojem će, među ostalim, biti na</w:t>
      </w:r>
      <w:r w:rsidR="0041101F" w:rsidRPr="006C5D11">
        <w:rPr>
          <w:sz w:val="24"/>
          <w:szCs w:val="24"/>
        </w:rPr>
        <w:t xml:space="preserve">značeni </w:t>
      </w:r>
      <w:r w:rsidR="0041101F" w:rsidRPr="0041101F">
        <w:rPr>
          <w:sz w:val="24"/>
          <w:szCs w:val="24"/>
        </w:rPr>
        <w:t>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36485A" w:rsidP="007B593F" w:rsidR="007B593F" w:rsidRPr="00E974B3">
      <w:pPr>
        <w:ind w:left="1003"/>
        <w:jc w:val="both"/>
        <w:rPr>
          <w:sz w:val="24"/>
          <w:szCs w:val="24"/>
        </w:rPr>
      </w:pPr>
      <w:r>
        <w:rPr>
          <w:b/>
          <w:sz w:val="24"/>
          <w:szCs w:val="24"/>
        </w:rPr>
        <w:t>1</w:t>
      </w:r>
      <w:r w:rsidR="000417D0">
        <w:rPr>
          <w:b/>
          <w:sz w:val="24"/>
          <w:szCs w:val="24"/>
        </w:rPr>
        <w:t>2</w:t>
      </w:r>
      <w:r w:rsidR="009F3A09" w:rsidRPr="00FD0F08">
        <w:rPr>
          <w:b/>
          <w:sz w:val="24"/>
          <w:szCs w:val="24"/>
        </w:rPr>
        <w:t xml:space="preserve">. </w:t>
      </w:r>
      <w:r>
        <w:rPr>
          <w:b/>
          <w:sz w:val="24"/>
          <w:szCs w:val="24"/>
        </w:rPr>
        <w:t>travnja</w:t>
      </w:r>
      <w:r w:rsidR="009C08A6" w:rsidRPr="00FD0F08">
        <w:rPr>
          <w:b/>
          <w:sz w:val="24"/>
          <w:szCs w:val="24"/>
        </w:rPr>
        <w:t xml:space="preserve"> 2017</w:t>
      </w:r>
      <w:r w:rsidR="000F32D6" w:rsidRPr="00FD0F08">
        <w:rPr>
          <w:b/>
          <w:sz w:val="24"/>
          <w:szCs w:val="24"/>
        </w:rPr>
        <w:t xml:space="preserve">. u </w:t>
      </w:r>
      <w:r w:rsidR="001F7782">
        <w:rPr>
          <w:b/>
          <w:sz w:val="24"/>
          <w:szCs w:val="24"/>
        </w:rPr>
        <w:t>11,15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2913DA">
        <w:rPr>
          <w:sz w:val="24"/>
          <w:szCs w:val="24"/>
          <w:lang w:val="pt-BR"/>
        </w:rPr>
        <w:t xml:space="preserve">ACQUIRO GLOBAL d.o.o., Zagreb, Dračevička 42, OIB: </w:t>
      </w:r>
      <w:r w:rsidR="002913DA" w:rsidRPr="00495C88">
        <w:rPr>
          <w:sz w:val="24"/>
          <w:szCs w:val="24"/>
        </w:rPr>
        <w:t>43872625605</w:t>
      </w:r>
      <w:r w:rsidR="00AF1C4E">
        <w:rPr>
          <w:sz w:val="24"/>
          <w:szCs w:val="24"/>
          <w:lang w:val="pt-BR"/>
        </w:rPr>
        <w:t xml:space="preserve">, na temelju odredbe </w:t>
      </w:r>
      <w:r w:rsidR="00CA5100">
        <w:rPr>
          <w:sz w:val="24"/>
          <w:szCs w:val="24"/>
        </w:rPr>
        <w:t xml:space="preserve">čl. </w:t>
      </w:r>
      <w:r w:rsidR="00CA15C8">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D736BC">
        <w:rPr>
          <w:sz w:val="24"/>
          <w:szCs w:val="24"/>
        </w:rPr>
        <w:t>25</w:t>
      </w:r>
      <w:r w:rsidR="00025828">
        <w:rPr>
          <w:sz w:val="24"/>
          <w:szCs w:val="24"/>
        </w:rPr>
        <w:t xml:space="preserve">. </w:t>
      </w:r>
      <w:r w:rsidR="007F7CE5">
        <w:rPr>
          <w:sz w:val="24"/>
          <w:szCs w:val="24"/>
        </w:rPr>
        <w:t>listopada</w:t>
      </w:r>
      <w:r w:rsidR="00025828">
        <w:rPr>
          <w:sz w:val="24"/>
          <w:szCs w:val="24"/>
        </w:rPr>
        <w:t xml:space="preserve"> 201</w:t>
      </w:r>
      <w:r w:rsidR="00556F89">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736BC">
        <w:rPr>
          <w:sz w:val="24"/>
          <w:szCs w:val="24"/>
        </w:rPr>
        <w:t>157.247,16</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D736BC">
        <w:rPr>
          <w:sz w:val="24"/>
          <w:szCs w:val="24"/>
        </w:rPr>
        <w:t>7</w:t>
      </w:r>
      <w:r w:rsidR="008C048F">
        <w:rPr>
          <w:sz w:val="24"/>
          <w:szCs w:val="24"/>
        </w:rPr>
        <w:t xml:space="preserve">. spisa) proizlazi da na dan </w:t>
      </w:r>
      <w:r w:rsidR="00F44C87">
        <w:rPr>
          <w:sz w:val="24"/>
          <w:szCs w:val="24"/>
        </w:rPr>
        <w:t>16</w:t>
      </w:r>
      <w:r w:rsidR="008C048F">
        <w:rPr>
          <w:sz w:val="24"/>
          <w:szCs w:val="24"/>
        </w:rPr>
        <w:t xml:space="preserve">. veljače 2017. dužnik u Očevidniku redoslijeda osnova za plaćanje ima evidentirane neizvršene osnove za plaćanje u neprekinutom razdoblju od </w:t>
      </w:r>
      <w:r w:rsidR="00D736BC">
        <w:rPr>
          <w:sz w:val="24"/>
          <w:szCs w:val="24"/>
        </w:rPr>
        <w:t>233</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41EAC">
        <w:rPr>
          <w:sz w:val="24"/>
          <w:szCs w:val="24"/>
        </w:rPr>
        <w:t>1</w:t>
      </w:r>
      <w:r w:rsidR="002274EC">
        <w:rPr>
          <w:sz w:val="24"/>
          <w:szCs w:val="24"/>
        </w:rPr>
        <w:t>3</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10A0C">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3445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34456">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110A0C" w:rsidP="00110A0C" w:rsidR="00110A0C">
      <w:pPr>
        <w:overflowPunct/>
        <w:textAlignment w:val="auto"/>
        <w:rPr>
          <w:sz w:val="24"/>
          <w:szCs w:val="24"/>
        </w:rPr>
      </w:pPr>
      <w:r>
        <w:rPr>
          <w:sz w:val="24"/>
          <w:szCs w:val="24"/>
        </w:rPr>
        <w:t>Za točnost otpravka – ovlašteni službenik:</w:t>
      </w:r>
    </w:p>
    <w:p w:rsidRDefault="00110A0C" w:rsidP="00110A0C"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6678" w:rsidR="003F6678">
      <w:r>
        <w:separator/>
      </w:r>
    </w:p>
  </w:endnote>
  <w:endnote w:id="0" w:type="continuationSeparator">
    <w:p w:rsidRDefault="003F6678" w:rsidR="003F66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6678" w:rsidR="003F6678">
      <w:r>
        <w:separator/>
      </w:r>
    </w:p>
  </w:footnote>
  <w:footnote w:id="0" w:type="continuationSeparator">
    <w:p w:rsidRDefault="003F6678" w:rsidR="003F66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10A0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1F7782">
      <w:rPr>
        <w:sz w:val="24"/>
        <w:szCs w:val="24"/>
      </w:rPr>
      <w:t>6455</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17D0"/>
    <w:rsid w:val="000457CF"/>
    <w:rsid w:val="000468E0"/>
    <w:rsid w:val="000519B3"/>
    <w:rsid w:val="0005692D"/>
    <w:rsid w:val="00083AF4"/>
    <w:rsid w:val="000867BC"/>
    <w:rsid w:val="000A0821"/>
    <w:rsid w:val="000A7C3A"/>
    <w:rsid w:val="000D69E8"/>
    <w:rsid w:val="000E0289"/>
    <w:rsid w:val="000F32D6"/>
    <w:rsid w:val="00101689"/>
    <w:rsid w:val="001109BF"/>
    <w:rsid w:val="00110A0C"/>
    <w:rsid w:val="00111454"/>
    <w:rsid w:val="00113EC7"/>
    <w:rsid w:val="0011615F"/>
    <w:rsid w:val="00116954"/>
    <w:rsid w:val="00121C03"/>
    <w:rsid w:val="00122BA0"/>
    <w:rsid w:val="0012390F"/>
    <w:rsid w:val="00131E99"/>
    <w:rsid w:val="001406CE"/>
    <w:rsid w:val="00163C6D"/>
    <w:rsid w:val="001662C4"/>
    <w:rsid w:val="0017074A"/>
    <w:rsid w:val="00192171"/>
    <w:rsid w:val="001A1A7F"/>
    <w:rsid w:val="001A344F"/>
    <w:rsid w:val="001B38C6"/>
    <w:rsid w:val="001B44D2"/>
    <w:rsid w:val="001C3C14"/>
    <w:rsid w:val="001E3E20"/>
    <w:rsid w:val="001F7782"/>
    <w:rsid w:val="002274EC"/>
    <w:rsid w:val="002323FA"/>
    <w:rsid w:val="0024137A"/>
    <w:rsid w:val="002431C4"/>
    <w:rsid w:val="00243949"/>
    <w:rsid w:val="00260A9E"/>
    <w:rsid w:val="00264B85"/>
    <w:rsid w:val="00285117"/>
    <w:rsid w:val="00286FBD"/>
    <w:rsid w:val="002903F5"/>
    <w:rsid w:val="002913DA"/>
    <w:rsid w:val="0029270E"/>
    <w:rsid w:val="002A061E"/>
    <w:rsid w:val="002A3523"/>
    <w:rsid w:val="002B486C"/>
    <w:rsid w:val="002C3115"/>
    <w:rsid w:val="002D0838"/>
    <w:rsid w:val="002D6659"/>
    <w:rsid w:val="002F01C6"/>
    <w:rsid w:val="002F7B61"/>
    <w:rsid w:val="00304BF2"/>
    <w:rsid w:val="00314C4A"/>
    <w:rsid w:val="00337798"/>
    <w:rsid w:val="00345621"/>
    <w:rsid w:val="00347895"/>
    <w:rsid w:val="00364674"/>
    <w:rsid w:val="0036485A"/>
    <w:rsid w:val="00365959"/>
    <w:rsid w:val="00375FFC"/>
    <w:rsid w:val="0038302F"/>
    <w:rsid w:val="003911A1"/>
    <w:rsid w:val="0039199F"/>
    <w:rsid w:val="003B45C0"/>
    <w:rsid w:val="003E3082"/>
    <w:rsid w:val="003F140D"/>
    <w:rsid w:val="003F6678"/>
    <w:rsid w:val="0041101F"/>
    <w:rsid w:val="00420D67"/>
    <w:rsid w:val="004401E2"/>
    <w:rsid w:val="0044050C"/>
    <w:rsid w:val="00450221"/>
    <w:rsid w:val="00450676"/>
    <w:rsid w:val="004531FC"/>
    <w:rsid w:val="00454BBA"/>
    <w:rsid w:val="00475CDF"/>
    <w:rsid w:val="00476E8D"/>
    <w:rsid w:val="00480A4F"/>
    <w:rsid w:val="00482933"/>
    <w:rsid w:val="00483785"/>
    <w:rsid w:val="004A1DDF"/>
    <w:rsid w:val="004D2841"/>
    <w:rsid w:val="004D2944"/>
    <w:rsid w:val="004D7BA1"/>
    <w:rsid w:val="004E02CD"/>
    <w:rsid w:val="004E2FD0"/>
    <w:rsid w:val="004E5FEF"/>
    <w:rsid w:val="004F56AE"/>
    <w:rsid w:val="00500C65"/>
    <w:rsid w:val="00516616"/>
    <w:rsid w:val="005237EB"/>
    <w:rsid w:val="005550DD"/>
    <w:rsid w:val="00556F89"/>
    <w:rsid w:val="0056765A"/>
    <w:rsid w:val="00571703"/>
    <w:rsid w:val="005A0A17"/>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863E9"/>
    <w:rsid w:val="00690884"/>
    <w:rsid w:val="00696177"/>
    <w:rsid w:val="006A5506"/>
    <w:rsid w:val="006A5E09"/>
    <w:rsid w:val="006C36E6"/>
    <w:rsid w:val="006C57B1"/>
    <w:rsid w:val="006C5D11"/>
    <w:rsid w:val="006C7E17"/>
    <w:rsid w:val="006D2BAA"/>
    <w:rsid w:val="006D7A0F"/>
    <w:rsid w:val="006F2D89"/>
    <w:rsid w:val="006F46EA"/>
    <w:rsid w:val="006F73EA"/>
    <w:rsid w:val="006F7455"/>
    <w:rsid w:val="006F7E16"/>
    <w:rsid w:val="00707E39"/>
    <w:rsid w:val="00727BFD"/>
    <w:rsid w:val="00744C78"/>
    <w:rsid w:val="0075681B"/>
    <w:rsid w:val="0075688D"/>
    <w:rsid w:val="007602F0"/>
    <w:rsid w:val="007669AF"/>
    <w:rsid w:val="0078773F"/>
    <w:rsid w:val="007B593F"/>
    <w:rsid w:val="007D12B2"/>
    <w:rsid w:val="007E164A"/>
    <w:rsid w:val="007E3C54"/>
    <w:rsid w:val="007F7CE5"/>
    <w:rsid w:val="00812F90"/>
    <w:rsid w:val="00834456"/>
    <w:rsid w:val="008366A0"/>
    <w:rsid w:val="00841EAC"/>
    <w:rsid w:val="00852283"/>
    <w:rsid w:val="0085270F"/>
    <w:rsid w:val="00866751"/>
    <w:rsid w:val="00871C1F"/>
    <w:rsid w:val="00876285"/>
    <w:rsid w:val="00877060"/>
    <w:rsid w:val="008771CC"/>
    <w:rsid w:val="008802F6"/>
    <w:rsid w:val="00893289"/>
    <w:rsid w:val="008964F3"/>
    <w:rsid w:val="008969C2"/>
    <w:rsid w:val="008B0FC7"/>
    <w:rsid w:val="008C048F"/>
    <w:rsid w:val="008C2738"/>
    <w:rsid w:val="008D5B26"/>
    <w:rsid w:val="008E6A96"/>
    <w:rsid w:val="009026BB"/>
    <w:rsid w:val="009128F5"/>
    <w:rsid w:val="00922268"/>
    <w:rsid w:val="00923121"/>
    <w:rsid w:val="00940EE1"/>
    <w:rsid w:val="00941567"/>
    <w:rsid w:val="00977230"/>
    <w:rsid w:val="009850B8"/>
    <w:rsid w:val="0098563E"/>
    <w:rsid w:val="00985FD1"/>
    <w:rsid w:val="00992FCB"/>
    <w:rsid w:val="009B5D8A"/>
    <w:rsid w:val="009C08A6"/>
    <w:rsid w:val="009E37F7"/>
    <w:rsid w:val="009F3571"/>
    <w:rsid w:val="009F3A09"/>
    <w:rsid w:val="00A110D0"/>
    <w:rsid w:val="00A15AB7"/>
    <w:rsid w:val="00A25E9B"/>
    <w:rsid w:val="00A4232F"/>
    <w:rsid w:val="00A435C7"/>
    <w:rsid w:val="00A43E3A"/>
    <w:rsid w:val="00A44A71"/>
    <w:rsid w:val="00A536D6"/>
    <w:rsid w:val="00A6313F"/>
    <w:rsid w:val="00A70043"/>
    <w:rsid w:val="00A80EB3"/>
    <w:rsid w:val="00A828C1"/>
    <w:rsid w:val="00A8341B"/>
    <w:rsid w:val="00A90C82"/>
    <w:rsid w:val="00AD3398"/>
    <w:rsid w:val="00AD3A0D"/>
    <w:rsid w:val="00AF1C4E"/>
    <w:rsid w:val="00AF4C01"/>
    <w:rsid w:val="00B00EB0"/>
    <w:rsid w:val="00B01169"/>
    <w:rsid w:val="00B22828"/>
    <w:rsid w:val="00B32E61"/>
    <w:rsid w:val="00B35218"/>
    <w:rsid w:val="00B4780B"/>
    <w:rsid w:val="00B844BF"/>
    <w:rsid w:val="00B8469C"/>
    <w:rsid w:val="00B93B9A"/>
    <w:rsid w:val="00B95513"/>
    <w:rsid w:val="00BC4571"/>
    <w:rsid w:val="00BE6B5C"/>
    <w:rsid w:val="00C03ACA"/>
    <w:rsid w:val="00C04EFF"/>
    <w:rsid w:val="00C356A1"/>
    <w:rsid w:val="00C3663A"/>
    <w:rsid w:val="00C40383"/>
    <w:rsid w:val="00C51C6E"/>
    <w:rsid w:val="00C52D37"/>
    <w:rsid w:val="00C85927"/>
    <w:rsid w:val="00C91721"/>
    <w:rsid w:val="00CA15C8"/>
    <w:rsid w:val="00CA5100"/>
    <w:rsid w:val="00CB5942"/>
    <w:rsid w:val="00CC43BC"/>
    <w:rsid w:val="00CC7D07"/>
    <w:rsid w:val="00CD1553"/>
    <w:rsid w:val="00CD201B"/>
    <w:rsid w:val="00CD5B2E"/>
    <w:rsid w:val="00CD6BB3"/>
    <w:rsid w:val="00CE3890"/>
    <w:rsid w:val="00CE3B7D"/>
    <w:rsid w:val="00CE4F52"/>
    <w:rsid w:val="00D10A4F"/>
    <w:rsid w:val="00D12623"/>
    <w:rsid w:val="00D31451"/>
    <w:rsid w:val="00D448E9"/>
    <w:rsid w:val="00D45DD1"/>
    <w:rsid w:val="00D60187"/>
    <w:rsid w:val="00D60476"/>
    <w:rsid w:val="00D736BC"/>
    <w:rsid w:val="00D959BC"/>
    <w:rsid w:val="00D964DB"/>
    <w:rsid w:val="00D97834"/>
    <w:rsid w:val="00DA5FA3"/>
    <w:rsid w:val="00DA76EE"/>
    <w:rsid w:val="00DC72C4"/>
    <w:rsid w:val="00DD0F68"/>
    <w:rsid w:val="00DD67BA"/>
    <w:rsid w:val="00DE1976"/>
    <w:rsid w:val="00DE479D"/>
    <w:rsid w:val="00E16438"/>
    <w:rsid w:val="00E20ACF"/>
    <w:rsid w:val="00E23B0E"/>
    <w:rsid w:val="00E32B17"/>
    <w:rsid w:val="00E34A79"/>
    <w:rsid w:val="00E45758"/>
    <w:rsid w:val="00E64D32"/>
    <w:rsid w:val="00E815AE"/>
    <w:rsid w:val="00E94EF5"/>
    <w:rsid w:val="00E974B3"/>
    <w:rsid w:val="00EA1F07"/>
    <w:rsid w:val="00EB2382"/>
    <w:rsid w:val="00EB4003"/>
    <w:rsid w:val="00EB6EFC"/>
    <w:rsid w:val="00EB7260"/>
    <w:rsid w:val="00EC07E4"/>
    <w:rsid w:val="00EC1564"/>
    <w:rsid w:val="00EC4AE8"/>
    <w:rsid w:val="00ED6CF3"/>
    <w:rsid w:val="00EE082B"/>
    <w:rsid w:val="00EE3646"/>
    <w:rsid w:val="00EF671B"/>
    <w:rsid w:val="00F1259F"/>
    <w:rsid w:val="00F3761C"/>
    <w:rsid w:val="00F42A90"/>
    <w:rsid w:val="00F44C87"/>
    <w:rsid w:val="00F45ADC"/>
    <w:rsid w:val="00F51F6C"/>
    <w:rsid w:val="00F52798"/>
    <w:rsid w:val="00F53100"/>
    <w:rsid w:val="00F5779C"/>
    <w:rsid w:val="00F6709C"/>
    <w:rsid w:val="00F70143"/>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64B85"/>
    <w:rPr>
      <w:color w:val="808080"/>
      <w:bdr w:space="0" w:sz="0" w:color="auto" w:val="none"/>
      <w:shd w:fill="auto" w:color="auto" w:val="clear"/>
    </w:rPr>
  </w:style>
  <w:style w:customStyle="true" w:styleId="eSPISCCParagraphDefaultFont" w:type="character">
    <w:name w:val="eSPIS_CC_Paragraph Default Font"/>
    <w:basedOn w:val="Zadanifontodlomka"/>
    <w:rsid w:val="00264B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4B85"/>
    <w:rPr>
      <w:bdr w:space="0" w:sz="0" w:color="auto" w:val="none"/>
      <w:shd w:fill="FFFFCC" w:color="auto" w:val="clear"/>
      <w:lang w:val="hr-HR"/>
    </w:rPr>
  </w:style>
  <w:style w:customStyle="true" w:styleId="PozadinaSvijetloCrvena" w:type="character">
    <w:name w:val="Pozadina_SvijetloCrvena"/>
    <w:basedOn w:val="eSPISCCParagraphDefaultFont"/>
    <w:rsid w:val="00264B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4B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64B85"/>
    <w:rPr>
      <w:color w:val="808080"/>
      <w:bdr w:color="auto" w:space="0" w:sz="0" w:val="none"/>
      <w:shd w:color="auto" w:fill="auto" w:val="clear"/>
    </w:rPr>
  </w:style>
  <w:style w:customStyle="1" w:styleId="eSPISCCParagraphDefaultFont" w:type="character">
    <w:name w:val="eSPIS_CC_Paragraph Default Font"/>
    <w:basedOn w:val="Zadanifontodlomka"/>
    <w:rsid w:val="00264B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4B85"/>
    <w:rPr>
      <w:bdr w:color="auto" w:space="0" w:sz="0" w:val="none"/>
      <w:shd w:color="auto" w:fill="FFFFCC" w:val="clear"/>
      <w:lang w:val="hr-HR"/>
    </w:rPr>
  </w:style>
  <w:style w:customStyle="1" w:styleId="PozadinaSvijetloCrvena" w:type="character">
    <w:name w:val="Pozadina_SvijetloCrvena"/>
    <w:basedOn w:val="eSPISCCParagraphDefaultFont"/>
    <w:rsid w:val="00264B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4B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St-6455/2016-7</izvorni_sadrzaj>
    <derivirana_varijabla naziv="DomainObject.Oznaka_1">St-6455/2016-7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6455</izvorni_sadrzaj>
    <derivirana_varijabla naziv="DomainObject.Predmet.Broj_1">6455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St-6455/2016</izvorni_sadrzaj>
    <derivirana_varijabla naziv="DomainObject.Predmet.OznakaBroj_1">St-6455/2016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ACQUIRO GLOBAL d.o.o. za financijsko savjetovanje zastupanog po punomoćniku Saša Putrić</izvorni_sadrzaj>
    <derivirana_varijabla naziv="DomainObject.Predmet.ProtustrankaFormated_1">  ACQUIRO GLOBAL d.o.o. za financijsko savjetovanje zastupanog po punomoćniku Saša Putrić</derivirana_varijabla>
  </DomainObject.Predmet.ProtustrankaFormated>
  <DomainObject.Predmet.ProtustrankaFormatedOIB>
    <izvorni_sadrzaj>  ACQUIRO GLOBAL d.o.o. za financijsko savjetovanje, OIB 43872625605 zastupanog po punomoćniku Saša Putrić</izvorni_sadrzaj>
    <derivirana_varijabla naziv="DomainObject.Predmet.ProtustrankaFormatedOIB_1">  ACQUIRO GLOBAL d.o.o. za financijsko savjetovanje, OIB 43872625605 zastupanog po punomoćniku Saša Putrić</derivirana_varijabla>
  </DomainObject.Predmet.ProtustrankaFormatedOIB>
  <DomainObject.Predmet.ProtustrankaFormatedWithAdress>
    <izvorni_sadrzaj> ACQUIRO GLOBAL d.o.o. za financijsko savjetovanje, Dračevička 42, 10000 Zagreb zastupanog po punomoćniku Saša Putrić</izvorni_sadrzaj>
    <derivirana_varijabla naziv="DomainObject.Predmet.ProtustrankaFormatedWithAdress_1"> ACQUIRO GLOBAL d.o.o. za financijsko savjetovanje, Dračevička 42, 10000 Zagreb zastupanog po punomoćniku Saša Putrić</derivirana_varijabla>
  </DomainObject.Predmet.ProtustrankaFormatedWithAdress>
  <DomainObject.Predmet.ProtustrankaFormatedWithAdressOIB>
    <izvorni_sadrzaj> ACQUIRO GLOBAL d.o.o. za financijsko savjetovanje, OIB 43872625605, Dračevička 42, 10000 Zagreb zastupanog po punomoćniku Saša Putrić</izvorni_sadrzaj>
    <derivirana_varijabla naziv="DomainObject.Predmet.ProtustrankaFormatedWithAdressOIB_1"> ACQUIRO GLOBAL d.o.o. za financijsko savjetovanje, OIB 43872625605, Dračevička 42, 10000 Zagreb zastupanog po punomoćniku Saša Putrić</derivirana_varijabla>
  </DomainObject.Predmet.ProtustrankaFormatedWithAdressOIB>
  <DomainObject.Predmet.ProtustrankaWithAdress>
    <izvorni_sadrzaj>ACQUIRO GLOBAL d.o.o. za financijsko savjetovanje Dračevička 42, 10000 Zagreb</izvorni_sadrzaj>
    <derivirana_varijabla naziv="DomainObject.Predmet.ProtustrankaWithAdress_1">ACQUIRO GLOBAL d.o.o. za financijsko savjetovanje Dračevička 42, 10000 Zagreb</derivirana_varijabla>
  </DomainObject.Predmet.ProtustrankaWithAdress>
  <DomainObject.Predmet.ProtustrankaWithAdressOIB>
    <izvorni_sadrzaj>ACQUIRO GLOBAL d.o.o. za financijsko savjetovanje, OIB 43872625605, Dračevička 42, 10000 Zagreb</izvorni_sadrzaj>
    <derivirana_varijabla naziv="DomainObject.Predmet.ProtustrankaWithAdressOIB_1">ACQUIRO GLOBAL d.o.o. za financijsko savjetovanje, OIB 43872625605, Dračevička 42, 10000 Zagreb</derivirana_varijabla>
  </DomainObject.Predmet.ProtustrankaWithAdressOIB>
  <DomainObject.Predmet.ProtustrankaNazivFormated>
    <izvorni_sadrzaj>ACQUIRO GLOBAL d.o.o. za financijsko savjetovanje</izvorni_sadrzaj>
    <derivirana_varijabla naziv="DomainObject.Predmet.ProtustrankaNazivFormated_1">ACQUIRO GLOBAL d.o.o. za financijsko savjetovanje</derivirana_varijabla>
  </DomainObject.Predmet.ProtustrankaNazivFormated>
  <DomainObject.Predmet.ProtustrankaNazivFormatedOIB>
    <izvorni_sadrzaj>ACQUIRO GLOBAL d.o.o. za financijsko savjetovanje, OIB 43872625605</izvorni_sadrzaj>
    <derivirana_varijabla naziv="DomainObject.Predmet.ProtustrankaNazivFormatedOIB_1">ACQUIRO GLOBAL d.o.o. za financijsko savjetovanje, OIB 43872625605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ACQUIRO GLOBAL d.o.o. za financijsko savjetovanje zastupanog po punomoćniku Saša Putrić</item>
    </izvorni_sadrzaj>
    <derivirana_varijabla naziv="DomainObject.Predmet.ProtuStrankaListFormated_1">
      <item>ACQUIRO GLOBAL d.o.o. za financijsko savjetovanje zastupanog po punomoćniku Saša Putrić</item>
    </derivirana_varijabla>
  </DomainObject.Predmet.ProtuStrankaListFormated>
  <DomainObject.Predmet.ProtuStrankaListFormatedOIB>
    <izvorni_sadrzaj>
      <item>ACQUIRO GLOBAL d.o.o. za financijsko savjetovanje, OIB 43872625605 zastupanog po punomoćniku Saša Putrić</item>
    </izvorni_sadrzaj>
    <derivirana_varijabla naziv="DomainObject.Predmet.ProtuStrankaListFormatedOIB_1">
      <item>ACQUIRO GLOBAL d.o.o. za financijsko savjetovanje, OIB 43872625605 zastupanog po punomoćniku Saša Putrić</item>
    </derivirana_varijabla>
  </DomainObject.Predmet.ProtuStrankaListFormatedOIB>
  <DomainObject.Predmet.ProtuStrankaListFormatedWithAdress>
    <izvorni_sadrzaj>
      <item>ACQUIRO GLOBAL d.o.o. za financijsko savjetovanje, Dračevička 42, 10000 Zagreb zastupanog po punomoćniku Saša Putrić</item>
    </izvorni_sadrzaj>
    <derivirana_varijabla naziv="DomainObject.Predmet.ProtuStrankaListFormatedWithAdress_1">
      <item>ACQUIRO GLOBAL d.o.o. za financijsko savjetovanje, Dračevička 42, 10000 Zagreb zastupanog po punomoćniku Saša Putrić</item>
    </derivirana_varijabla>
  </DomainObject.Predmet.ProtuStrankaListFormatedWithAdress>
  <DomainObject.Predmet.ProtuStrankaListFormatedWithAdressOIB>
    <izvorni_sadrzaj>
      <item>ACQUIRO GLOBAL d.o.o. za financijsko savjetovanje, OIB 43872625605, Dračevička 42, 10000 Zagreb zastupanog po punomoćniku Saša Putrić</item>
    </izvorni_sadrzaj>
    <derivirana_varijabla naziv="DomainObject.Predmet.ProtuStrankaListFormatedWithAdressOIB_1">
      <item>ACQUIRO GLOBAL d.o.o. za financijsko savjetovanje, OIB 43872625605, Dračevička 42, 10000 Zagreb zastupanog po punomoćniku Saša Putrić</item>
    </derivirana_varijabla>
  </DomainObject.Predmet.ProtuStrankaListFormatedWithAdressOIB>
  <DomainObject.Predmet.ProtuStrankaListNazivFormated>
    <izvorni_sadrzaj>
      <item>ACQUIRO GLOBAL d.o.o. za financijsko savjetovanje</item>
    </izvorni_sadrzaj>
    <derivirana_varijabla naziv="DomainObject.Predmet.ProtuStrankaListNazivFormated_1">
      <item>ACQUIRO GLOBAL d.o.o. za financijsko savjetovanje</item>
    </derivirana_varijabla>
  </DomainObject.Predmet.ProtuStrankaListNazivFormated>
  <DomainObject.Predmet.ProtuStrankaListNazivFormatedOIB>
    <izvorni_sadrzaj>
      <item>ACQUIRO GLOBAL d.o.o. za financijsko savjetovanje, OIB 43872625605</item>
    </izvorni_sadrzaj>
    <derivirana_varijabla naziv="DomainObject.Predmet.ProtuStrankaListNazivFormatedOIB_1">
      <item>ACQUIRO GLOBAL d.o.o. za financijsko savjetovanje, OIB 43872625605</item>
    </derivirana_varijabla>
  </DomainObject.Predmet.ProtuStrankaListNazivFormatedOIB>
  <DomainObject.Predmet.OstaliListFormated>
    <izvorni_sadrzaj>
      <item>Saša Putrić punomoćnik sudionika u postupku ACQUIRO GLOBAL d.o.o. za financijsko savjetovanje</item>
    </izvorni_sadrzaj>
    <derivirana_varijabla naziv="DomainObject.Predmet.OstaliListFormated_1">
      <item>Saša Putrić punomoćnik sudionika u postupku ACQUIRO GLOBAL d.o.o. za financijsko savjetovanje</item>
    </derivirana_varijabla>
  </DomainObject.Predmet.OstaliListFormated>
  <DomainObject.Predmet.OstaliListFormatedOIB>
    <izvorni_sadrzaj>
      <item>Saša Putrić, OIB 75759772179 punomoćnik sudionika u postupku ACQUIRO GLOBAL d.o.o. za financijsko savjetovanje</item>
    </izvorni_sadrzaj>
    <derivirana_varijabla naziv="DomainObject.Predmet.OstaliListFormatedOIB_1">
      <item>Saša Putrić, OIB 75759772179 punomoćnik sudionika u postupku ACQUIRO GLOBAL d.o.o. za financijsko savjetovanje</item>
    </derivirana_varijabla>
  </DomainObject.Predmet.OstaliListFormatedOIB>
  <DomainObject.Predmet.OstaliListFormatedWithAdress>
    <izvorni_sadrzaj>
      <item>Saša Putrić, Maslenička Ulica 42, 10010 Veliko Polje punomoćnik sudionika u postupku ACQUIRO GLOBAL d.o.o. za financijsko savjetovanje</item>
    </izvorni_sadrzaj>
    <derivirana_varijabla naziv="DomainObject.Predmet.OstaliListFormatedWithAdress_1">
      <item>Saša Putrić, Maslenička Ulica 42, 10010 Veliko Polje punomoćnik sudionika u postupku ACQUIRO GLOBAL d.o.o. za financijsko savjetovanje</item>
    </derivirana_varijabla>
  </DomainObject.Predmet.OstaliListFormatedWithAdress>
  <DomainObject.Predmet.OstaliListFormatedWithAdressOIB>
    <izvorni_sadrzaj>
      <item>Saša Putrić, OIB 75759772179, Maslenička Ulica 42, 10010 Veliko Polje punomoćnik sudionika u postupku ACQUIRO GLOBAL d.o.o. za financijsko savjetovanje</item>
    </izvorni_sadrzaj>
    <derivirana_varijabla naziv="DomainObject.Predmet.OstaliListFormatedWithAdressOIB_1">
      <item>Saša Putrić, OIB 75759772179, Maslenička Ulica 42, 10010 Veliko Polje punomoćnik sudionika u postupku ACQUIRO GLOBAL d.o.o. za financijsko savjetovanje</item>
    </derivirana_varijabla>
  </DomainObject.Predmet.OstaliListFormatedWithAdressOIB>
  <DomainObject.Predmet.OstaliListNazivFormated>
    <izvorni_sadrzaj>
      <item>Saša Putrić</item>
    </izvorni_sadrzaj>
    <derivirana_varijabla naziv="DomainObject.Predmet.OstaliListNazivFormated_1">
      <item>Saša Putrić</item>
    </derivirana_varijabla>
  </DomainObject.Predmet.OstaliListNazivFormated>
  <DomainObject.Predmet.OstaliListNazivFormatedOIB>
    <izvorni_sadrzaj>
      <item>Saša Putrić, OIB 75759772179</item>
    </izvorni_sadrzaj>
    <derivirana_varijabla naziv="DomainObject.Predmet.OstaliListNazivFormatedOIB_1">
      <item>Saša Putrić, OIB 75759772179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St-6455/2016-7</izvorni_sadrzaj>
    <derivirana_varijabla naziv="DomainObject.PoslovniBrojDokumenta_1">St-6455/2016-7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ACQUIRO GLOBAL d.o.o. za financijsko savjetovanje</izvorni_sadrzaj>
    <derivirana_varijabla naziv="DomainObject.Predmet.ProtustrankaIDrugi_1">ACQUIRO GLOBAL d.o.o. za financijsko savjetovanje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ACQUIRO GLOBAL d.o.o. za financijsko savjetovanje, OIB 43872625605, Dračevička 42, 10000 Zagreb</izvorni_sadrzaj>
    <derivirana_varijabla naziv="DomainObject.Predmet.ProtustrankaIDrugiAdressOIB_1">ACQUIRO GLOBAL d.o.o. za financijsko savjetovanje, OIB 43872625605, Dračevička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ACQUIRO GLOBAL d.o.o. za financijsko savjetovanje</item>
      <item>Saša Putrić</item>
    </izvorni_sadrzaj>
    <derivirana_varijabla naziv="DomainObject.Predmet.SudioniciListNaziv_1">
      <item>FINA Regionalni centar Zagreb</item>
      <item>ACQUIRO GLOBAL d.o.o. za financijsko savjetovanje</item>
      <item>Saša Putrić</item>
    </derivirana_varijabla>
  </DomainObject.Predmet.SudioniciListNaziv>
  <DomainObject.Predmet.SudioniciListAdressOIB>
    <izvorni_sadrzaj>
      <item>FINA Regionalni centar Zagreb, OIB 85821130368, Trg svibanjskih žrtava 1995. br. 1,10000 Zagreb</item>
      <item>ACQUIRO GLOBAL d.o.o. za financijsko savjetovanje, OIB 43872625605, Dračevička 42,10000 Zagreb</item>
      <item>Saša Putrić, OIB 75759772179, Maslenička Ulica 42,10010 Veliko Polje</item>
    </izvorni_sadrzaj>
    <derivirana_varijabla naziv="DomainObject.Predmet.SudioniciListAdressOIB_1">
      <item>FINA Regionalni centar Zagreb, OIB 85821130368, Trg svibanjskih žrtava 1995. br. 1,10000 Zagreb</item>
      <item>ACQUIRO GLOBAL d.o.o. za financijsko savjetovanje, OIB 43872625605, Dračevička 42,10000 Zagreb</item>
      <item>Saša Putrić, OIB 75759772179, Maslenička Ulica 42,10010 Veliko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43872625605</item>
      <item>, OIB 75759772179</item>
    </izvorni_sadrzaj>
    <derivirana_varijabla naziv="DomainObject.Predmet.SudioniciListNazivOIB_1">
      <item>, OIB 85821130368</item>
      <item>, OIB 43872625605</item>
      <item>, OIB 75759772179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CF4B01-6D73-470E-8DB4-116E48E78E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5204</properties:Characters>
  <properties:Lines>135</properties:Lines>
  <properties:Paragraphs>49</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2017-03-13T11:58:00Z</cp:lastPrinted>
  <dcterms:modified xmlns:xsi="http://www.w3.org/2001/XMLSchema-instance" xsi:type="dcterms:W3CDTF">2017-03-13T11:58:00Z</dcterms:modified>
  <cp:revision>64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St-6455/2016-7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