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f274" w14:paraId="1f4f27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30A5">
        <w:rPr>
          <w:b/>
          <w:lang w:val="hr-HR"/>
        </w:rPr>
        <w:t>2056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F30A5">
        <w:rPr>
          <w:lang w:val="hr-HR"/>
        </w:rPr>
        <w:t>NICRO POVLJA d.o.o. Brač, Selca</w:t>
      </w:r>
      <w:r w:rsidR="000467BE">
        <w:rPr>
          <w:lang w:val="hr-HR"/>
        </w:rPr>
        <w:t xml:space="preserve">, OIB: </w:t>
      </w:r>
      <w:r w:rsidR="005F30A5">
        <w:rPr>
          <w:lang w:val="hr-HR"/>
        </w:rPr>
        <w:t>18355501817</w:t>
      </w:r>
      <w:r w:rsidR="000467BE">
        <w:rPr>
          <w:lang w:val="hr-HR"/>
        </w:rPr>
        <w:t xml:space="preserve">, MBS: </w:t>
      </w:r>
      <w:r w:rsidR="005F30A5">
        <w:rPr>
          <w:lang w:val="hr-HR"/>
        </w:rPr>
        <w:t>060167026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1E0FB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1E0FB6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F30A5">
        <w:rPr>
          <w:lang w:val="hr-HR"/>
        </w:rPr>
        <w:t>NICRO POVLJA d.o.o. Brač, Selca, OIB: 18355501817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F30A5">
        <w:rPr>
          <w:lang w:val="hr-HR"/>
        </w:rPr>
        <w:t>143.821,85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03F01">
        <w:rPr>
          <w:lang w:val="hr-HR"/>
        </w:rPr>
        <w:t xml:space="preserve"> </w:t>
      </w:r>
      <w:r w:rsidR="001E0FB6">
        <w:rPr>
          <w:lang w:val="hr-HR"/>
        </w:rPr>
        <w:t>19.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1E0FB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0FB6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F30A5"/>
    <w:rsid w:val="00642955"/>
    <w:rsid w:val="0066735D"/>
    <w:rsid w:val="006767AE"/>
    <w:rsid w:val="006E3551"/>
    <w:rsid w:val="00736EF6"/>
    <w:rsid w:val="00743750"/>
    <w:rsid w:val="00763914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9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39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39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39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St-2056/2015</izvorni_sadrzaj>
    <derivirana_varijabla naziv="DomainObject.Predmet.OznakaBroj_1">St-2056/2015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NICRO POVLJA, d.o.o.</izvorni_sadrzaj>
    <derivirana_varijabla naziv="DomainObject.Predmet.ProtustrankaFormated_1">  NICRO POVLJA, d.o.o.</derivirana_varijabla>
  </DomainObject.Predmet.ProtustrankaFormated>
  <DomainObject.Predmet.ProtustrankaFormatedOIB>
    <izvorni_sadrzaj>  NICRO POVLJA, d.o.o., OIB 18355501817</izvorni_sadrzaj>
    <derivirana_varijabla naziv="DomainObject.Predmet.ProtustrankaFormatedOIB_1">  NICRO POVLJA, d.o.o., OIB 18355501817</derivirana_varijabla>
  </DomainObject.Predmet.ProtustrankaFormatedOIB>
  <DomainObject.Predmet.ProtustrankaFormatedWithAdress>
    <izvorni_sadrzaj> NICRO POVLJA, d.o.o., Brač, 21425 Selca</izvorni_sadrzaj>
    <derivirana_varijabla naziv="DomainObject.Predmet.ProtustrankaFormatedWithAdress_1"> NICRO POVLJA, d.o.o., Brač, 21425 Selca</derivirana_varijabla>
  </DomainObject.Predmet.ProtustrankaFormatedWithAdress>
  <DomainObject.Predmet.ProtustrankaFormatedWithAdressOIB>
    <izvorni_sadrzaj> NICRO POVLJA, d.o.o., OIB 18355501817, Brač, 21425 Selca</izvorni_sadrzaj>
    <derivirana_varijabla naziv="DomainObject.Predmet.ProtustrankaFormatedWithAdressOIB_1"> NICRO POVLJA, d.o.o., OIB 18355501817, Brač, 21425 Selca</derivirana_varijabla>
  </DomainObject.Predmet.ProtustrankaFormatedWithAdressOIB>
  <DomainObject.Predmet.ProtustrankaWithAdress>
    <izvorni_sadrzaj>NICRO POVLJA, d.o.o. Brač, 21425 Selca</izvorni_sadrzaj>
    <derivirana_varijabla naziv="DomainObject.Predmet.ProtustrankaWithAdress_1">NICRO POVLJA, d.o.o. Brač, 21425 Selca</derivirana_varijabla>
  </DomainObject.Predmet.ProtustrankaWithAdress>
  <DomainObject.Predmet.ProtustrankaWithAdressOIB>
    <izvorni_sadrzaj>NICRO POVLJA, d.o.o., OIB 18355501817, Brač, 21425 Selca</izvorni_sadrzaj>
    <derivirana_varijabla naziv="DomainObject.Predmet.ProtustrankaWithAdressOIB_1">NICRO POVLJA, d.o.o., OIB 18355501817, Brač, 21425 Selca</derivirana_varijabla>
  </DomainObject.Predmet.ProtustrankaWithAdressOIB>
  <DomainObject.Predmet.ProtustrankaNazivFormated>
    <izvorni_sadrzaj>NICRO POVLJA, d.o.o.</izvorni_sadrzaj>
    <derivirana_varijabla naziv="DomainObject.Predmet.ProtustrankaNazivFormated_1">NICRO POVLJA, d.o.o.</derivirana_varijabla>
  </DomainObject.Predmet.ProtustrankaNazivFormated>
  <DomainObject.Predmet.ProtustrankaNazivFormatedOIB>
    <izvorni_sadrzaj>NICRO POVLJA, d.o.o., OIB 18355501817</izvorni_sadrzaj>
    <derivirana_varijabla naziv="DomainObject.Predmet.ProtustrankaNazivFormatedOIB_1">NICRO POVLJA, d.o.o., OIB 18355501817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143821.85</izvorni_sadrzaj>
    <derivirana_varijabla naziv="DomainObject.Predmet.TrenutnaVrijednost_1">143821.85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NICRO POVLJA, d.o.o.</item>
    </izvorni_sadrzaj>
    <derivirana_varijabla naziv="DomainObject.Predmet.ProtuStrankaListFormated_1">
      <item>NICRO POVLJA, d.o.o.</item>
    </derivirana_varijabla>
  </DomainObject.Predmet.ProtuStrankaListFormated>
  <DomainObject.Predmet.ProtuStrankaListFormatedOIB>
    <izvorni_sadrzaj>
      <item>NICRO POVLJA, d.o.o., OIB 18355501817</item>
    </izvorni_sadrzaj>
    <derivirana_varijabla naziv="DomainObject.Predmet.ProtuStrankaListFormatedOIB_1">
      <item>NICRO POVLJA, d.o.o., OIB 18355501817</item>
    </derivirana_varijabla>
  </DomainObject.Predmet.ProtuStrankaListFormatedOIB>
  <DomainObject.Predmet.ProtuStrankaListFormatedWithAdress>
    <izvorni_sadrzaj>
      <item>NICRO POVLJA, d.o.o., Brač, 21425 Selca</item>
    </izvorni_sadrzaj>
    <derivirana_varijabla naziv="DomainObject.Predmet.ProtuStrankaListFormatedWithAdress_1">
      <item>NICRO POVLJA, d.o.o., Brač, 21425 Selca</item>
    </derivirana_varijabla>
  </DomainObject.Predmet.ProtuStrankaListFormatedWithAdress>
  <DomainObject.Predmet.ProtuStrankaListFormatedWithAdressOIB>
    <izvorni_sadrzaj>
      <item>NICRO POVLJA, d.o.o., OIB 18355501817, Brač, 21425 Selca</item>
    </izvorni_sadrzaj>
    <derivirana_varijabla naziv="DomainObject.Predmet.ProtuStrankaListFormatedWithAdressOIB_1">
      <item>NICRO POVLJA, d.o.o., OIB 18355501817, Brač, 21425 Selca</item>
    </derivirana_varijabla>
  </DomainObject.Predmet.ProtuStrankaListFormatedWithAdressOIB>
  <DomainObject.Predmet.ProtuStrankaListNazivFormated>
    <izvorni_sadrzaj>
      <item>NICRO POVLJA, d.o.o.</item>
    </izvorni_sadrzaj>
    <derivirana_varijabla naziv="DomainObject.Predmet.ProtuStrankaListNazivFormated_1">
      <item>NICRO POVLJA, d.o.o.</item>
    </derivirana_varijabla>
  </DomainObject.Predmet.ProtuStrankaListNazivFormated>
  <DomainObject.Predmet.ProtuStrankaListNazivFormatedOIB>
    <izvorni_sadrzaj>
      <item>NICRO POVLJA, d.o.o., OIB 18355501817</item>
    </izvorni_sadrzaj>
    <derivirana_varijabla naziv="DomainObject.Predmet.ProtuStrankaListNazivFormatedOIB_1">
      <item>NICRO POVLJA, d.o.o., OIB 18355501817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NICRO POVLJA, d.o.o.</izvorni_sadrzaj>
    <derivirana_varijabla naziv="DomainObject.Predmet.ProtustrankaIDrugi_1">NICRO POVLJA,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NICRO POVLJA, d.o.o., OIB 18355501817, Brač, 21425 Selca</izvorni_sadrzaj>
    <derivirana_varijabla naziv="DomainObject.Predmet.ProtustrankaIDrugiAdressOIB_1">NICRO POVLJA, d.o.o., OIB 18355501817, Brač,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NICRO POVLJA, d.o.o.</item>
      <item>FINANCIJSKA AGENCIJA, RC SPLIT</item>
    </izvorni_sadrzaj>
    <derivirana_varijabla naziv="DomainObject.Predmet.SudioniciListNaziv_1">
      <item>NICRO POVLJA, d.o.o.</item>
      <item>FINANCIJSKA AGENCIJA, RC SPLIT</item>
    </derivirana_varijabla>
  </DomainObject.Predmet.SudioniciListNaziv>
  <DomainObject.Predmet.SudioniciListAdressOIB>
    <izvorni_sadrzaj>
      <item>NICRO POVLJA, d.o.o., OIB 18355501817, Brač,21425 Selca</item>
      <item>FINANCIJSKA AGENCIJA, RC SPLIT, OIB 85821130368, Mažuranićevo šetalište 24 b,21000 Split</item>
    </izvorni_sadrzaj>
    <derivirana_varijabla naziv="DomainObject.Predmet.SudioniciListAdressOIB_1">
      <item>NICRO POVLJA, d.o.o., OIB 18355501817, Brač,21425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18355501817</item>
      <item>, OIB 85821130368</item>
    </izvorni_sadrzaj>
    <derivirana_varijabla naziv="DomainObject.Predmet.SudioniciListNazivOIB_1">
      <item>, OIB 18355501817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3AE71-A9D9-48AD-AAD8-60302B2BD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1733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2016-02-19T07:47:00Z</cp:lastPrinted>
  <dcterms:modified xmlns:xsi="http://www.w3.org/2001/XMLSchema-instance" xsi:type="dcterms:W3CDTF">2016-02-19T07:47:00Z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