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a6fbe" w14:paraId="3da6fbe" w:rsidRDefault="009C304A" w:rsidP="009C304A" w:rsidR="009C304A">
      <w:pPr>
        <w:jc w:val="both"/>
        <w15:collapsed w:val="false"/>
      </w:pPr>
      <w:bookmarkStart w:name="_GoBack" w:id="0"/>
      <w:bookmarkEnd w:id="0"/>
      <w:r>
        <w:t xml:space="preserve">                    </w:t>
      </w:r>
      <w:r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9C304A" w:rsidP="009C304A" w:rsidR="009C304A">
      <w:pPr>
        <w:jc w:val="both"/>
      </w:pPr>
      <w:r>
        <w:t xml:space="preserve">       REPUBLIKA HRVATSKA</w:t>
      </w:r>
    </w:p>
    <w:p w:rsidRDefault="009C304A" w:rsidP="009C304A" w:rsidR="009C304A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9C304A" w:rsidP="009C304A" w:rsidR="009C304A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9C304A" w:rsidP="009C304A" w:rsidR="009C304A">
      <w:pPr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AF327D" w:rsidP="009C304A" w:rsidR="00AF327D">
      <w:pPr>
        <w:jc w:val="center"/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9C304A" w:rsidP="009C304A" w:rsidR="009C304A">
      <w:pPr>
        <w:rPr>
          <w:rFonts w:cs="Times New Roman"/>
        </w:rPr>
      </w:pPr>
    </w:p>
    <w:p w:rsidRDefault="009C304A" w:rsidP="000B778A" w:rsidR="009C304A" w:rsidRPr="000B778A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  <w:t>TRGOVAČKI SUD U VARAŽDINU, po sucu toga suda Kseniji Flack-Makitan, kao stečajnom sucu u stečajnom predmetu povodom prijedloga predlagatelja Financijske agencije, Regionalni centar Zagreb, Podružnica Varaždin, za otvaranje stečajnog postupka nad dužnikom</w:t>
      </w:r>
      <w:r w:rsidR="00EC6D88">
        <w:rPr>
          <w:rFonts w:cs="Times New Roman"/>
        </w:rPr>
        <w:t xml:space="preserve"> NESTOR zadruga za trgovinu, proizvodnju i usluge</w:t>
      </w:r>
      <w:r w:rsidR="000B778A">
        <w:rPr>
          <w:rFonts w:cs="Times New Roman"/>
        </w:rPr>
        <w:t xml:space="preserve">, </w:t>
      </w:r>
      <w:r w:rsidR="00EC6D88">
        <w:rPr>
          <w:rFonts w:cs="Times New Roman"/>
        </w:rPr>
        <w:t>Koprivnica</w:t>
      </w:r>
      <w:r w:rsidR="000B778A">
        <w:rPr>
          <w:rFonts w:cs="Times New Roman"/>
        </w:rPr>
        <w:t>,</w:t>
      </w:r>
      <w:r w:rsidR="007C5007">
        <w:rPr>
          <w:rFonts w:cs="Times New Roman"/>
        </w:rPr>
        <w:t xml:space="preserve"> </w:t>
      </w:r>
      <w:r w:rsidR="00EC6D88">
        <w:rPr>
          <w:rFonts w:cs="Times New Roman"/>
        </w:rPr>
        <w:t>Trg Eugena Kumičića 11</w:t>
      </w:r>
      <w:r w:rsidR="007C5007">
        <w:rPr>
          <w:rFonts w:cs="Times New Roman"/>
        </w:rPr>
        <w:t>,</w:t>
      </w:r>
      <w:r w:rsidR="000B778A">
        <w:rPr>
          <w:rFonts w:cs="Times New Roman"/>
        </w:rPr>
        <w:t xml:space="preserve"> OIB: </w:t>
      </w:r>
      <w:r w:rsidR="00EC6D88" w:rsidRPr="00EC6D88">
        <w:rPr>
          <w:rFonts w:cs="Times New Roman"/>
        </w:rPr>
        <w:t>99154101707</w:t>
      </w:r>
      <w:r>
        <w:rPr>
          <w:rFonts w:cs="Times New Roman"/>
        </w:rPr>
        <w:t xml:space="preserve">, </w:t>
      </w:r>
      <w:r w:rsidR="003E6696">
        <w:rPr>
          <w:rFonts w:cs="Times New Roman"/>
        </w:rPr>
        <w:t>2</w:t>
      </w:r>
      <w:r w:rsidR="009B2BCE">
        <w:rPr>
          <w:rFonts w:cs="Times New Roman"/>
        </w:rPr>
        <w:t xml:space="preserve">. </w:t>
      </w:r>
      <w:r w:rsidR="003F2BFE">
        <w:rPr>
          <w:rFonts w:cs="Times New Roman"/>
        </w:rPr>
        <w:t>rujna</w:t>
      </w:r>
      <w:r>
        <w:rPr>
          <w:rFonts w:cs="Times New Roman"/>
        </w:rPr>
        <w:t xml:space="preserve"> 2016.</w:t>
      </w:r>
    </w:p>
    <w:p w:rsidRDefault="009C304A" w:rsidP="009C304A" w:rsidR="009C304A">
      <w:pPr>
        <w:jc w:val="both"/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9C304A" w:rsidP="009C304A" w:rsidR="009C304A">
      <w:pPr>
        <w:jc w:val="both"/>
      </w:pP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 xml:space="preserve">U ovome postupku zakazuje se ročište radi ispitivanja uvjeta za otvaranje stečajnog postupka, kod Trgovačkog suda u Varaždinu, Braće Radića broj 2, u sobi 232/II, za </w:t>
      </w:r>
    </w:p>
    <w:p w:rsidRDefault="009C304A" w:rsidP="009C304A" w:rsidR="009C304A">
      <w:pPr>
        <w:jc w:val="both"/>
      </w:pPr>
    </w:p>
    <w:p w:rsidRDefault="00FA69C2" w:rsidP="009C304A" w:rsidR="009C304A">
      <w:pPr>
        <w:jc w:val="center"/>
        <w:rPr>
          <w:b/>
        </w:rPr>
      </w:pPr>
      <w:r>
        <w:rPr>
          <w:b/>
        </w:rPr>
        <w:t>21</w:t>
      </w:r>
      <w:r w:rsidR="009C304A">
        <w:rPr>
          <w:b/>
        </w:rPr>
        <w:t xml:space="preserve">. </w:t>
      </w:r>
      <w:r w:rsidR="00584C46">
        <w:rPr>
          <w:b/>
        </w:rPr>
        <w:t>listopada</w:t>
      </w:r>
      <w:r w:rsidR="009C304A">
        <w:rPr>
          <w:b/>
        </w:rPr>
        <w:t xml:space="preserve"> 2016. u </w:t>
      </w:r>
      <w:r w:rsidR="007C5007">
        <w:rPr>
          <w:b/>
        </w:rPr>
        <w:t>9</w:t>
      </w:r>
      <w:r w:rsidR="009B2BCE">
        <w:rPr>
          <w:b/>
        </w:rPr>
        <w:t>,</w:t>
      </w:r>
      <w:r w:rsidR="00EC6D88">
        <w:rPr>
          <w:b/>
        </w:rPr>
        <w:t>15</w:t>
      </w:r>
      <w:r w:rsidR="009C304A">
        <w:rPr>
          <w:b/>
        </w:rPr>
        <w:t xml:space="preserve"> sati.</w:t>
      </w:r>
    </w:p>
    <w:p w:rsidRDefault="009C304A" w:rsidP="009C304A" w:rsidR="009C304A">
      <w:pPr>
        <w:jc w:val="center"/>
      </w:pP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>Na ročište se dostavom ovog rješenja smatraju pozvani:</w:t>
      </w:r>
    </w:p>
    <w:p w:rsidRDefault="009C304A" w:rsidP="009C304A" w:rsidR="009C304A">
      <w:pPr>
        <w:ind w:firstLine="720"/>
        <w:jc w:val="both"/>
      </w:pPr>
    </w:p>
    <w:p w:rsidRDefault="00EC6D88" w:rsidP="00E62806" w:rsidR="009C304A">
      <w:pPr>
        <w:widowControl/>
        <w:numPr>
          <w:ilvl w:val="0"/>
          <w:numId w:val="2"/>
        </w:numPr>
        <w:suppressAutoHyphens w:val="false"/>
        <w:jc w:val="both"/>
      </w:pPr>
      <w:r>
        <w:rPr>
          <w:b/>
        </w:rPr>
        <w:t>upravitelj</w:t>
      </w:r>
      <w:r w:rsidR="009C304A">
        <w:rPr>
          <w:b/>
        </w:rPr>
        <w:t xml:space="preserve"> dužnika</w:t>
      </w:r>
      <w:r w:rsidR="000B778A">
        <w:t xml:space="preserve">, </w:t>
      </w:r>
      <w:r>
        <w:t>Krešimir Crnjak, Srednji Mosti, Srednji Mosti 18</w:t>
      </w:r>
      <w:r w:rsidR="000C01D3">
        <w:t xml:space="preserve">, </w:t>
      </w:r>
    </w:p>
    <w:p w:rsidRDefault="009C304A" w:rsidP="00EC6D88" w:rsidR="009C304A">
      <w:pPr>
        <w:widowControl/>
        <w:numPr>
          <w:ilvl w:val="0"/>
          <w:numId w:val="2"/>
        </w:numPr>
        <w:suppressAutoHyphens w:val="false"/>
        <w:jc w:val="both"/>
      </w:pPr>
      <w:r>
        <w:rPr>
          <w:b/>
        </w:rPr>
        <w:t xml:space="preserve">dužnik, </w:t>
      </w:r>
      <w:r w:rsidR="00EC6D88" w:rsidRPr="00EC6D88">
        <w:rPr>
          <w:rFonts w:cs="Times New Roman"/>
        </w:rPr>
        <w:t>NESTOR zadruga za trgovinu, proizvodnju i usluge, Koprivnica, Trg Euge</w:t>
      </w:r>
      <w:r w:rsidR="00EC6D88">
        <w:rPr>
          <w:rFonts w:cs="Times New Roman"/>
        </w:rPr>
        <w:t>na Kumičića 11</w:t>
      </w:r>
      <w:r w:rsidR="003E6696">
        <w:rPr>
          <w:rFonts w:cs="Times New Roman"/>
        </w:rPr>
        <w:t xml:space="preserve">, </w:t>
      </w:r>
      <w:r w:rsidR="000B778A">
        <w:rPr>
          <w:rFonts w:cs="Times New Roman"/>
        </w:rPr>
        <w:t xml:space="preserve"> </w:t>
      </w: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t>Financijska agencija Zagreb, Podružnica Varaždin, A. Cesarca 2,</w:t>
      </w: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t xml:space="preserve">Županijsko državno odvjetništvo u Varaždinu, Građansko-upravni odjel, B. Radić 2. </w:t>
      </w:r>
    </w:p>
    <w:p w:rsidRDefault="009C304A" w:rsidP="009C304A" w:rsidR="009C304A">
      <w:pPr>
        <w:widowControl/>
        <w:suppressAutoHyphens w:val="false"/>
        <w:jc w:val="both"/>
      </w:pPr>
    </w:p>
    <w:p w:rsidRDefault="009C304A" w:rsidP="00EC6D88" w:rsidR="009C304A">
      <w:pPr>
        <w:widowControl/>
        <w:numPr>
          <w:ilvl w:val="0"/>
          <w:numId w:val="1"/>
        </w:numPr>
        <w:suppressAutoHyphens w:val="false"/>
        <w:jc w:val="both"/>
      </w:pPr>
      <w:r>
        <w:t xml:space="preserve">Nalaže se </w:t>
      </w:r>
      <w:r w:rsidR="00EC6D88">
        <w:t>upravitelju</w:t>
      </w:r>
      <w:r>
        <w:t xml:space="preserve"> dužnika</w:t>
      </w:r>
      <w:r w:rsidR="000B778A">
        <w:t xml:space="preserve"> </w:t>
      </w:r>
      <w:r w:rsidR="00EC6D88" w:rsidRPr="00EC6D88">
        <w:t>Krešimir</w:t>
      </w:r>
      <w:r w:rsidR="00EC6D88">
        <w:t>u</w:t>
      </w:r>
      <w:r w:rsidR="00EC6D88" w:rsidRPr="00EC6D88">
        <w:t xml:space="preserve"> Crnjak</w:t>
      </w:r>
      <w:r w:rsidR="00EC6D88">
        <w:t>u</w:t>
      </w:r>
      <w:r w:rsidR="00EC6D88" w:rsidRPr="00EC6D88">
        <w:t>, Srednji Mosti, Srednji Mosti 18</w:t>
      </w:r>
      <w:r w:rsidR="001E7E3C">
        <w:t xml:space="preserve">, </w:t>
      </w:r>
      <w:r>
        <w:t xml:space="preserve"> da na za</w:t>
      </w:r>
      <w:r w:rsidR="009B2BCE">
        <w:t xml:space="preserve">kazano ročište kod ovoga suda, </w:t>
      </w:r>
      <w:r w:rsidR="00FA69C2">
        <w:t>21</w:t>
      </w:r>
      <w:r>
        <w:t xml:space="preserve">. </w:t>
      </w:r>
      <w:r w:rsidR="00584C46">
        <w:t>listopada</w:t>
      </w:r>
      <w:r>
        <w:t xml:space="preserve"> 2016. u </w:t>
      </w:r>
      <w:r w:rsidR="007C5007">
        <w:t>9</w:t>
      </w:r>
      <w:r w:rsidR="00F540FD">
        <w:t>,</w:t>
      </w:r>
      <w:r w:rsidR="00EC6D88">
        <w:t>15</w:t>
      </w:r>
      <w:r>
        <w:t xml:space="preserve"> sati, dostavi javnobilježnički ovjerovljen prokazni popis imovine za dužnika</w:t>
      </w:r>
      <w:r w:rsidR="000B778A">
        <w:t xml:space="preserve"> </w:t>
      </w:r>
      <w:r w:rsidR="00EC6D88" w:rsidRPr="00EC6D88">
        <w:rPr>
          <w:rFonts w:cs="Times New Roman"/>
        </w:rPr>
        <w:t>NESTOR zadruga za trgovinu, proizvodnju i usluge, Koprivnica, Trg Eugena Kumičića 11, OIB: 99154101707</w:t>
      </w:r>
      <w:r>
        <w:t>, s time da se upozorava da se davanjem netočnih ili nepotpunih podataka izlaže odgovornosti kao za lažan iskaz pred sudom.</w:t>
      </w: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>Nalaže se predlagatelju Financijskoj agenciji, Zagreb, Podružnica Varaždin, A. Cesarca 2, da u roku od 8 dana dostavi ovome sudu podatak o danima neprekidne blokade računa dužnika i iznosu iz Očevidnika o redoslijedu plaćanja na računu dužnika za čije namirenje nema novčanih sredstava.</w:t>
      </w:r>
    </w:p>
    <w:p w:rsidRDefault="009C304A" w:rsidP="009C304A" w:rsidR="009C304A">
      <w:pPr>
        <w:rPr>
          <w:rFonts w:cs="Times New Roman"/>
        </w:rPr>
      </w:pPr>
      <w:r>
        <w:rPr>
          <w:rFonts w:cs="Times New Roman"/>
        </w:rPr>
        <w:t xml:space="preserve">                                            </w:t>
      </w: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9F1B3E">
        <w:rPr>
          <w:rFonts w:cs="Times New Roman"/>
        </w:rPr>
        <w:t>2</w:t>
      </w:r>
      <w:r w:rsidR="009B2BCE">
        <w:rPr>
          <w:rFonts w:cs="Times New Roman"/>
        </w:rPr>
        <w:t xml:space="preserve">. </w:t>
      </w:r>
      <w:r w:rsidR="003F2BFE">
        <w:rPr>
          <w:rFonts w:cs="Times New Roman"/>
        </w:rPr>
        <w:t>rujna</w:t>
      </w:r>
      <w:r>
        <w:rPr>
          <w:rFonts w:cs="Times New Roman"/>
        </w:rPr>
        <w:t xml:space="preserve"> 2016. godine.</w:t>
      </w:r>
    </w:p>
    <w:p w:rsidRDefault="009C304A" w:rsidP="009C304A" w:rsidR="009C304A"/>
    <w:p w:rsidRDefault="009C304A" w:rsidP="009C304A" w:rsidR="009C304A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cs="Times New Roman"/>
        </w:rPr>
        <w:t>SUDAC</w:t>
      </w:r>
    </w:p>
    <w:p w:rsidRDefault="009C304A" w:rsidP="009C304A" w:rsidR="009C304A">
      <w:pPr>
        <w:ind w:firstLine="708" w:left="5664"/>
        <w:jc w:val="both"/>
        <w:rPr>
          <w:rFonts w:cs="Times New Roman"/>
        </w:rPr>
      </w:pPr>
    </w:p>
    <w:p w:rsidRDefault="009C304A" w:rsidP="004A76F5" w:rsidR="009C304A">
      <w:pPr>
        <w:ind w:firstLine="708" w:left="4956"/>
        <w:jc w:val="both"/>
        <w:rPr>
          <w:rFonts w:cs="Times New Roman"/>
        </w:rPr>
      </w:pPr>
      <w:r>
        <w:rPr>
          <w:rFonts w:cs="Times New Roman"/>
        </w:rPr>
        <w:t>Ksenija Flack-Makitan</w:t>
      </w:r>
    </w:p>
    <w:p w:rsidRDefault="009C304A" w:rsidP="009C304A" w:rsidR="009C304A"/>
    <w:p w:rsidRDefault="009C304A" w:rsidP="009C304A" w:rsidR="009C304A"/>
    <w:p w:rsidRDefault="009C304A" w:rsidP="009C304A" w:rsidR="009C304A">
      <w:pPr>
        <w:jc w:val="both"/>
      </w:pPr>
    </w:p>
    <w:p w:rsidRDefault="009C304A" w:rsidP="009C304A" w:rsidR="009C304A">
      <w:pPr>
        <w:jc w:val="both"/>
      </w:pPr>
      <w:r>
        <w:t>POUKA O PRAVNOM LIJEKU:</w:t>
      </w:r>
    </w:p>
    <w:p w:rsidRDefault="009C304A" w:rsidP="009C304A" w:rsidR="009C304A">
      <w:pPr>
        <w:jc w:val="both"/>
      </w:pPr>
      <w:r>
        <w:t>Protiv ovog rješenja posebna žalba nije dopuštena (čl. 278. st. 1. Zakona o parničnom postupku, a u svezi čl. 10. Stečajnog zakona).</w:t>
      </w:r>
    </w:p>
    <w:p w:rsidRDefault="009C304A" w:rsidP="009C304A" w:rsidR="009C304A">
      <w:pPr>
        <w:jc w:val="both"/>
      </w:pPr>
    </w:p>
    <w:p w:rsidRDefault="009C304A" w:rsidP="009C304A" w:rsidR="009C304A">
      <w:pPr>
        <w:jc w:val="both"/>
      </w:pPr>
    </w:p>
    <w:p w:rsidRDefault="009C304A" w:rsidP="009C304A" w:rsidR="009C304A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9C304A" w:rsidP="009C304A" w:rsidR="009C304A">
      <w:pPr>
        <w:jc w:val="both"/>
        <w:rPr>
          <w:rFonts w:cs="Times New Roman"/>
        </w:rPr>
      </w:pPr>
    </w:p>
    <w:p w:rsidRDefault="009C304A" w:rsidP="00EC6D88" w:rsidR="000B778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0B778A">
        <w:rPr>
          <w:rFonts w:cs="Times New Roman"/>
        </w:rPr>
        <w:t xml:space="preserve">Dužnik, </w:t>
      </w:r>
      <w:r w:rsidR="00EC6D88" w:rsidRPr="00EC6D88">
        <w:rPr>
          <w:rFonts w:cs="Times New Roman"/>
        </w:rPr>
        <w:t>NESTOR zadruga za trgovinu, proizvodnju i usluge, Koprivnica, Trg Euge</w:t>
      </w:r>
      <w:r w:rsidR="00EC6D88">
        <w:rPr>
          <w:rFonts w:cs="Times New Roman"/>
        </w:rPr>
        <w:t>na Kumičića 11</w:t>
      </w:r>
      <w:r w:rsidR="00D278AD">
        <w:rPr>
          <w:rFonts w:cs="Times New Roman"/>
        </w:rPr>
        <w:t xml:space="preserve">, </w:t>
      </w:r>
    </w:p>
    <w:p w:rsidRDefault="00EC6D88" w:rsidP="00EC6D88" w:rsidR="009C304A" w:rsidRPr="000B778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t>Upravitelj</w:t>
      </w:r>
      <w:r w:rsidR="009C304A">
        <w:t xml:space="preserve"> dužnika, </w:t>
      </w:r>
      <w:r w:rsidRPr="00EC6D88">
        <w:t>Krešimir Crnjak, Srednji Mosti, Srednji Mosti 18</w:t>
      </w:r>
      <w:r w:rsidR="003F2BFE">
        <w:t>,</w:t>
      </w:r>
    </w:p>
    <w:p w:rsidRDefault="009C304A" w:rsidP="009C304A" w:rsidR="009C304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 xml:space="preserve">Financijska agencija Zagreb, Podružnica Varaždin, A. Cesarca 2, </w:t>
      </w:r>
    </w:p>
    <w:p w:rsidRDefault="009C304A" w:rsidP="009C304A" w:rsidR="009C304A">
      <w:pPr>
        <w:widowControl/>
        <w:numPr>
          <w:ilvl w:val="0"/>
          <w:numId w:val="3"/>
        </w:numPr>
        <w:suppressAutoHyphens w:val="false"/>
        <w:jc w:val="both"/>
      </w:pPr>
      <w:r>
        <w:t>Županijsko državno odvjetništvo u Varaždinu, Građansko-upravni odjel, B. Radić 2,</w:t>
      </w:r>
    </w:p>
    <w:p w:rsidRDefault="00444475" w:rsidP="009C304A" w:rsidR="009C304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e</w:t>
      </w:r>
      <w:r w:rsidR="009C304A">
        <w:rPr>
          <w:rFonts w:cs="Times New Roman"/>
        </w:rPr>
        <w:t>-</w:t>
      </w:r>
      <w:r>
        <w:rPr>
          <w:rFonts w:cs="Times New Roman"/>
        </w:rPr>
        <w:t>Oglasna ploča suda</w:t>
      </w:r>
    </w:p>
    <w:p w:rsidRDefault="009C304A" w:rsidP="009C304A" w:rsidR="009C304A">
      <w:pPr>
        <w:widowControl/>
        <w:suppressAutoHyphens w:val="false"/>
        <w:ind w:left="780"/>
        <w:jc w:val="both"/>
        <w:rPr>
          <w:rFonts w:cs="Times New Roman"/>
        </w:rPr>
      </w:pPr>
    </w:p>
    <w:p w:rsidRDefault="00954519" w:rsidR="00954519"/>
    <w:sectPr w:rsidSect="009C304A" w:rsidR="00954519">
      <w:headerReference w:type="default" r:id="rId10"/>
      <w:headerReference w:type="first" r:id="rId11"/>
      <w:pgSz w:h="16838" w:w="11906"/>
      <w:pgMar w:gutter="0" w:footer="708" w:header="708" w:left="1417" w:bottom="56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7C75" w:rsidP="009C304A" w:rsidR="00857C75">
      <w:r>
        <w:separator/>
      </w:r>
    </w:p>
  </w:endnote>
  <w:endnote w:id="0" w:type="continuationSeparator">
    <w:p w:rsidRDefault="00857C75" w:rsidP="009C304A" w:rsidR="00857C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7C75" w:rsidP="009C304A" w:rsidR="00857C75">
      <w:r>
        <w:separator/>
      </w:r>
    </w:p>
  </w:footnote>
  <w:footnote w:id="0" w:type="continuationSeparator">
    <w:p w:rsidRDefault="00857C75" w:rsidP="009C304A" w:rsidR="00857C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82934839"/>
      <w:docPartObj>
        <w:docPartGallery w:val="Page Numbers (Top of Page)"/>
        <w:docPartUnique/>
      </w:docPartObj>
    </w:sdtPr>
    <w:sdtEndPr/>
    <w:sdtContent>
      <w:p w:rsidRDefault="009C304A" w:rsidR="009C304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76F5">
          <w:rPr>
            <w:noProof/>
          </w:rPr>
          <w:t>2</w:t>
        </w:r>
        <w:r>
          <w:fldChar w:fldCharType="end"/>
        </w:r>
      </w:p>
    </w:sdtContent>
  </w:sdt>
  <w:p w:rsidRDefault="009C304A" w:rsidR="009C304A">
    <w:pPr>
      <w:pStyle w:val="Zaglavlje"/>
    </w:pPr>
    <w:r>
      <w:tab/>
    </w:r>
    <w:r>
      <w:tab/>
      <w:t>Poslovni broj: 5 St-</w:t>
    </w:r>
    <w:r w:rsidR="00EC6D88">
      <w:t>713</w:t>
    </w:r>
    <w:r w:rsidR="000B778A">
      <w:t>/16-</w:t>
    </w:r>
    <w:r w:rsidR="00232D22">
      <w:t>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304A" w:rsidR="009C304A">
    <w:pPr>
      <w:pStyle w:val="Zaglavlje"/>
    </w:pPr>
    <w:r>
      <w:tab/>
    </w:r>
    <w:r>
      <w:tab/>
      <w:t>Poslovni broj: 5 St-</w:t>
    </w:r>
    <w:r w:rsidR="00EC6D88">
      <w:t>713</w:t>
    </w:r>
    <w:r w:rsidR="009B2BCE">
      <w:t>/16-</w:t>
    </w:r>
    <w:r w:rsidR="00E62806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304A"/>
    <w:rsid w:val="000A2E52"/>
    <w:rsid w:val="000B778A"/>
    <w:rsid w:val="000C01D3"/>
    <w:rsid w:val="00103373"/>
    <w:rsid w:val="001B0ED1"/>
    <w:rsid w:val="001B55F4"/>
    <w:rsid w:val="001E7E3C"/>
    <w:rsid w:val="001F0EF9"/>
    <w:rsid w:val="00232D22"/>
    <w:rsid w:val="002D4338"/>
    <w:rsid w:val="00357BF7"/>
    <w:rsid w:val="003B27E7"/>
    <w:rsid w:val="003D3CE4"/>
    <w:rsid w:val="003E6696"/>
    <w:rsid w:val="003F2BFE"/>
    <w:rsid w:val="00444475"/>
    <w:rsid w:val="00454D75"/>
    <w:rsid w:val="00473E94"/>
    <w:rsid w:val="00477424"/>
    <w:rsid w:val="004A76F5"/>
    <w:rsid w:val="00503444"/>
    <w:rsid w:val="0051326E"/>
    <w:rsid w:val="00543EDA"/>
    <w:rsid w:val="00584C46"/>
    <w:rsid w:val="005B55CC"/>
    <w:rsid w:val="00607FE8"/>
    <w:rsid w:val="00630B43"/>
    <w:rsid w:val="00660159"/>
    <w:rsid w:val="00697888"/>
    <w:rsid w:val="0070393A"/>
    <w:rsid w:val="007A1A7C"/>
    <w:rsid w:val="007C5007"/>
    <w:rsid w:val="007E17E0"/>
    <w:rsid w:val="007E3E47"/>
    <w:rsid w:val="00811B0F"/>
    <w:rsid w:val="0082366A"/>
    <w:rsid w:val="00823CB2"/>
    <w:rsid w:val="00826138"/>
    <w:rsid w:val="00851407"/>
    <w:rsid w:val="00857C75"/>
    <w:rsid w:val="008A03AC"/>
    <w:rsid w:val="008C1F14"/>
    <w:rsid w:val="008D1BBB"/>
    <w:rsid w:val="008F7002"/>
    <w:rsid w:val="00900537"/>
    <w:rsid w:val="00932E33"/>
    <w:rsid w:val="00954519"/>
    <w:rsid w:val="00977659"/>
    <w:rsid w:val="009B2BCE"/>
    <w:rsid w:val="009C19FB"/>
    <w:rsid w:val="009C304A"/>
    <w:rsid w:val="009F1B3E"/>
    <w:rsid w:val="009F7B44"/>
    <w:rsid w:val="00A119FA"/>
    <w:rsid w:val="00A22FA1"/>
    <w:rsid w:val="00A412AC"/>
    <w:rsid w:val="00A564A0"/>
    <w:rsid w:val="00A80E19"/>
    <w:rsid w:val="00A83300"/>
    <w:rsid w:val="00AF327D"/>
    <w:rsid w:val="00B520FB"/>
    <w:rsid w:val="00B73D1F"/>
    <w:rsid w:val="00BE0B3A"/>
    <w:rsid w:val="00C40415"/>
    <w:rsid w:val="00CD2586"/>
    <w:rsid w:val="00CF272A"/>
    <w:rsid w:val="00D16253"/>
    <w:rsid w:val="00D278AD"/>
    <w:rsid w:val="00D725DC"/>
    <w:rsid w:val="00D729C9"/>
    <w:rsid w:val="00D75375"/>
    <w:rsid w:val="00D84759"/>
    <w:rsid w:val="00DA75A3"/>
    <w:rsid w:val="00E17672"/>
    <w:rsid w:val="00E62806"/>
    <w:rsid w:val="00EC6D88"/>
    <w:rsid w:val="00F07B51"/>
    <w:rsid w:val="00F540FD"/>
    <w:rsid w:val="00F740FE"/>
    <w:rsid w:val="00FA6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304A"/>
    <w:pPr>
      <w:widowControl w:val="false"/>
      <w:suppressAutoHyphens/>
      <w:spacing w:lineRule="auto" w:line="240" w:after="0"/>
    </w:pPr>
    <w:rPr>
      <w:rFonts w:cs="Mangal" w:eastAsia="SimSun" w:hAnsi="Times New Roman" w:ascii="Times New Roman"/>
      <w:kern w:val="2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304A"/>
    <w:rPr>
      <w:rFonts w:hAnsi="Tahoma" w:ascii="Tahoma"/>
      <w:sz w:val="16"/>
      <w:szCs w:val="1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304A"/>
    <w:rPr>
      <w:rFonts w:cs="Mangal" w:eastAsia="SimSun" w:hAnsi="Tahoma" w:ascii="Tahoma"/>
      <w:kern w:val="2"/>
      <w:sz w:val="16"/>
      <w:szCs w:val="14"/>
      <w:lang w:bidi="hi-IN" w:eastAsia="zh-CN"/>
    </w:rPr>
  </w:style>
  <w:style w:styleId="Zaglavlje" w:type="paragraph">
    <w:name w:val="header"/>
    <w:basedOn w:val="Normal"/>
    <w:link w:val="Zaglavl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basedOn w:val="Zadanifontodlomka"/>
    <w:link w:val="Zaglavlje"/>
    <w:uiPriority w:val="99"/>
    <w:rsid w:val="009C304A"/>
    <w:rPr>
      <w:rFonts w:cs="Mangal" w:eastAsia="SimSun" w:hAnsi="Times New Roman" w:ascii="Times New Roman"/>
      <w:kern w:val="2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basedOn w:val="Zadanifontodlomka"/>
    <w:link w:val="Podnoje"/>
    <w:uiPriority w:val="99"/>
    <w:rsid w:val="009C304A"/>
    <w:rPr>
      <w:rFonts w:cs="Mangal" w:eastAsia="SimSun" w:hAnsi="Times New Roman" w:ascii="Times New Roman"/>
      <w:kern w:val="2"/>
      <w:sz w:val="24"/>
      <w:szCs w:val="21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4A76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76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76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76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76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304A"/>
    <w:pPr>
      <w:widowControl w:val="0"/>
      <w:suppressAutoHyphens/>
      <w:spacing w:after="0" w:line="240" w:lineRule="auto"/>
    </w:pPr>
    <w:rPr>
      <w:rFonts w:ascii="Times New Roman" w:cs="Mangal" w:eastAsia="SimSun" w:hAnsi="Times New Roman"/>
      <w:kern w:val="2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304A"/>
    <w:rPr>
      <w:rFonts w:ascii="Tahoma" w:hAnsi="Tahoma"/>
      <w:sz w:val="16"/>
      <w:szCs w:val="1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304A"/>
    <w:rPr>
      <w:rFonts w:ascii="Tahoma" w:cs="Mangal" w:eastAsia="SimSun" w:hAnsi="Tahoma"/>
      <w:kern w:val="2"/>
      <w:sz w:val="16"/>
      <w:szCs w:val="14"/>
      <w:lang w:bidi="hi-IN" w:eastAsia="zh-CN"/>
    </w:rPr>
  </w:style>
  <w:style w:styleId="Zaglavlje" w:type="paragraph">
    <w:name w:val="header"/>
    <w:basedOn w:val="Normal"/>
    <w:link w:val="Zaglavl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basedOn w:val="Zadanifontodlomka"/>
    <w:link w:val="Zaglavlje"/>
    <w:uiPriority w:val="99"/>
    <w:rsid w:val="009C304A"/>
    <w:rPr>
      <w:rFonts w:ascii="Times New Roman" w:cs="Mangal" w:eastAsia="SimSun" w:hAnsi="Times New Roman"/>
      <w:kern w:val="2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basedOn w:val="Zadanifontodlomka"/>
    <w:link w:val="Podnoje"/>
    <w:uiPriority w:val="99"/>
    <w:rsid w:val="009C304A"/>
    <w:rPr>
      <w:rFonts w:ascii="Times New Roman" w:cs="Mangal" w:eastAsia="SimSun" w:hAnsi="Times New Roman"/>
      <w:kern w:val="2"/>
      <w:sz w:val="24"/>
      <w:szCs w:val="21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4A76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76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76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76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76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664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713</izvorni_sadrzaj>
    <derivirana_varijabla naziv="DomainObject.Predmet.Broj_1">713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St-713/2016</izvorni_sadrzaj>
    <derivirana_varijabla naziv="DomainObject.Predmet.OznakaBroj_1">St-713/2016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NESTOR zadruga za trgovinu, proizvodnju i usluge</izvorni_sadrzaj>
    <derivirana_varijabla naziv="DomainObject.Predmet.ProtustrankaFormated_1">  NESTOR zadruga za trgovinu, proizvodnju i usluge</derivirana_varijabla>
  </DomainObject.Predmet.ProtustrankaFormated>
  <DomainObject.Predmet.ProtustrankaFormatedOIB>
    <izvorni_sadrzaj>  NESTOR zadruga za trgovinu, proizvodnju i usluge, OIB 99154101707</izvorni_sadrzaj>
    <derivirana_varijabla naziv="DomainObject.Predmet.ProtustrankaFormatedOIB_1">  NESTOR zadruga za trgovinu, proizvodnju i usluge, OIB 99154101707</derivirana_varijabla>
  </DomainObject.Predmet.ProtustrankaFormatedOIB>
  <DomainObject.Predmet.ProtustrankaFormatedWithAdress>
    <izvorni_sadrzaj> NESTOR zadruga za trgovinu, proizvodnju i usluge, Trg Eugena Kumičića 11, 48000 Koprivnica</izvorni_sadrzaj>
    <derivirana_varijabla naziv="DomainObject.Predmet.ProtustrankaFormatedWithAdress_1"> NESTOR zadruga za trgovinu, proizvodnju i usluge, Trg Eugena Kumičića 11, 48000 Koprivnica</derivirana_varijabla>
  </DomainObject.Predmet.ProtustrankaFormatedWithAdress>
  <DomainObject.Predmet.ProtustrankaFormatedWithAdressOIB>
    <izvorni_sadrzaj> NESTOR zadruga za trgovinu, proizvodnju i usluge, OIB 99154101707, Trg Eugena Kumičića 11, 48000 Koprivnica</izvorni_sadrzaj>
    <derivirana_varijabla naziv="DomainObject.Predmet.ProtustrankaFormatedWithAdressOIB_1"> NESTOR zadruga za trgovinu, proizvodnju i usluge, OIB 99154101707, Trg Eugena Kumičića 11, 48000 Koprivnica</derivirana_varijabla>
  </DomainObject.Predmet.ProtustrankaFormatedWithAdressOIB>
  <DomainObject.Predmet.ProtustrankaWithAdress>
    <izvorni_sadrzaj>NESTOR zadruga za trgovinu, proizvodnju i usluge Trg Eugena Kumičića 11, 48000 Koprivnica</izvorni_sadrzaj>
    <derivirana_varijabla naziv="DomainObject.Predmet.ProtustrankaWithAdress_1">NESTOR zadruga za trgovinu, proizvodnju i usluge Trg Eugena Kumičića 11, 48000 Koprivnica</derivirana_varijabla>
  </DomainObject.Predmet.ProtustrankaWithAdress>
  <DomainObject.Predmet.ProtustrankaWithAdressOIB>
    <izvorni_sadrzaj>NESTOR zadruga za trgovinu, proizvodnju i usluge, OIB 99154101707, Trg Eugena Kumičića 11, 48000 Koprivnica</izvorni_sadrzaj>
    <derivirana_varijabla naziv="DomainObject.Predmet.ProtustrankaWithAdressOIB_1">NESTOR zadruga za trgovinu, proizvodnju i usluge, OIB 99154101707, Trg Eugena Kumičića 11, 48000 Koprivnica</derivirana_varijabla>
  </DomainObject.Predmet.ProtustrankaWithAdressOIB>
  <DomainObject.Predmet.ProtustrankaNazivFormated>
    <izvorni_sadrzaj>NESTOR zadruga za trgovinu, proizvodnju i usluge</izvorni_sadrzaj>
    <derivirana_varijabla naziv="DomainObject.Predmet.ProtustrankaNazivFormated_1">NESTOR zadruga za trgovinu, proizvodnju i usluge</derivirana_varijabla>
  </DomainObject.Predmet.ProtustrankaNazivFormated>
  <DomainObject.Predmet.ProtustrankaNazivFormatedOIB>
    <izvorni_sadrzaj>NESTOR zadruga za trgovinu, proizvodnju i usluge, OIB 99154101707</izvorni_sadrzaj>
    <derivirana_varijabla naziv="DomainObject.Predmet.ProtustrankaNazivFormatedOIB_1">NESTOR zadruga za trgovinu, proizvodnju i usluge, OIB 99154101707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39028.24</izvorni_sadrzaj>
    <derivirana_varijabla naziv="DomainObject.Predmet.TrenutnaVrijednost_1">39028.24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NESTOR zadruga za trgovinu, proizvodnju i usluge</item>
    </izvorni_sadrzaj>
    <derivirana_varijabla naziv="DomainObject.Predmet.ProtuStrankaListFormated_1">
      <item>NESTOR zadruga za trgovinu, proizvodnju i usluge</item>
    </derivirana_varijabla>
  </DomainObject.Predmet.ProtuStrankaListFormated>
  <DomainObject.Predmet.ProtuStrankaListFormatedOIB>
    <izvorni_sadrzaj>
      <item>NESTOR zadruga za trgovinu, proizvodnju i usluge, OIB 99154101707</item>
    </izvorni_sadrzaj>
    <derivirana_varijabla naziv="DomainObject.Predmet.ProtuStrankaListFormatedOIB_1">
      <item>NESTOR zadruga za trgovinu, proizvodnju i usluge, OIB 99154101707</item>
    </derivirana_varijabla>
  </DomainObject.Predmet.ProtuStrankaListFormatedOIB>
  <DomainObject.Predmet.ProtuStrankaListFormatedWithAdress>
    <izvorni_sadrzaj>
      <item>NESTOR zadruga za trgovinu, proizvodnju i usluge, Trg Eugena Kumičića 11, 48000 Koprivnica</item>
    </izvorni_sadrzaj>
    <derivirana_varijabla naziv="DomainObject.Predmet.ProtuStrankaListFormatedWithAdress_1">
      <item>NESTOR zadruga za trgovinu, proizvodnju i usluge, Trg Eugena Kumičića 11, 48000 Koprivnica</item>
    </derivirana_varijabla>
  </DomainObject.Predmet.ProtuStrankaListFormatedWithAdress>
  <DomainObject.Predmet.ProtuStrankaListFormatedWithAdressOIB>
    <izvorni_sadrzaj>
      <item>NESTOR zadruga za trgovinu, proizvodnju i usluge, OIB 99154101707, Trg Eugena Kumičića 11, 48000 Koprivnica</item>
    </izvorni_sadrzaj>
    <derivirana_varijabla naziv="DomainObject.Predmet.ProtuStrankaListFormatedWithAdressOIB_1">
      <item>NESTOR zadruga za trgovinu, proizvodnju i usluge, OIB 99154101707, Trg Eugena Kumičića 11, 48000 Koprivnica</item>
    </derivirana_varijabla>
  </DomainObject.Predmet.ProtuStrankaListFormatedWithAdressOIB>
  <DomainObject.Predmet.ProtuStrankaListNazivFormated>
    <izvorni_sadrzaj>
      <item>NESTOR zadruga za trgovinu, proizvodnju i usluge</item>
    </izvorni_sadrzaj>
    <derivirana_varijabla naziv="DomainObject.Predmet.ProtuStrankaListNazivFormated_1">
      <item>NESTOR zadruga za trgovinu, proizvodnju i usluge</item>
    </derivirana_varijabla>
  </DomainObject.Predmet.ProtuStrankaListNazivFormated>
  <DomainObject.Predmet.ProtuStrankaListNazivFormatedOIB>
    <izvorni_sadrzaj>
      <item>NESTOR zadruga za trgovinu, proizvodnju i usluge, OIB 99154101707</item>
    </izvorni_sadrzaj>
    <derivirana_varijabla naziv="DomainObject.Predmet.ProtuStrankaListNazivFormatedOIB_1">
      <item>NESTOR zadruga za trgovinu, proizvodnju i usluge, OIB 99154101707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NESTOR zadruga za trgovinu, proizvodnju i usluge</izvorni_sadrzaj>
    <derivirana_varijabla naziv="DomainObject.Predmet.ProtustrankaIDrugi_1">NESTOR zadruga za trgovinu, proizvodnju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NESTOR zadruga za trgovinu, proizvodnju i usluge, OIB 99154101707, Trg Eugena Kumičića 11, 48000 Koprivnica</izvorni_sadrzaj>
    <derivirana_varijabla naziv="DomainObject.Predmet.ProtustrankaIDrugiAdressOIB_1">NESTOR zadruga za trgovinu, proizvodnju i usluge, OIB 99154101707, Trg Eugena Kumičića 11,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NESTOR zadruga za trgovinu, proizvodnju i usluge</item>
      <item>sudski registar</item>
    </izvorni_sadrzaj>
    <derivirana_varijabla naziv="DomainObject.Predmet.SudioniciListNaziv_1">
      <item>Financijska agencija</item>
      <item>NESTOR zadruga za trgovinu, proizvodnju i usluge</item>
      <item>sudski registar</item>
    </derivirana_varijabla>
  </DomainObject.Predmet.SudioniciListNaziv>
  <DomainObject.Predmet.SudioniciListAdressOIB>
    <izvorni_sadrzaj>
      <item>Financijska agencija, OIB 85821130368</item>
      <item>NESTOR zadruga za trgovinu, proizvodnju i usluge, OIB 99154101707, Trg Eugena Kumičića 11,48000 Koprivnica</item>
      <item>sudski registar</item>
    </izvorni_sadrzaj>
    <derivirana_varijabla naziv="DomainObject.Predmet.SudioniciListAdressOIB_1">
      <item>Financijska agencija, OIB 85821130368</item>
      <item>NESTOR zadruga za trgovinu, proizvodnju i usluge, OIB 99154101707, Trg Eugena Kumičića 11,48000 Koprivnica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99154101707</item>
      <item>, OIB null</item>
    </izvorni_sadrzaj>
    <derivirana_varijabla naziv="DomainObject.Predmet.SudioniciListNazivOIB_1">
      <item>, OIB 85821130368</item>
      <item>, OIB 99154101707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373</properties:Words>
  <properties:Characters>2023</properties:Characters>
  <properties:Lines>67</properties:Lines>
  <properties:Paragraphs>27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2016-09-02T12:05:00Z</dcterms:created>
  <dc:creator>Lea Rogina</dc:creator>
  <cp:lastModifiedBy>Nevenka Vuković</cp:lastModifiedBy>
  <cp:lastPrinted>2016-09-02T11:58:00Z</cp:lastPrinted>
  <dcterms:modified xmlns:xsi="http://www.w3.org/2001/XMLSchema-instance" xsi:type="dcterms:W3CDTF">2016-09-02T12:14:00Z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