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d0b21" w14:paraId="36d0b21" w:rsidRDefault="00397B61" w:rsidP="00397B61" w:rsidR="00397B61">
      <w:pPr>
        <w15:collapsed w:val="false"/>
        <w:rPr>
          <w:sz w:val="24"/>
        </w:rPr>
      </w:pPr>
      <w:bookmarkStart w:name="_GoBack" w:id="0"/>
      <w:bookmarkEnd w:id="0"/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9858BC" w:rsidP="00DE0CE1" w:rsidR="00EB69EE">
      <w:pPr>
        <w:pStyle w:val="Naslov2"/>
        <w:rPr>
          <w:b w:val="false"/>
          <w:bCs/>
          <w:noProof/>
          <w:sz w:val="24"/>
          <w:szCs w:val="24"/>
        </w:rPr>
      </w:pPr>
      <w:r>
        <w:rPr>
          <w:b w:val="false"/>
          <w:bCs/>
          <w:noProof/>
          <w:sz w:val="24"/>
          <w:szCs w:val="24"/>
        </w:rPr>
        <w:t xml:space="preserve">       </w:t>
      </w:r>
      <w:r w:rsidR="00454F3F">
        <w:rPr>
          <w:b w:val="false"/>
          <w:bCs/>
          <w:noProof/>
          <w:sz w:val="24"/>
          <w:szCs w:val="24"/>
        </w:rPr>
        <w:t xml:space="preserve">  </w:t>
      </w:r>
      <w:r w:rsidR="00454F3F" w:rsidRPr="00454F3F">
        <w:rPr>
          <w:b w:val="false"/>
          <w:bCs/>
          <w:noProof/>
          <w:sz w:val="24"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858BC" w:rsidP="009858BC" w:rsidR="009858BC" w:rsidRPr="009858BC"/>
    <w:p w:rsidRDefault="005F4EDD" w:rsidP="005F4EDD" w:rsidR="005F4EDD" w:rsidRPr="005F4EDD">
      <w:pPr>
        <w:jc w:val="both"/>
        <w:rPr>
          <w:sz w:val="24"/>
          <w:szCs w:val="24"/>
        </w:rPr>
      </w:pPr>
      <w:r w:rsidRPr="005F4EDD">
        <w:rPr>
          <w:sz w:val="24"/>
          <w:szCs w:val="24"/>
        </w:rPr>
        <w:t>REPUBLIKA HRVATSKA</w:t>
      </w:r>
    </w:p>
    <w:p w:rsidRDefault="005F4EDD" w:rsidP="005F4EDD" w:rsidR="005F4EDD" w:rsidRPr="005F4EDD">
      <w:pPr>
        <w:jc w:val="both"/>
        <w:rPr>
          <w:sz w:val="24"/>
          <w:szCs w:val="24"/>
        </w:rPr>
      </w:pPr>
      <w:r w:rsidRPr="005F4EDD">
        <w:rPr>
          <w:sz w:val="24"/>
          <w:szCs w:val="24"/>
        </w:rPr>
        <w:t>Trgovački sud u Zagrebu</w:t>
      </w:r>
    </w:p>
    <w:p w:rsidRDefault="005F4EDD" w:rsidP="005F4EDD" w:rsidR="005F4EDD" w:rsidRPr="005F4EDD">
      <w:pPr>
        <w:jc w:val="both"/>
        <w:rPr>
          <w:sz w:val="24"/>
          <w:szCs w:val="24"/>
        </w:rPr>
      </w:pPr>
      <w:r w:rsidRPr="005F4EDD">
        <w:rPr>
          <w:sz w:val="24"/>
          <w:szCs w:val="24"/>
        </w:rPr>
        <w:t>Zagreb, Amruševa 2/II</w:t>
      </w:r>
    </w:p>
    <w:p w:rsidRDefault="005F4EDD" w:rsidP="005F4EDD" w:rsidR="005F4EDD" w:rsidRPr="005F4ED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 w:rsidR="00C61DB2">
        <w:rPr>
          <w:sz w:val="24"/>
          <w:szCs w:val="24"/>
        </w:rPr>
        <w:t>70. St-7016</w:t>
      </w:r>
      <w:r w:rsidRPr="005F4EDD">
        <w:rPr>
          <w:sz w:val="24"/>
          <w:szCs w:val="24"/>
        </w:rPr>
        <w:t xml:space="preserve">/2016  </w:t>
      </w:r>
    </w:p>
    <w:p w:rsidRDefault="005F4EDD" w:rsidP="005F4EDD" w:rsidR="005F4EDD" w:rsidRPr="005F4EDD">
      <w:pPr>
        <w:jc w:val="both"/>
        <w:rPr>
          <w:sz w:val="24"/>
          <w:szCs w:val="24"/>
        </w:rPr>
      </w:pPr>
      <w:r w:rsidRPr="005F4EDD">
        <w:rPr>
          <w:sz w:val="24"/>
          <w:szCs w:val="24"/>
        </w:rPr>
        <w:tab/>
      </w:r>
      <w:r w:rsidRPr="005F4EDD">
        <w:rPr>
          <w:sz w:val="24"/>
          <w:szCs w:val="24"/>
        </w:rPr>
        <w:tab/>
      </w:r>
      <w:r w:rsidRPr="005F4EDD">
        <w:rPr>
          <w:sz w:val="24"/>
          <w:szCs w:val="24"/>
        </w:rPr>
        <w:tab/>
      </w:r>
      <w:r w:rsidRPr="005F4EDD">
        <w:rPr>
          <w:sz w:val="24"/>
          <w:szCs w:val="24"/>
        </w:rPr>
        <w:tab/>
        <w:t xml:space="preserve">               </w:t>
      </w:r>
    </w:p>
    <w:p w:rsidRDefault="005F4EDD" w:rsidP="005F4EDD" w:rsidR="005F4EDD" w:rsidRPr="005F4EDD">
      <w:pPr>
        <w:jc w:val="center"/>
        <w:rPr>
          <w:sz w:val="24"/>
          <w:szCs w:val="24"/>
        </w:rPr>
      </w:pPr>
      <w:r w:rsidRPr="005F4EDD">
        <w:rPr>
          <w:sz w:val="24"/>
          <w:szCs w:val="24"/>
        </w:rPr>
        <w:t>R E P U B L I K A   H R V A T S K A</w:t>
      </w:r>
    </w:p>
    <w:p w:rsidRDefault="005F4EDD" w:rsidP="005F4EDD" w:rsidR="005F4EDD" w:rsidRPr="005F4EDD">
      <w:pPr>
        <w:jc w:val="center"/>
        <w:rPr>
          <w:sz w:val="24"/>
          <w:szCs w:val="24"/>
        </w:rPr>
      </w:pPr>
    </w:p>
    <w:p w:rsidRDefault="005F4EDD" w:rsidP="005F4EDD" w:rsidR="005F4EDD">
      <w:pPr>
        <w:jc w:val="center"/>
        <w:rPr>
          <w:sz w:val="24"/>
          <w:szCs w:val="24"/>
        </w:rPr>
      </w:pPr>
      <w:r w:rsidRPr="005F4EDD">
        <w:rPr>
          <w:sz w:val="24"/>
          <w:szCs w:val="24"/>
        </w:rPr>
        <w:t>R J E Š E NJ E</w:t>
      </w:r>
    </w:p>
    <w:p w:rsidRDefault="0096388D" w:rsidP="005F4EDD" w:rsidR="0096388D">
      <w:pPr>
        <w:jc w:val="center"/>
        <w:rPr>
          <w:sz w:val="24"/>
          <w:szCs w:val="24"/>
        </w:rPr>
      </w:pPr>
    </w:p>
    <w:p w:rsidRDefault="00C61DB2" w:rsidP="00C61DB2" w:rsidR="001E53C9" w:rsidRPr="005F4EDD">
      <w:pPr>
        <w:jc w:val="both"/>
        <w:rPr>
          <w:sz w:val="24"/>
          <w:szCs w:val="24"/>
        </w:rPr>
      </w:pPr>
      <w:r w:rsidRPr="00C61DB2">
        <w:rPr>
          <w:sz w:val="24"/>
          <w:szCs w:val="24"/>
        </w:rPr>
        <w:t>Trgovački sud u Zagrebu, po sucu Maji Jurovicki, u stečajnom postupku u povodu prijedloga predlagatelja FINANCIJSKE AGENCIJE, Zagreb, Ulica grada Vukovara 70, OIB: 85821130368, za otvaranje stečajnog postupka nad dužnikom SILEX d.o.o. OIB: 06030844108,  Zagreb, Badalićeva 7, dana  15. siječnja 2018.</w:t>
      </w:r>
    </w:p>
    <w:p w:rsidRDefault="00773751" w:rsidP="005F4EDD" w:rsidR="00773751" w:rsidRPr="00D52461">
      <w:pPr>
        <w:jc w:val="both"/>
        <w:rPr>
          <w:sz w:val="24"/>
          <w:szCs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010311" w:rsidR="007673A6" w:rsidRPr="007673A6">
      <w:pPr>
        <w:jc w:val="both"/>
        <w:rPr>
          <w:sz w:val="24"/>
          <w:szCs w:val="24"/>
        </w:rPr>
      </w:pPr>
      <w:r w:rsidRPr="006E26C0">
        <w:rPr>
          <w:sz w:val="24"/>
          <w:szCs w:val="24"/>
        </w:rPr>
        <w:t>I</w:t>
      </w:r>
      <w:r w:rsidR="00E25B65" w:rsidRPr="006E26C0">
        <w:rPr>
          <w:sz w:val="24"/>
          <w:szCs w:val="24"/>
        </w:rPr>
        <w:t>.</w:t>
      </w:r>
      <w:r w:rsidRPr="006E26C0">
        <w:rPr>
          <w:sz w:val="24"/>
          <w:szCs w:val="24"/>
        </w:rPr>
        <w:t xml:space="preserve"> </w:t>
      </w:r>
      <w:r w:rsidR="00010311">
        <w:rPr>
          <w:sz w:val="24"/>
          <w:szCs w:val="24"/>
        </w:rPr>
        <w:t xml:space="preserve"> </w:t>
      </w:r>
      <w:r w:rsidR="00767B74" w:rsidRPr="006E26C0">
        <w:rPr>
          <w:sz w:val="24"/>
          <w:szCs w:val="24"/>
        </w:rPr>
        <w:t>Nalaže se osobi</w:t>
      </w:r>
      <w:r w:rsidR="00BA5FB1" w:rsidRPr="006E26C0">
        <w:rPr>
          <w:sz w:val="24"/>
          <w:szCs w:val="24"/>
        </w:rPr>
        <w:t xml:space="preserve"> </w:t>
      </w:r>
      <w:r w:rsidR="00EB69EE" w:rsidRPr="006E26C0">
        <w:rPr>
          <w:sz w:val="24"/>
          <w:szCs w:val="24"/>
        </w:rPr>
        <w:t>o</w:t>
      </w:r>
      <w:r w:rsidR="00767B74" w:rsidRPr="006E26C0">
        <w:rPr>
          <w:sz w:val="24"/>
          <w:szCs w:val="24"/>
        </w:rPr>
        <w:t>vlaštenoj</w:t>
      </w:r>
      <w:r w:rsidR="00E25B65" w:rsidRPr="006E26C0">
        <w:rPr>
          <w:sz w:val="24"/>
          <w:szCs w:val="24"/>
        </w:rPr>
        <w:t xml:space="preserve"> za zastupanje</w:t>
      </w:r>
      <w:r w:rsidR="00801783" w:rsidRPr="00801783">
        <w:t xml:space="preserve"> </w:t>
      </w:r>
      <w:r w:rsidR="00C61DB2" w:rsidRPr="00C61DB2">
        <w:t>Dragi Boras OIB:38399816721, Zagreb, Podrebrenica 17</w:t>
      </w:r>
      <w:r w:rsidR="0096388D">
        <w:t xml:space="preserve"> </w:t>
      </w:r>
      <w:r w:rsidR="007673A6" w:rsidRPr="007673A6">
        <w:rPr>
          <w:sz w:val="24"/>
          <w:szCs w:val="24"/>
        </w:rPr>
        <w:t>u roku od 8 dana od dostave ovog rješenja platiti:</w:t>
      </w:r>
    </w:p>
    <w:p w:rsidRDefault="00EB69EE" w:rsidP="00010311" w:rsidR="00EB69EE" w:rsidRPr="006E26C0">
      <w:pPr>
        <w:adjustRightInd/>
        <w:ind w:firstLine="708"/>
        <w:jc w:val="both"/>
        <w:rPr>
          <w:sz w:val="24"/>
          <w:szCs w:val="24"/>
        </w:rPr>
      </w:pPr>
    </w:p>
    <w:p w:rsidRDefault="00EB69EE" w:rsidP="00010311" w:rsidR="00EB69EE" w:rsidRPr="00E223C9">
      <w:pPr>
        <w:adjustRightInd/>
        <w:ind w:firstLine="708"/>
        <w:jc w:val="both"/>
        <w:rPr>
          <w:sz w:val="24"/>
          <w:szCs w:val="24"/>
        </w:rPr>
      </w:pPr>
      <w:r w:rsidRPr="006E26C0">
        <w:rPr>
          <w:sz w:val="24"/>
          <w:szCs w:val="24"/>
        </w:rPr>
        <w:t>-</w:t>
      </w:r>
      <w:r w:rsidR="00E844B5" w:rsidRPr="006E26C0">
        <w:rPr>
          <w:sz w:val="24"/>
          <w:szCs w:val="24"/>
        </w:rPr>
        <w:t xml:space="preserve"> </w:t>
      </w:r>
      <w:r w:rsidRPr="006E26C0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6E26C0">
        <w:rPr>
          <w:sz w:val="24"/>
          <w:szCs w:val="24"/>
        </w:rPr>
        <w:t xml:space="preserve">Trgovačkog suda u Zagrebu </w:t>
      </w:r>
      <w:r w:rsidRPr="006E26C0">
        <w:rPr>
          <w:sz w:val="24"/>
          <w:szCs w:val="24"/>
        </w:rPr>
        <w:t xml:space="preserve">broj IBAN HR9223900011300000460, </w:t>
      </w:r>
      <w:r w:rsidRPr="00E223C9">
        <w:rPr>
          <w:sz w:val="24"/>
          <w:szCs w:val="24"/>
        </w:rPr>
        <w:t>model 05, poziv na broj 2001</w:t>
      </w:r>
      <w:r w:rsidR="0096388D">
        <w:rPr>
          <w:sz w:val="24"/>
          <w:szCs w:val="24"/>
        </w:rPr>
        <w:t>-7016</w:t>
      </w:r>
      <w:r w:rsidR="002265A1" w:rsidRPr="00E223C9">
        <w:rPr>
          <w:sz w:val="24"/>
          <w:szCs w:val="24"/>
        </w:rPr>
        <w:t>16</w:t>
      </w:r>
      <w:r w:rsidRPr="00E223C9">
        <w:rPr>
          <w:sz w:val="24"/>
          <w:szCs w:val="24"/>
        </w:rPr>
        <w:t>.</w:t>
      </w:r>
    </w:p>
    <w:p w:rsidRDefault="005372D7" w:rsidP="00397B61" w:rsidR="005372D7" w:rsidRPr="006E26C0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6E26C0">
      <w:pPr>
        <w:ind w:firstLine="720"/>
        <w:jc w:val="both"/>
        <w:rPr>
          <w:sz w:val="24"/>
          <w:szCs w:val="24"/>
        </w:rPr>
      </w:pPr>
      <w:r w:rsidRPr="006E26C0">
        <w:rPr>
          <w:sz w:val="24"/>
          <w:szCs w:val="24"/>
        </w:rPr>
        <w:t>I</w:t>
      </w:r>
      <w:r w:rsidR="002E7A22" w:rsidRPr="006E26C0">
        <w:rPr>
          <w:sz w:val="24"/>
          <w:szCs w:val="24"/>
        </w:rPr>
        <w:t>I</w:t>
      </w:r>
      <w:r w:rsidR="00E25B65" w:rsidRPr="006E26C0">
        <w:rPr>
          <w:sz w:val="24"/>
          <w:szCs w:val="24"/>
        </w:rPr>
        <w:t>.</w:t>
      </w:r>
      <w:r w:rsidR="002E7A22" w:rsidRPr="006E26C0">
        <w:rPr>
          <w:sz w:val="24"/>
          <w:szCs w:val="24"/>
        </w:rPr>
        <w:t xml:space="preserve"> </w:t>
      </w:r>
      <w:r w:rsidR="005372D7" w:rsidRPr="006E26C0">
        <w:rPr>
          <w:sz w:val="24"/>
          <w:szCs w:val="24"/>
        </w:rPr>
        <w:t xml:space="preserve">Ako osoba </w:t>
      </w:r>
      <w:r w:rsidR="00E14F12" w:rsidRPr="006E26C0">
        <w:rPr>
          <w:sz w:val="24"/>
          <w:szCs w:val="24"/>
        </w:rPr>
        <w:t>iz točke I</w:t>
      </w:r>
      <w:r w:rsidR="00DE0CE1" w:rsidRPr="006E26C0">
        <w:rPr>
          <w:sz w:val="24"/>
          <w:szCs w:val="24"/>
        </w:rPr>
        <w:t>.</w:t>
      </w:r>
      <w:r w:rsidRPr="006E26C0">
        <w:rPr>
          <w:sz w:val="24"/>
          <w:szCs w:val="24"/>
        </w:rPr>
        <w:t xml:space="preserve"> ovog </w:t>
      </w:r>
      <w:r w:rsidR="00E25B65" w:rsidRPr="006E26C0">
        <w:rPr>
          <w:sz w:val="24"/>
          <w:szCs w:val="24"/>
        </w:rPr>
        <w:t>rješenja</w:t>
      </w:r>
      <w:r w:rsidR="005372D7" w:rsidRPr="006E26C0">
        <w:rPr>
          <w:sz w:val="24"/>
          <w:szCs w:val="24"/>
        </w:rPr>
        <w:t xml:space="preserve">, u roku od </w:t>
      </w:r>
      <w:r w:rsidR="00A264BF" w:rsidRPr="006E26C0">
        <w:rPr>
          <w:sz w:val="24"/>
          <w:szCs w:val="24"/>
        </w:rPr>
        <w:t>8</w:t>
      </w:r>
      <w:r w:rsidR="00E25B65" w:rsidRPr="006E26C0">
        <w:rPr>
          <w:sz w:val="24"/>
          <w:szCs w:val="24"/>
        </w:rPr>
        <w:t xml:space="preserve"> dana ne plati</w:t>
      </w:r>
      <w:r w:rsidR="005372D7" w:rsidRPr="006E26C0">
        <w:rPr>
          <w:sz w:val="24"/>
          <w:szCs w:val="24"/>
        </w:rPr>
        <w:t xml:space="preserve"> predujam</w:t>
      </w:r>
      <w:r w:rsidRPr="006E26C0">
        <w:rPr>
          <w:sz w:val="24"/>
          <w:szCs w:val="24"/>
        </w:rPr>
        <w:t xml:space="preserve">, </w:t>
      </w:r>
      <w:r w:rsidR="005372D7" w:rsidRPr="006E26C0">
        <w:rPr>
          <w:sz w:val="24"/>
          <w:szCs w:val="24"/>
        </w:rPr>
        <w:t>određeni predujam  prisilno</w:t>
      </w:r>
      <w:r w:rsidR="00E25B65" w:rsidRPr="006E26C0">
        <w:rPr>
          <w:sz w:val="24"/>
          <w:szCs w:val="24"/>
        </w:rPr>
        <w:t xml:space="preserve"> će se</w:t>
      </w:r>
      <w:r w:rsidR="005372D7" w:rsidRPr="006E26C0">
        <w:rPr>
          <w:sz w:val="24"/>
          <w:szCs w:val="24"/>
        </w:rPr>
        <w:t xml:space="preserve"> naplatiti u skladu sa pravilima o naplati novčane kazne u parničnom postupku</w:t>
      </w:r>
      <w:r w:rsidRPr="006E26C0">
        <w:rPr>
          <w:sz w:val="24"/>
          <w:szCs w:val="24"/>
        </w:rPr>
        <w:t>.</w:t>
      </w:r>
    </w:p>
    <w:p w:rsidRDefault="00397B61" w:rsidP="00397B61" w:rsidR="00397B61" w:rsidRPr="006E26C0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6E26C0">
      <w:pPr>
        <w:ind w:hanging="720" w:left="720"/>
        <w:jc w:val="center"/>
        <w:rPr>
          <w:sz w:val="24"/>
          <w:szCs w:val="24"/>
        </w:rPr>
      </w:pPr>
      <w:r w:rsidRPr="006E26C0">
        <w:rPr>
          <w:sz w:val="24"/>
          <w:szCs w:val="24"/>
        </w:rPr>
        <w:t>Obrazloženje</w:t>
      </w:r>
    </w:p>
    <w:p w:rsidRDefault="00E52B02" w:rsidP="00397B61" w:rsidR="00E52B02" w:rsidRPr="006E26C0">
      <w:pPr>
        <w:ind w:hanging="720" w:left="720"/>
        <w:jc w:val="center"/>
        <w:rPr>
          <w:sz w:val="24"/>
          <w:szCs w:val="24"/>
        </w:rPr>
      </w:pPr>
    </w:p>
    <w:p w:rsidRDefault="00E25B65" w:rsidP="005957CB" w:rsidR="005B2D84" w:rsidRPr="008E621F">
      <w:pPr>
        <w:ind w:firstLine="708"/>
        <w:jc w:val="both"/>
        <w:rPr>
          <w:sz w:val="24"/>
          <w:szCs w:val="24"/>
        </w:rPr>
      </w:pPr>
      <w:r w:rsidRPr="006E26C0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FB79C0" w:rsidRPr="006E26C0">
        <w:rPr>
          <w:sz w:val="24"/>
          <w:szCs w:val="24"/>
          <w:lang w:val="pt-BR"/>
        </w:rPr>
        <w:t>dužnikom</w:t>
      </w:r>
      <w:r w:rsidR="00801783" w:rsidRPr="00801783">
        <w:t xml:space="preserve"> </w:t>
      </w:r>
      <w:r w:rsidR="0096388D" w:rsidRPr="0096388D">
        <w:t>SILEX d.o.o. OIB: 06030844108,  Zagreb, Badalićeva 7</w:t>
      </w:r>
      <w:r w:rsidR="0096388D">
        <w:t>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>Prijedlog je podnesen na temelju čl. 110. st. 1. Stečajnog zakona („Narodne novine“ broj 71/15, dalje: SZ). Prema odredbi čl. 110. st. 1. SZ-a Financijska agencija  dužna je podnijeti prijedlog za otvaranje stečajnog postupka ako pravna osoba u Očevidniku redoslijeda osnova za plaćanje ima evidentirane neizvršene osnove za plaćan</w:t>
      </w:r>
      <w:r w:rsidR="00CB0C62">
        <w:rPr>
          <w:sz w:val="24"/>
          <w:szCs w:val="24"/>
          <w:lang w:val="pt-BR"/>
        </w:rPr>
        <w:t xml:space="preserve">je u neprekinutom razdoblju od </w:t>
      </w:r>
      <w:r w:rsidR="00E00388">
        <w:rPr>
          <w:sz w:val="24"/>
          <w:szCs w:val="24"/>
          <w:lang w:val="pt-BR"/>
        </w:rPr>
        <w:t>120</w:t>
      </w:r>
      <w:r w:rsidR="00F64369">
        <w:rPr>
          <w:sz w:val="24"/>
          <w:szCs w:val="24"/>
          <w:lang w:val="pt-BR"/>
        </w:rPr>
        <w:t xml:space="preserve"> </w:t>
      </w:r>
      <w:r w:rsidRPr="006462E1">
        <w:rPr>
          <w:sz w:val="24"/>
          <w:szCs w:val="24"/>
          <w:lang w:val="pt-BR"/>
        </w:rPr>
        <w:t>dana.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S obzirom na to da je predlagatelj naveo kako dužnik ima evidentirane neizvršene osnove za plaćanje u neprekinutom razdoblju od </w:t>
      </w:r>
      <w:r w:rsidR="00E00388">
        <w:rPr>
          <w:sz w:val="24"/>
          <w:szCs w:val="24"/>
          <w:lang w:val="pt-BR"/>
        </w:rPr>
        <w:t>120</w:t>
      </w:r>
      <w:r w:rsidR="00885088">
        <w:rPr>
          <w:sz w:val="24"/>
          <w:szCs w:val="24"/>
          <w:lang w:val="pt-BR"/>
        </w:rPr>
        <w:t xml:space="preserve"> dan</w:t>
      </w:r>
      <w:r w:rsidR="00CB0C62">
        <w:rPr>
          <w:sz w:val="24"/>
          <w:szCs w:val="24"/>
          <w:lang w:val="pt-BR"/>
        </w:rPr>
        <w:t>a</w:t>
      </w:r>
      <w:r w:rsidRPr="006462E1">
        <w:rPr>
          <w:sz w:val="24"/>
          <w:szCs w:val="24"/>
          <w:lang w:val="pt-BR"/>
        </w:rPr>
        <w:t>, sud je na temelju odredbe čl. 110. st. 1. i 115. st. 1. SZ-a pokrenuo prethodni postupak nad dužnikom.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U prijedlogu za otvaranje stečajnog postupka Financijska agencija je po osnovi čl. 112. st. 5. SZ-a obavijestila ovaj sud kako dužnik na ime predujma za namirenje troškova stečajnog postupka ima zaplijenjena novčana sredstava u iznosu od </w:t>
      </w:r>
      <w:r w:rsidR="00F64369">
        <w:rPr>
          <w:sz w:val="24"/>
          <w:szCs w:val="24"/>
          <w:lang w:val="pt-BR"/>
        </w:rPr>
        <w:t xml:space="preserve">0,00 </w:t>
      </w:r>
      <w:r w:rsidRPr="006462E1">
        <w:rPr>
          <w:sz w:val="24"/>
          <w:szCs w:val="24"/>
          <w:lang w:val="pt-BR"/>
        </w:rPr>
        <w:t>kn.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lastRenderedPageBreak/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Čl. 114. st. 1. SZ-a propisano je kako predujam koji se uplaćuje u Fond za namirenje troškova stečajnog postupka iznosi 1.000,00 kn. </w:t>
      </w:r>
    </w:p>
    <w:p w:rsidRDefault="006462E1" w:rsidP="006462E1" w:rsidR="005957CB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Kako osoba ovlaštena za zastupanje dužnika po zakonu nije u roku od 21 dana od dana nastanka stečajnog razloga podnijela prijedlog za otvaranje stečajnog postupka (prema predlagateljevim navodima dužnik ima evidentirane neizvršene osnove za plaćanje u neprekinutom razdoblju od </w:t>
      </w:r>
      <w:r w:rsidR="007F0134">
        <w:rPr>
          <w:sz w:val="24"/>
          <w:szCs w:val="24"/>
          <w:lang w:val="pt-BR"/>
        </w:rPr>
        <w:t>120</w:t>
      </w:r>
      <w:r w:rsidR="00A87583">
        <w:rPr>
          <w:sz w:val="24"/>
          <w:szCs w:val="24"/>
          <w:lang w:val="pt-BR"/>
        </w:rPr>
        <w:t xml:space="preserve"> </w:t>
      </w:r>
      <w:r w:rsidRPr="006462E1">
        <w:rPr>
          <w:sz w:val="24"/>
          <w:szCs w:val="24"/>
          <w:lang w:val="pt-BR"/>
        </w:rPr>
        <w:t>dana), sud je u skladu s navedenim odredbama SZ-a riješio kao u izreci.</w:t>
      </w:r>
    </w:p>
    <w:p w:rsidRDefault="006462E1" w:rsidP="006462E1" w:rsidR="006462E1">
      <w:pPr>
        <w:ind w:firstLine="708"/>
        <w:jc w:val="both"/>
        <w:rPr>
          <w:sz w:val="24"/>
          <w:szCs w:val="24"/>
          <w:lang w:val="pt-BR"/>
        </w:rPr>
      </w:pPr>
    </w:p>
    <w:p w:rsidRDefault="00CD225D" w:rsidP="00DE2AF0" w:rsidR="00DE2AF0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6462E1">
        <w:rPr>
          <w:sz w:val="24"/>
        </w:rPr>
        <w:t xml:space="preserve">   </w:t>
      </w:r>
      <w:r w:rsidR="00984479">
        <w:rPr>
          <w:sz w:val="24"/>
        </w:rPr>
        <w:t>1</w:t>
      </w:r>
      <w:r w:rsidR="00CA5552">
        <w:rPr>
          <w:sz w:val="24"/>
        </w:rPr>
        <w:t>5</w:t>
      </w:r>
      <w:r w:rsidR="00C3267D">
        <w:rPr>
          <w:sz w:val="24"/>
        </w:rPr>
        <w:t>. siječnja</w:t>
      </w:r>
      <w:r w:rsidR="000721A3">
        <w:rPr>
          <w:sz w:val="24"/>
        </w:rPr>
        <w:t xml:space="preserve"> </w:t>
      </w:r>
      <w:r w:rsidR="00C20143" w:rsidRPr="00C20143">
        <w:rPr>
          <w:sz w:val="24"/>
        </w:rPr>
        <w:t>201</w:t>
      </w:r>
      <w:r w:rsidR="00C3267D">
        <w:rPr>
          <w:sz w:val="24"/>
        </w:rPr>
        <w:t>8</w:t>
      </w:r>
      <w:r w:rsidR="00C20143" w:rsidRPr="00C20143">
        <w:rPr>
          <w:sz w:val="24"/>
        </w:rPr>
        <w:t>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F024E8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F024E8" w:rsidP="00F024E8" w:rsidR="00F024E8">
      <w:pPr>
        <w:ind w:firstLine="708" w:left="4248"/>
        <w:jc w:val="right"/>
        <w:rPr>
          <w:sz w:val="24"/>
        </w:rPr>
      </w:pPr>
    </w:p>
    <w:p w:rsidRDefault="00F024E8" w:rsidP="00F024E8" w:rsidR="00F024E8">
      <w:pPr>
        <w:ind w:firstLine="708" w:left="4248"/>
        <w:jc w:val="right"/>
        <w:rPr>
          <w:sz w:val="24"/>
        </w:rPr>
      </w:pPr>
      <w:r w:rsidRPr="00F024E8">
        <w:rPr>
          <w:sz w:val="24"/>
        </w:rPr>
        <w:t>Maja Jurovicki</w:t>
      </w:r>
      <w:r w:rsidR="003F5C5A">
        <w:rPr>
          <w:sz w:val="24"/>
        </w:rPr>
        <w:t>, v.r.</w:t>
      </w:r>
    </w:p>
    <w:p w:rsidRDefault="00DE2AF0" w:rsidP="004D5C6D" w:rsidR="00DE2AF0">
      <w:pPr>
        <w:ind w:firstLine="708" w:left="4248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DB582D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3F5C5A" w:rsidP="008C5BAA" w:rsidR="003F5C5A" w:rsidRPr="003F5C5A">
      <w:pPr>
        <w:jc w:val="right"/>
        <w:rPr>
          <w:sz w:val="24"/>
          <w:szCs w:val="24"/>
        </w:rPr>
      </w:pPr>
      <w:r w:rsidRPr="003F5C5A">
        <w:rPr>
          <w:sz w:val="24"/>
          <w:szCs w:val="24"/>
        </w:rPr>
        <w:t>Za točnost otpravka-ovlašteni službenik:</w:t>
      </w:r>
    </w:p>
    <w:p w:rsidRDefault="003F5C5A" w:rsidP="008C5BAA" w:rsidR="003F5C5A" w:rsidRPr="003F5C5A">
      <w:pPr>
        <w:jc w:val="right"/>
        <w:rPr>
          <w:sz w:val="24"/>
          <w:szCs w:val="24"/>
        </w:rPr>
      </w:pPr>
      <w:r w:rsidRPr="003F5C5A">
        <w:rPr>
          <w:sz w:val="24"/>
          <w:szCs w:val="24"/>
        </w:rPr>
        <w:t>Gordana Cvitković</w:t>
      </w:r>
    </w:p>
    <w:p w:rsidRDefault="008979AC" w:rsidP="00DB582D" w:rsidR="008979AC" w:rsidRPr="003F5C5A">
      <w:pPr>
        <w:jc w:val="both"/>
        <w:rPr>
          <w:sz w:val="24"/>
          <w:szCs w:val="24"/>
        </w:rPr>
      </w:pPr>
    </w:p>
    <w:sectPr w:rsidSect="00491CF2" w:rsidR="008979AC" w:rsidRPr="003F5C5A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90599E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F024E8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70</w:t>
    </w:r>
    <w:r w:rsidR="00DA6CA0">
      <w:t>.</w:t>
    </w:r>
    <w:r w:rsidR="00DA6CA0" w:rsidRPr="008F6DDC">
      <w:rPr>
        <w:sz w:val="24"/>
        <w:szCs w:val="24"/>
      </w:rPr>
      <w:t>St-</w:t>
    </w:r>
    <w:r w:rsidR="0096388D">
      <w:rPr>
        <w:sz w:val="24"/>
        <w:szCs w:val="24"/>
      </w:rPr>
      <w:t>7016</w:t>
    </w:r>
    <w:r w:rsidR="000721A3">
      <w:rPr>
        <w:sz w:val="24"/>
        <w:szCs w:val="24"/>
      </w:rPr>
      <w:t>/</w:t>
    </w:r>
    <w:r>
      <w:rPr>
        <w:sz w:val="24"/>
        <w:szCs w:val="24"/>
      </w:rPr>
      <w:t>20</w:t>
    </w:r>
    <w:r w:rsidR="00DA6CA0">
      <w:rPr>
        <w:sz w:val="24"/>
        <w:szCs w:val="24"/>
      </w:rPr>
      <w:t>1</w:t>
    </w:r>
    <w:r w:rsidR="00290018">
      <w:rPr>
        <w:sz w:val="24"/>
        <w:szCs w:val="24"/>
      </w:rPr>
      <w:t>6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0311"/>
    <w:rsid w:val="00021FB8"/>
    <w:rsid w:val="000231BF"/>
    <w:rsid w:val="0003400E"/>
    <w:rsid w:val="00055DD4"/>
    <w:rsid w:val="0006471C"/>
    <w:rsid w:val="00067C2D"/>
    <w:rsid w:val="00067DCA"/>
    <w:rsid w:val="000721A3"/>
    <w:rsid w:val="00074771"/>
    <w:rsid w:val="00081448"/>
    <w:rsid w:val="000921AE"/>
    <w:rsid w:val="00095973"/>
    <w:rsid w:val="000A487A"/>
    <w:rsid w:val="000B300E"/>
    <w:rsid w:val="000B5D7F"/>
    <w:rsid w:val="000C40E3"/>
    <w:rsid w:val="000C57B8"/>
    <w:rsid w:val="000C5877"/>
    <w:rsid w:val="000D3EE1"/>
    <w:rsid w:val="000D5CBA"/>
    <w:rsid w:val="000E11A3"/>
    <w:rsid w:val="001048F4"/>
    <w:rsid w:val="001127E4"/>
    <w:rsid w:val="00135A44"/>
    <w:rsid w:val="0013643E"/>
    <w:rsid w:val="00136566"/>
    <w:rsid w:val="00140662"/>
    <w:rsid w:val="00142870"/>
    <w:rsid w:val="00155CD9"/>
    <w:rsid w:val="00161012"/>
    <w:rsid w:val="00161D78"/>
    <w:rsid w:val="00170863"/>
    <w:rsid w:val="001747B2"/>
    <w:rsid w:val="00175C02"/>
    <w:rsid w:val="00181F38"/>
    <w:rsid w:val="00183D9B"/>
    <w:rsid w:val="00185054"/>
    <w:rsid w:val="001A04E8"/>
    <w:rsid w:val="001B39E2"/>
    <w:rsid w:val="001B5B36"/>
    <w:rsid w:val="001B7669"/>
    <w:rsid w:val="001C17FC"/>
    <w:rsid w:val="001C2902"/>
    <w:rsid w:val="001D30E4"/>
    <w:rsid w:val="001E0E0C"/>
    <w:rsid w:val="001E53C9"/>
    <w:rsid w:val="001E53FF"/>
    <w:rsid w:val="001F1E1B"/>
    <w:rsid w:val="001F457C"/>
    <w:rsid w:val="00200EC8"/>
    <w:rsid w:val="00202D07"/>
    <w:rsid w:val="0020396B"/>
    <w:rsid w:val="00207E2E"/>
    <w:rsid w:val="0021367A"/>
    <w:rsid w:val="0021434B"/>
    <w:rsid w:val="00220D51"/>
    <w:rsid w:val="00225901"/>
    <w:rsid w:val="002265A1"/>
    <w:rsid w:val="00227CD2"/>
    <w:rsid w:val="00240545"/>
    <w:rsid w:val="00245750"/>
    <w:rsid w:val="00245F29"/>
    <w:rsid w:val="0024600F"/>
    <w:rsid w:val="002650E8"/>
    <w:rsid w:val="00265BFA"/>
    <w:rsid w:val="00274077"/>
    <w:rsid w:val="00276A24"/>
    <w:rsid w:val="00280CA2"/>
    <w:rsid w:val="00281018"/>
    <w:rsid w:val="00281F3C"/>
    <w:rsid w:val="00290018"/>
    <w:rsid w:val="002907FE"/>
    <w:rsid w:val="002925C5"/>
    <w:rsid w:val="002970EC"/>
    <w:rsid w:val="002A1296"/>
    <w:rsid w:val="002B17BF"/>
    <w:rsid w:val="002B1D7A"/>
    <w:rsid w:val="002B44E3"/>
    <w:rsid w:val="002B515E"/>
    <w:rsid w:val="002B6D27"/>
    <w:rsid w:val="002C0C8C"/>
    <w:rsid w:val="002D07EB"/>
    <w:rsid w:val="002D1AF1"/>
    <w:rsid w:val="002D6302"/>
    <w:rsid w:val="002E7A22"/>
    <w:rsid w:val="002F7B72"/>
    <w:rsid w:val="00300F24"/>
    <w:rsid w:val="003058C7"/>
    <w:rsid w:val="00313591"/>
    <w:rsid w:val="00327920"/>
    <w:rsid w:val="00330388"/>
    <w:rsid w:val="00331898"/>
    <w:rsid w:val="0036221F"/>
    <w:rsid w:val="00372E5D"/>
    <w:rsid w:val="0037505D"/>
    <w:rsid w:val="00377434"/>
    <w:rsid w:val="00380BDC"/>
    <w:rsid w:val="003832D6"/>
    <w:rsid w:val="00392934"/>
    <w:rsid w:val="00397B61"/>
    <w:rsid w:val="003A7AD5"/>
    <w:rsid w:val="003B70D5"/>
    <w:rsid w:val="003C1D9D"/>
    <w:rsid w:val="003D0080"/>
    <w:rsid w:val="003D100F"/>
    <w:rsid w:val="003D5473"/>
    <w:rsid w:val="003F24EC"/>
    <w:rsid w:val="003F5C5A"/>
    <w:rsid w:val="00411D7F"/>
    <w:rsid w:val="00423A40"/>
    <w:rsid w:val="00426703"/>
    <w:rsid w:val="0043613B"/>
    <w:rsid w:val="004463EB"/>
    <w:rsid w:val="00454F3F"/>
    <w:rsid w:val="0046690A"/>
    <w:rsid w:val="004717A3"/>
    <w:rsid w:val="00474F77"/>
    <w:rsid w:val="00484650"/>
    <w:rsid w:val="00485449"/>
    <w:rsid w:val="00491147"/>
    <w:rsid w:val="00491CF2"/>
    <w:rsid w:val="00492E03"/>
    <w:rsid w:val="00493758"/>
    <w:rsid w:val="004973C8"/>
    <w:rsid w:val="004A58DD"/>
    <w:rsid w:val="004B05E8"/>
    <w:rsid w:val="004B13ED"/>
    <w:rsid w:val="004B40C9"/>
    <w:rsid w:val="004D1605"/>
    <w:rsid w:val="004D1FAD"/>
    <w:rsid w:val="004D5C6D"/>
    <w:rsid w:val="004E0E0F"/>
    <w:rsid w:val="004E1140"/>
    <w:rsid w:val="004E1F91"/>
    <w:rsid w:val="004E4E9A"/>
    <w:rsid w:val="004E4EBD"/>
    <w:rsid w:val="004E66F3"/>
    <w:rsid w:val="004F1C11"/>
    <w:rsid w:val="004F5343"/>
    <w:rsid w:val="00500D56"/>
    <w:rsid w:val="00510B72"/>
    <w:rsid w:val="00512BE1"/>
    <w:rsid w:val="005159EB"/>
    <w:rsid w:val="00525878"/>
    <w:rsid w:val="00525F77"/>
    <w:rsid w:val="005318DD"/>
    <w:rsid w:val="005372D7"/>
    <w:rsid w:val="00537998"/>
    <w:rsid w:val="00541421"/>
    <w:rsid w:val="00543364"/>
    <w:rsid w:val="00554A8A"/>
    <w:rsid w:val="005577E7"/>
    <w:rsid w:val="0056060C"/>
    <w:rsid w:val="005621C8"/>
    <w:rsid w:val="0056607C"/>
    <w:rsid w:val="00570C57"/>
    <w:rsid w:val="00575526"/>
    <w:rsid w:val="005814DF"/>
    <w:rsid w:val="0058277D"/>
    <w:rsid w:val="0058749E"/>
    <w:rsid w:val="00595476"/>
    <w:rsid w:val="005957CB"/>
    <w:rsid w:val="005A14D1"/>
    <w:rsid w:val="005A4711"/>
    <w:rsid w:val="005A7C86"/>
    <w:rsid w:val="005B2D84"/>
    <w:rsid w:val="005D295B"/>
    <w:rsid w:val="005D5E49"/>
    <w:rsid w:val="005E3E61"/>
    <w:rsid w:val="005E7C19"/>
    <w:rsid w:val="005F4EDD"/>
    <w:rsid w:val="00607FF0"/>
    <w:rsid w:val="00611026"/>
    <w:rsid w:val="006155F6"/>
    <w:rsid w:val="006462E1"/>
    <w:rsid w:val="00667C76"/>
    <w:rsid w:val="00683F41"/>
    <w:rsid w:val="006868A5"/>
    <w:rsid w:val="006A1915"/>
    <w:rsid w:val="006A4E6C"/>
    <w:rsid w:val="006B2630"/>
    <w:rsid w:val="006B5CBF"/>
    <w:rsid w:val="006B70FB"/>
    <w:rsid w:val="006C1955"/>
    <w:rsid w:val="006C30A1"/>
    <w:rsid w:val="006C6CA6"/>
    <w:rsid w:val="006D375E"/>
    <w:rsid w:val="006D5F20"/>
    <w:rsid w:val="006E0DEA"/>
    <w:rsid w:val="006E26C0"/>
    <w:rsid w:val="006F34CD"/>
    <w:rsid w:val="007020AA"/>
    <w:rsid w:val="00712972"/>
    <w:rsid w:val="00713FA8"/>
    <w:rsid w:val="00714A3C"/>
    <w:rsid w:val="00734DB3"/>
    <w:rsid w:val="007364ED"/>
    <w:rsid w:val="007406BB"/>
    <w:rsid w:val="00743173"/>
    <w:rsid w:val="00743AD8"/>
    <w:rsid w:val="00746F8C"/>
    <w:rsid w:val="00752674"/>
    <w:rsid w:val="00756DBA"/>
    <w:rsid w:val="0076023B"/>
    <w:rsid w:val="00763D4F"/>
    <w:rsid w:val="007673A6"/>
    <w:rsid w:val="00767B74"/>
    <w:rsid w:val="00772DC7"/>
    <w:rsid w:val="00773751"/>
    <w:rsid w:val="00793CFC"/>
    <w:rsid w:val="007A03BE"/>
    <w:rsid w:val="007B4717"/>
    <w:rsid w:val="007C5055"/>
    <w:rsid w:val="007D4D7B"/>
    <w:rsid w:val="007D6E14"/>
    <w:rsid w:val="007E15FF"/>
    <w:rsid w:val="007E2877"/>
    <w:rsid w:val="007F0134"/>
    <w:rsid w:val="007F170A"/>
    <w:rsid w:val="007F6CCD"/>
    <w:rsid w:val="008007C1"/>
    <w:rsid w:val="0080172B"/>
    <w:rsid w:val="00801783"/>
    <w:rsid w:val="00824C4E"/>
    <w:rsid w:val="00831448"/>
    <w:rsid w:val="008375F1"/>
    <w:rsid w:val="00841524"/>
    <w:rsid w:val="008419F3"/>
    <w:rsid w:val="008448BC"/>
    <w:rsid w:val="00852F2B"/>
    <w:rsid w:val="008751FB"/>
    <w:rsid w:val="0088373D"/>
    <w:rsid w:val="00884822"/>
    <w:rsid w:val="00885088"/>
    <w:rsid w:val="008921BD"/>
    <w:rsid w:val="00892E9F"/>
    <w:rsid w:val="00897588"/>
    <w:rsid w:val="0089780B"/>
    <w:rsid w:val="008979AC"/>
    <w:rsid w:val="008A4DC0"/>
    <w:rsid w:val="008B5EF8"/>
    <w:rsid w:val="008C1325"/>
    <w:rsid w:val="008C1695"/>
    <w:rsid w:val="008D520A"/>
    <w:rsid w:val="008E621F"/>
    <w:rsid w:val="008F2DF5"/>
    <w:rsid w:val="008F3C6D"/>
    <w:rsid w:val="008F707F"/>
    <w:rsid w:val="00902E7D"/>
    <w:rsid w:val="0090599E"/>
    <w:rsid w:val="00906A76"/>
    <w:rsid w:val="00916B77"/>
    <w:rsid w:val="00926E6D"/>
    <w:rsid w:val="0092735D"/>
    <w:rsid w:val="009273AD"/>
    <w:rsid w:val="00947634"/>
    <w:rsid w:val="00960451"/>
    <w:rsid w:val="0096388D"/>
    <w:rsid w:val="0097223B"/>
    <w:rsid w:val="00981FFB"/>
    <w:rsid w:val="00984479"/>
    <w:rsid w:val="009858BC"/>
    <w:rsid w:val="00986ABF"/>
    <w:rsid w:val="009921CE"/>
    <w:rsid w:val="00993E50"/>
    <w:rsid w:val="00995863"/>
    <w:rsid w:val="009A5A5E"/>
    <w:rsid w:val="009B3324"/>
    <w:rsid w:val="009B736F"/>
    <w:rsid w:val="009D727E"/>
    <w:rsid w:val="009E2E16"/>
    <w:rsid w:val="009E34A3"/>
    <w:rsid w:val="009E7794"/>
    <w:rsid w:val="00A00D81"/>
    <w:rsid w:val="00A051CE"/>
    <w:rsid w:val="00A118F5"/>
    <w:rsid w:val="00A14FF9"/>
    <w:rsid w:val="00A221A7"/>
    <w:rsid w:val="00A264BF"/>
    <w:rsid w:val="00A30416"/>
    <w:rsid w:val="00A35B1E"/>
    <w:rsid w:val="00A40A2D"/>
    <w:rsid w:val="00A42F2F"/>
    <w:rsid w:val="00A443CC"/>
    <w:rsid w:val="00A44BFC"/>
    <w:rsid w:val="00A50B6E"/>
    <w:rsid w:val="00A547D0"/>
    <w:rsid w:val="00A625BD"/>
    <w:rsid w:val="00A63C2D"/>
    <w:rsid w:val="00A6642F"/>
    <w:rsid w:val="00A71A9E"/>
    <w:rsid w:val="00A76CCD"/>
    <w:rsid w:val="00A76ED0"/>
    <w:rsid w:val="00A839C3"/>
    <w:rsid w:val="00A87583"/>
    <w:rsid w:val="00A93D80"/>
    <w:rsid w:val="00A9669C"/>
    <w:rsid w:val="00AA68BD"/>
    <w:rsid w:val="00AA6E6D"/>
    <w:rsid w:val="00AB6AA2"/>
    <w:rsid w:val="00AC2B7E"/>
    <w:rsid w:val="00AC2EFA"/>
    <w:rsid w:val="00AC54F0"/>
    <w:rsid w:val="00AD540C"/>
    <w:rsid w:val="00AE48DE"/>
    <w:rsid w:val="00AE6000"/>
    <w:rsid w:val="00B02445"/>
    <w:rsid w:val="00B04A94"/>
    <w:rsid w:val="00B06B1E"/>
    <w:rsid w:val="00B10919"/>
    <w:rsid w:val="00B10FA9"/>
    <w:rsid w:val="00B1379F"/>
    <w:rsid w:val="00B24E44"/>
    <w:rsid w:val="00B263D5"/>
    <w:rsid w:val="00B265C3"/>
    <w:rsid w:val="00B32D6C"/>
    <w:rsid w:val="00B35394"/>
    <w:rsid w:val="00B42429"/>
    <w:rsid w:val="00B477CE"/>
    <w:rsid w:val="00B651CD"/>
    <w:rsid w:val="00B6614F"/>
    <w:rsid w:val="00B83B46"/>
    <w:rsid w:val="00B86D20"/>
    <w:rsid w:val="00B870CF"/>
    <w:rsid w:val="00B87C47"/>
    <w:rsid w:val="00B91E9B"/>
    <w:rsid w:val="00BA1C77"/>
    <w:rsid w:val="00BA5FB1"/>
    <w:rsid w:val="00BB3A71"/>
    <w:rsid w:val="00BB3B7E"/>
    <w:rsid w:val="00BB548D"/>
    <w:rsid w:val="00BB59E2"/>
    <w:rsid w:val="00BB6B92"/>
    <w:rsid w:val="00BB6F85"/>
    <w:rsid w:val="00BB7AD5"/>
    <w:rsid w:val="00BC0BA4"/>
    <w:rsid w:val="00BC634B"/>
    <w:rsid w:val="00BD2041"/>
    <w:rsid w:val="00BD6B4D"/>
    <w:rsid w:val="00BD7CE3"/>
    <w:rsid w:val="00BE29DB"/>
    <w:rsid w:val="00BF07C0"/>
    <w:rsid w:val="00BF0FBA"/>
    <w:rsid w:val="00BF550D"/>
    <w:rsid w:val="00C029A5"/>
    <w:rsid w:val="00C1526F"/>
    <w:rsid w:val="00C20143"/>
    <w:rsid w:val="00C3267D"/>
    <w:rsid w:val="00C331DD"/>
    <w:rsid w:val="00C40DDD"/>
    <w:rsid w:val="00C61BFF"/>
    <w:rsid w:val="00C61DB2"/>
    <w:rsid w:val="00C63CC4"/>
    <w:rsid w:val="00C74BE2"/>
    <w:rsid w:val="00C919A9"/>
    <w:rsid w:val="00C94C3C"/>
    <w:rsid w:val="00C95D9C"/>
    <w:rsid w:val="00CA1177"/>
    <w:rsid w:val="00CA1A34"/>
    <w:rsid w:val="00CA5552"/>
    <w:rsid w:val="00CA61B0"/>
    <w:rsid w:val="00CB0997"/>
    <w:rsid w:val="00CB0C62"/>
    <w:rsid w:val="00CD225D"/>
    <w:rsid w:val="00CE0924"/>
    <w:rsid w:val="00CE20DC"/>
    <w:rsid w:val="00CE500B"/>
    <w:rsid w:val="00CE6F30"/>
    <w:rsid w:val="00CF5910"/>
    <w:rsid w:val="00CF7F45"/>
    <w:rsid w:val="00D00A59"/>
    <w:rsid w:val="00D06043"/>
    <w:rsid w:val="00D1480C"/>
    <w:rsid w:val="00D1512B"/>
    <w:rsid w:val="00D27CFA"/>
    <w:rsid w:val="00D309AF"/>
    <w:rsid w:val="00D31553"/>
    <w:rsid w:val="00D36959"/>
    <w:rsid w:val="00D42CA6"/>
    <w:rsid w:val="00D52461"/>
    <w:rsid w:val="00D53C98"/>
    <w:rsid w:val="00D63ED2"/>
    <w:rsid w:val="00D655DB"/>
    <w:rsid w:val="00D71FD5"/>
    <w:rsid w:val="00D76D1E"/>
    <w:rsid w:val="00D842CC"/>
    <w:rsid w:val="00D97A40"/>
    <w:rsid w:val="00DA655B"/>
    <w:rsid w:val="00DA6CA0"/>
    <w:rsid w:val="00DB2BB8"/>
    <w:rsid w:val="00DB4FF9"/>
    <w:rsid w:val="00DB582D"/>
    <w:rsid w:val="00DB66BC"/>
    <w:rsid w:val="00DC1238"/>
    <w:rsid w:val="00DC4FF7"/>
    <w:rsid w:val="00DC692B"/>
    <w:rsid w:val="00DD0A40"/>
    <w:rsid w:val="00DE0CE1"/>
    <w:rsid w:val="00DE16D6"/>
    <w:rsid w:val="00DE2AF0"/>
    <w:rsid w:val="00DE31DD"/>
    <w:rsid w:val="00DE394B"/>
    <w:rsid w:val="00DE5170"/>
    <w:rsid w:val="00DE5570"/>
    <w:rsid w:val="00DF4C92"/>
    <w:rsid w:val="00DF648F"/>
    <w:rsid w:val="00E00388"/>
    <w:rsid w:val="00E0745F"/>
    <w:rsid w:val="00E106D1"/>
    <w:rsid w:val="00E14F12"/>
    <w:rsid w:val="00E21185"/>
    <w:rsid w:val="00E223C9"/>
    <w:rsid w:val="00E23DAA"/>
    <w:rsid w:val="00E25B65"/>
    <w:rsid w:val="00E37B73"/>
    <w:rsid w:val="00E42EF0"/>
    <w:rsid w:val="00E51E64"/>
    <w:rsid w:val="00E52B02"/>
    <w:rsid w:val="00E66A28"/>
    <w:rsid w:val="00E75D49"/>
    <w:rsid w:val="00E808A3"/>
    <w:rsid w:val="00E81D9B"/>
    <w:rsid w:val="00E844B5"/>
    <w:rsid w:val="00E9666B"/>
    <w:rsid w:val="00EA5223"/>
    <w:rsid w:val="00EA6143"/>
    <w:rsid w:val="00EB154E"/>
    <w:rsid w:val="00EB54DA"/>
    <w:rsid w:val="00EB6934"/>
    <w:rsid w:val="00EB69EE"/>
    <w:rsid w:val="00EC10D6"/>
    <w:rsid w:val="00EC16A9"/>
    <w:rsid w:val="00EC3C1C"/>
    <w:rsid w:val="00ED0997"/>
    <w:rsid w:val="00EE21E0"/>
    <w:rsid w:val="00EE2734"/>
    <w:rsid w:val="00EF7D48"/>
    <w:rsid w:val="00F01EE3"/>
    <w:rsid w:val="00F024E8"/>
    <w:rsid w:val="00F13E37"/>
    <w:rsid w:val="00F17631"/>
    <w:rsid w:val="00F17DC9"/>
    <w:rsid w:val="00F36F0F"/>
    <w:rsid w:val="00F3718E"/>
    <w:rsid w:val="00F40313"/>
    <w:rsid w:val="00F445D9"/>
    <w:rsid w:val="00F5123B"/>
    <w:rsid w:val="00F54044"/>
    <w:rsid w:val="00F5634B"/>
    <w:rsid w:val="00F625AF"/>
    <w:rsid w:val="00F632E1"/>
    <w:rsid w:val="00F64369"/>
    <w:rsid w:val="00F659F9"/>
    <w:rsid w:val="00F65CAA"/>
    <w:rsid w:val="00F705E6"/>
    <w:rsid w:val="00F7074C"/>
    <w:rsid w:val="00F720CE"/>
    <w:rsid w:val="00F746B4"/>
    <w:rsid w:val="00F76963"/>
    <w:rsid w:val="00F77D54"/>
    <w:rsid w:val="00F95826"/>
    <w:rsid w:val="00F9701A"/>
    <w:rsid w:val="00FA6B0B"/>
    <w:rsid w:val="00FB498C"/>
    <w:rsid w:val="00FB65BA"/>
    <w:rsid w:val="00FB79C0"/>
    <w:rsid w:val="00FC5F00"/>
    <w:rsid w:val="00FD6BD2"/>
    <w:rsid w:val="00FE7CD8"/>
    <w:rsid w:val="00FF5914"/>
    <w:rsid w:val="00FF5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3F5C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5C5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5C5A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5C5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5C5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3F5C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5C5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5C5A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5C5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5C5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7016</izvorni_sadrzaj>
    <derivirana_varijabla naziv="DomainObject.Predmet.Broj_1">7016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2016.</izvorni_sadrzaj>
    <derivirana_varijabla naziv="DomainObject.Predmet.DatumOsnivanja_1">20.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St-7016/2016</izvorni_sadrzaj>
    <derivirana_varijabla naziv="DomainObject.Predmet.OznakaBroj_1">St-7016/2016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SILEX d.o.o.</izvorni_sadrzaj>
    <derivirana_varijabla naziv="DomainObject.Predmet.ProtustrankaFormated_1">  SILEX d.o.o.</derivirana_varijabla>
  </DomainObject.Predmet.ProtustrankaFormated>
  <DomainObject.Predmet.ProtustrankaFormatedOIB>
    <izvorni_sadrzaj>  SILEX d.o.o., OIB 06030844108</izvorni_sadrzaj>
    <derivirana_varijabla naziv="DomainObject.Predmet.ProtustrankaFormatedOIB_1">  SILEX d.o.o., OIB 06030844108</derivirana_varijabla>
  </DomainObject.Predmet.ProtustrankaFormatedOIB>
  <DomainObject.Predmet.ProtustrankaFormatedWithAdress>
    <izvorni_sadrzaj> SILEX d.o.o., Badalićeva 7/a, 10000 Zagreb</izvorni_sadrzaj>
    <derivirana_varijabla naziv="DomainObject.Predmet.ProtustrankaFormatedWithAdress_1"> SILEX d.o.o., Badalićeva 7/a, 10000 Zagreb</derivirana_varijabla>
  </DomainObject.Predmet.ProtustrankaFormatedWithAdress>
  <DomainObject.Predmet.ProtustrankaFormatedWithAdressOIB>
    <izvorni_sadrzaj> SILEX d.o.o., OIB 06030844108, Badalićeva 7/a, 10000 Zagreb</izvorni_sadrzaj>
    <derivirana_varijabla naziv="DomainObject.Predmet.ProtustrankaFormatedWithAdressOIB_1"> SILEX d.o.o., OIB 06030844108, Badalićeva 7/a, 10000 Zagreb</derivirana_varijabla>
  </DomainObject.Predmet.ProtustrankaFormatedWithAdressOIB>
  <DomainObject.Predmet.ProtustrankaWithAdress>
    <izvorni_sadrzaj>SILEX d.o.o. Badalićeva 7/a, 10000 Zagreb</izvorni_sadrzaj>
    <derivirana_varijabla naziv="DomainObject.Predmet.ProtustrankaWithAdress_1">SILEX d.o.o. Badalićeva 7/a, 10000 Zagreb</derivirana_varijabla>
  </DomainObject.Predmet.ProtustrankaWithAdress>
  <DomainObject.Predmet.ProtustrankaWithAdressOIB>
    <izvorni_sadrzaj>SILEX d.o.o., OIB 06030844108, Badalićeva 7/a, 10000 Zagreb</izvorni_sadrzaj>
    <derivirana_varijabla naziv="DomainObject.Predmet.ProtustrankaWithAdressOIB_1">SILEX d.o.o., OIB 06030844108, Badalićeva 7/a, 10000 Zagreb</derivirana_varijabla>
  </DomainObject.Predmet.ProtustrankaWithAdressOIB>
  <DomainObject.Predmet.ProtustrankaNazivFormated>
    <izvorni_sadrzaj>SILEX d.o.o.</izvorni_sadrzaj>
    <derivirana_varijabla naziv="DomainObject.Predmet.ProtustrankaNazivFormated_1">SILEX d.o.o.</derivirana_varijabla>
  </DomainObject.Predmet.ProtustrankaNazivFormated>
  <DomainObject.Predmet.ProtustrankaNazivFormatedOIB>
    <izvorni_sadrzaj>SILEX d.o.o., OIB 06030844108</izvorni_sadrzaj>
    <derivirana_varijabla naziv="DomainObject.Predmet.ProtustrankaNazivFormatedOIB_1">SILEX d.o.o., OIB 06030844108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Drago Boras</izvorni_sadrzaj>
    <derivirana_varijabla naziv="DomainObject.Predmet.StrankaFormated_1">  FINA Regionalni centar Zagreb; Drago Boras</derivirana_varijabla>
  </DomainObject.Predmet.StrankaFormated>
  <DomainObject.Predmet.StrankaFormatedOIB>
    <izvorni_sadrzaj>  FINA Regionalni centar Zagreb, OIB 85821130368; Drago Boras, OIB 38399816721</izvorni_sadrzaj>
    <derivirana_varijabla naziv="DomainObject.Predmet.StrankaFormatedOIB_1">  FINA Regionalni centar Zagreb, OIB 85821130368; Drago Boras, OIB 38399816721</derivirana_varijabla>
  </DomainObject.Predmet.StrankaFormatedOIB>
  <DomainObject.Predmet.StrankaFormatedWithAdress>
    <izvorni_sadrzaj> FINA Regionalni centar Zagreb, Trg svibanjskih žrtava 1995. br. 1, 10000 Zagreb; Drago Boras, Podrebernica 17, 10000 Zagreb</izvorni_sadrzaj>
    <derivirana_varijabla naziv="DomainObject.Predmet.StrankaFormatedWithAdress_1"> FINA Regionalni centar Zagreb, Trg svibanjskih žrtava 1995. br. 1, 10000 Zagreb; Drago Boras, Podrebernica 17, 10000 Zagreb</derivirana_varijabla>
  </DomainObject.Predmet.StrankaFormatedWithAdress>
  <DomainObject.Predmet.StrankaFormatedWithAdressOIB>
    <izvorni_sadrzaj> FINA Regionalni centar Zagreb, OIB 85821130368, Trg svibanjskih žrtava 1995. br. 1, 10000 Zagreb; Drago Boras, OIB 38399816721, Podrebernica 17, 10000 Zagreb</izvorni_sadrzaj>
    <derivirana_varijabla naziv="DomainObject.Predmet.StrankaFormatedWithAdressOIB_1"> FINA Regionalni centar Zagreb, OIB 85821130368, Trg svibanjskih žrtava 1995. br. 1, 10000 Zagreb; Drago Boras, OIB 38399816721, Podrebernica 17, 10000 Zagreb</derivirana_varijabla>
  </DomainObject.Predmet.StrankaFormatedWithAdressOIB>
  <DomainObject.Predmet.StrankaWithAdress>
    <izvorni_sadrzaj>FINA Regionalni centar Zagreb Trg svibanjskih žrtava 1995. br. 1,10000 Zagreb,Drago Boras Podrebernica 17,10000 Zagreb</izvorni_sadrzaj>
    <derivirana_varijabla naziv="DomainObject.Predmet.StrankaWithAdress_1">FINA Regionalni centar Zagreb Trg svibanjskih žrtava 1995. br. 1,10000 Zagreb,Drago Boras Podrebernica 17,10000 Zagreb</derivirana_varijabla>
  </DomainObject.Predmet.StrankaWithAdress>
  <DomainObject.Predmet.StrankaWithAdressOIB>
    <izvorni_sadrzaj>FINA Regionalni centar Zagreb, OIB 85821130368, Trg svibanjskih žrtava 1995. br. 1,10000 Zagreb,Drago Boras, OIB 38399816721, Podrebernica 17,10000 Zagreb</izvorni_sadrzaj>
    <derivirana_varijabla naziv="DomainObject.Predmet.StrankaWithAdressOIB_1">FINA Regionalni centar Zagreb, OIB 85821130368, Trg svibanjskih žrtava 1995. br. 1,10000 Zagreb,Drago Boras, OIB 38399816721, Podrebernica 17,10000 Zagreb</derivirana_varijabla>
  </DomainObject.Predmet.StrankaWithAdressOIB>
  <DomainObject.Predmet.StrankaNazivFormated>
    <izvorni_sadrzaj>FINA Regionalni centar Zagreb,Drago Boras</izvorni_sadrzaj>
    <derivirana_varijabla naziv="DomainObject.Predmet.StrankaNazivFormated_1">FINA Regionalni centar Zagreb,Drago Boras</derivirana_varijabla>
  </DomainObject.Predmet.StrankaNazivFormated>
  <DomainObject.Predmet.StrankaNazivFormatedOIB>
    <izvorni_sadrzaj>FINA Regionalni centar Zagreb, OIB 85821130368,Drago Boras, OIB 38399816721</izvorni_sadrzaj>
    <derivirana_varijabla naziv="DomainObject.Predmet.StrankaNazivFormatedOIB_1">FINA Regionalni centar Zagreb, OIB 85821130368,Drago Boras, OIB 38399816721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Drago Boras</item>
    </izvorni_sadrzaj>
    <derivirana_varijabla naziv="DomainObject.Predmet.StrankaListFormated_1">
      <item>FINA Regionalni centar Zagreb</item>
      <item>Drago Boras</item>
    </derivirana_varijabla>
  </DomainObject.Predmet.StrankaListFormated>
  <DomainObject.Predmet.StrankaListFormatedOIB>
    <izvorni_sadrzaj>
      <item>FINA Regionalni centar Zagreb, OIB 85821130368</item>
      <item>Drago Boras, OIB 38399816721</item>
    </izvorni_sadrzaj>
    <derivirana_varijabla naziv="DomainObject.Predmet.StrankaListFormatedOIB_1">
      <item>FINA Regionalni centar Zagreb, OIB 85821130368</item>
      <item>Drago Boras, OIB 38399816721</item>
    </derivirana_varijabla>
  </DomainObject.Predmet.StrankaListFormatedOIB>
  <DomainObject.Predmet.StrankaListFormatedWithAdress>
    <izvorni_sadrzaj>
      <item>FINA Regionalni centar Zagreb, Trg svibanjskih žrtava 1995. br. 1, 10000 Zagreb</item>
      <item>Drago Boras, Podrebernica 17, 10000 Zagreb</item>
    </izvorni_sadrzaj>
    <derivirana_varijabla naziv="DomainObject.Predmet.StrankaListFormatedWithAdress_1">
      <item>FINA Regionalni centar Zagreb, Trg svibanjskih žrtava 1995. br. 1, 10000 Zagreb</item>
      <item>Drago Boras, Podrebernica 17,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Drago Boras, OIB 38399816721, Podrebernica 17, 10000 Zagreb</item>
    </izvorni_sadrzaj>
    <derivirana_varijabla naziv="DomainObject.Predmet.StrankaListFormatedWithAdressOIB_1">
      <item>FINA Regionalni centar Zagreb, OIB 85821130368, Trg svibanjskih žrtava 1995. br. 1, 10000 Zagreb</item>
      <item>Drago Boras, OIB 38399816721, Podrebernica 17, 10000 Zagreb</item>
    </derivirana_varijabla>
  </DomainObject.Predmet.StrankaListFormatedWithAdressOIB>
  <DomainObject.Predmet.StrankaListNazivFormated>
    <izvorni_sadrzaj>
      <item>FINA Regionalni centar Zagreb</item>
      <item>Drago Boras</item>
    </izvorni_sadrzaj>
    <derivirana_varijabla naziv="DomainObject.Predmet.StrankaListNazivFormated_1">
      <item>FINA Regionalni centar Zagreb</item>
      <item>Drago Boras</item>
    </derivirana_varijabla>
  </DomainObject.Predmet.StrankaListNazivFormated>
  <DomainObject.Predmet.StrankaListNazivFormatedOIB>
    <izvorni_sadrzaj>
      <item>FINA Regionalni centar Zagreb, OIB 85821130368</item>
      <item>Drago Boras, OIB 38399816721</item>
    </izvorni_sadrzaj>
    <derivirana_varijabla naziv="DomainObject.Predmet.StrankaListNazivFormatedOIB_1">
      <item>FINA Regionalni centar Zagreb, OIB 85821130368</item>
      <item>Drago Boras, OIB 38399816721</item>
    </derivirana_varijabla>
  </DomainObject.Predmet.StrankaListNazivFormatedOIB>
  <DomainObject.Predmet.ProtuStrankaListFormated>
    <izvorni_sadrzaj>
      <item>SILEX d.o.o.</item>
    </izvorni_sadrzaj>
    <derivirana_varijabla naziv="DomainObject.Predmet.ProtuStrankaListFormated_1">
      <item>SILEX d.o.o.</item>
    </derivirana_varijabla>
  </DomainObject.Predmet.ProtuStrankaListFormated>
  <DomainObject.Predmet.ProtuStrankaListFormatedOIB>
    <izvorni_sadrzaj>
      <item>SILEX d.o.o., OIB 06030844108</item>
    </izvorni_sadrzaj>
    <derivirana_varijabla naziv="DomainObject.Predmet.ProtuStrankaListFormatedOIB_1">
      <item>SILEX d.o.o., OIB 06030844108</item>
    </derivirana_varijabla>
  </DomainObject.Predmet.ProtuStrankaListFormatedOIB>
  <DomainObject.Predmet.ProtuStrankaListFormatedWithAdress>
    <izvorni_sadrzaj>
      <item>SILEX d.o.o., Badalićeva 7/a, 10000 Zagreb</item>
    </izvorni_sadrzaj>
    <derivirana_varijabla naziv="DomainObject.Predmet.ProtuStrankaListFormatedWithAdress_1">
      <item>SILEX d.o.o., Badalićeva 7/a, 10000 Zagreb</item>
    </derivirana_varijabla>
  </DomainObject.Predmet.ProtuStrankaListFormatedWithAdress>
  <DomainObject.Predmet.ProtuStrankaListFormatedWithAdressOIB>
    <izvorni_sadrzaj>
      <item>SILEX d.o.o., OIB 06030844108, Badalićeva 7/a, 10000 Zagreb</item>
    </izvorni_sadrzaj>
    <derivirana_varijabla naziv="DomainObject.Predmet.ProtuStrankaListFormatedWithAdressOIB_1">
      <item>SILEX d.o.o., OIB 06030844108, Badalićeva 7/a, 10000 Zagreb</item>
    </derivirana_varijabla>
  </DomainObject.Predmet.ProtuStrankaListFormatedWithAdressOIB>
  <DomainObject.Predmet.ProtuStrankaListNazivFormated>
    <izvorni_sadrzaj>
      <item>SILEX d.o.o.</item>
    </izvorni_sadrzaj>
    <derivirana_varijabla naziv="DomainObject.Predmet.ProtuStrankaListNazivFormated_1">
      <item>SILEX d.o.o.</item>
    </derivirana_varijabla>
  </DomainObject.Predmet.ProtuStrankaListNazivFormated>
  <DomainObject.Predmet.ProtuStrankaListNazivFormatedOIB>
    <izvorni_sadrzaj>
      <item>SILEX d.o.o., OIB 06030844108</item>
    </izvorni_sadrzaj>
    <derivirana_varijabla naziv="DomainObject.Predmet.ProtuStrankaListNazivFormatedOIB_1">
      <item>SILEX d.o.o., OIB 06030844108</item>
    </derivirana_varijabla>
  </DomainObject.Predmet.ProtuStrankaListNazivFormatedOIB>
  <DomainObject.Predmet.OstaliListFormated>
    <izvorni_sadrzaj>
      <item>Drago Boras</item>
    </izvorni_sadrzaj>
    <derivirana_varijabla naziv="DomainObject.Predmet.OstaliListFormated_1">
      <item>Drago Boras</item>
    </derivirana_varijabla>
  </DomainObject.Predmet.OstaliListFormated>
  <DomainObject.Predmet.OstaliListFormatedOIB>
    <izvorni_sadrzaj>
      <item>Drago Boras, OIB 38399816721</item>
    </izvorni_sadrzaj>
    <derivirana_varijabla naziv="DomainObject.Predmet.OstaliListFormatedOIB_1">
      <item>Drago Boras, OIB 38399816721</item>
    </derivirana_varijabla>
  </DomainObject.Predmet.OstaliListFormatedOIB>
  <DomainObject.Predmet.OstaliListFormatedWithAdress>
    <izvorni_sadrzaj>
      <item>Drago Boras, Podrebernica 17, 10000 Zagreb</item>
    </izvorni_sadrzaj>
    <derivirana_varijabla naziv="DomainObject.Predmet.OstaliListFormatedWithAdress_1">
      <item>Drago Boras, Podrebernica 17, 10000 Zagreb</item>
    </derivirana_varijabla>
  </DomainObject.Predmet.OstaliListFormatedWithAdress>
  <DomainObject.Predmet.OstaliListFormatedWithAdressOIB>
    <izvorni_sadrzaj>
      <item>Drago Boras, OIB 38399816721, Podrebernica 17, 10000 Zagreb</item>
    </izvorni_sadrzaj>
    <derivirana_varijabla naziv="DomainObject.Predmet.OstaliListFormatedWithAdressOIB_1">
      <item>Drago Boras, OIB 38399816721, Podrebernica 17, 10000 Zagreb</item>
    </derivirana_varijabla>
  </DomainObject.Predmet.OstaliListFormatedWithAdressOIB>
  <DomainObject.Predmet.OstaliListNazivFormated>
    <izvorni_sadrzaj>
      <item>Drago Boras</item>
    </izvorni_sadrzaj>
    <derivirana_varijabla naziv="DomainObject.Predmet.OstaliListNazivFormated_1">
      <item>Drago Boras</item>
    </derivirana_varijabla>
  </DomainObject.Predmet.OstaliListNazivFormated>
  <DomainObject.Predmet.OstaliListNazivFormatedOIB>
    <izvorni_sadrzaj>
      <item>Drago Boras, OIB 38399816721</item>
    </izvorni_sadrzaj>
    <derivirana_varijabla naziv="DomainObject.Predmet.OstaliListNazivFormatedOIB_1">
      <item>Drago Boras, OIB 38399816721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SILEX d.o.o.</izvorni_sadrzaj>
    <derivirana_varijabla naziv="DomainObject.Predmet.ProtustrankaIDrugi_1">SILEX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SILEX d.o.o., OIB 06030844108, Badalićeva 7/a, 10000 Zagreb</izvorni_sadrzaj>
    <derivirana_varijabla naziv="DomainObject.Predmet.ProtustrankaIDrugiAdressOIB_1">SILEX d.o.o., OIB 06030844108, Badalićeva 7/a,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SILEX d.o.o.</item>
      <item>Drago Boras</item>
      <item>Drago Boras</item>
    </izvorni_sadrzaj>
    <derivirana_varijabla naziv="DomainObject.Predmet.SudioniciListNaziv_1">
      <item>FINA Regionalni centar Zagreb</item>
      <item>SILEX d.o.o.</item>
      <item>Drago Boras</item>
      <item>Drago Boras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SILEX d.o.o., OIB 06030844108, Badalićeva 7/a,10000 Zagreb</item>
      <item>Drago Boras, OIB 38399816721, Podrebernica 17,10000 Zagreb</item>
      <item>Drago Boras, OIB 38399816721, Podrebernica 17,10000 Zagreb</item>
    </izvorni_sadrzaj>
    <derivirana_varijabla naziv="DomainObject.Predmet.SudioniciListAdressOIB_1">
      <item>FINA Regionalni centar Zagreb, OIB 85821130368, Trg svibanjskih žrtava 1995. br. 1,10000 Zagreb</item>
      <item>SILEX d.o.o., OIB 06030844108, Badalićeva 7/a,10000 Zagreb</item>
      <item>Drago Boras, OIB 38399816721, Podrebernica 17,10000 Zagreb</item>
      <item>Drago Boras, OIB 38399816721, Podrebernica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06030844108</item>
      <item>, OIB 38399816721</item>
      <item>, OIB 38399816721</item>
    </izvorni_sadrzaj>
    <derivirana_varijabla naziv="DomainObject.Predmet.SudioniciListNazivOIB_1">
      <item>, OIB 85821130368</item>
      <item>, OIB 06030844108</item>
      <item>, OIB 38399816721</item>
      <item>, OIB 38399816721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550</properties:Words>
  <properties:Characters>2896</properties:Characters>
  <properties:Lines>77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2018-01-15T09:44:00Z</dcterms:created>
  <dc:creator>ilukac</dc:creator>
  <cp:lastModifiedBy>Gordana Cvitković</cp:lastModifiedBy>
  <cp:lastPrinted>2018-01-15T11:47:00Z</cp:lastPrinted>
  <dcterms:modified xmlns:xsi="http://www.w3.org/2001/XMLSchema-instance" xsi:type="dcterms:W3CDTF">2018-01-15T11:47:00Z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