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6a9c" w14:paraId="ae46a9c" w:rsidRDefault="002060B2" w:rsidP="002060B2" w:rsidR="002060B2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60B2" w:rsidP="002060B2" w:rsidR="002060B2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2060B2" w:rsidP="002060B2" w:rsidR="002060B2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2060B2" w:rsidP="002060B2" w:rsidR="002060B2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2060B2" w:rsidP="002060B2" w:rsidR="002060B2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2060B2" w:rsidP="002060B2" w:rsidR="002060B2">
      <w:pPr>
        <w:spacing w:beforeAutospacing="true" w:before="100"/>
        <w:rPr>
          <w:color w:val="222222"/>
        </w:rPr>
      </w:pPr>
      <w:r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</w:t>
      </w:r>
    </w:p>
    <w:p w:rsidRDefault="002060B2" w:rsidP="006120C5" w:rsidR="002060B2">
      <w:pPr>
        <w:spacing w:beforeAutospacing="true" w:before="100"/>
        <w:ind w:firstLine="708" w:left="6372"/>
        <w:rPr>
          <w:color w:val="222222"/>
        </w:rPr>
      </w:pPr>
      <w:r>
        <w:rPr>
          <w:color w:val="222222"/>
        </w:rPr>
        <w:t>3/St-</w:t>
      </w:r>
      <w:r w:rsidR="006120C5">
        <w:rPr>
          <w:color w:val="222222"/>
        </w:rPr>
        <w:t>69/2015-</w:t>
      </w:r>
      <w:r w:rsidR="00EB3BCC">
        <w:rPr>
          <w:color w:val="222222"/>
        </w:rPr>
        <w:t>135</w:t>
      </w:r>
    </w:p>
    <w:p w:rsidRDefault="002060B2" w:rsidP="002060B2" w:rsidR="002060B2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2060B2" w:rsidP="002060B2" w:rsidR="002060B2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 </w:t>
      </w:r>
    </w:p>
    <w:p w:rsidRDefault="006120C5" w:rsidP="006120C5" w:rsidR="006120C5">
      <w:pPr>
        <w:ind w:firstLine="708"/>
        <w:jc w:val="both"/>
      </w:pPr>
    </w:p>
    <w:p w:rsidRDefault="006120C5" w:rsidP="006120C5" w:rsidR="006120C5">
      <w:pPr>
        <w:ind w:firstLine="708"/>
        <w:jc w:val="both"/>
      </w:pPr>
      <w:r>
        <w:t>TRGOVAČKI SUD U OSIJEKU, STALNA SLUŽBA U SLAVONSKOM BRODU, po stečajnoj sutkinji Danieli Martini Maoduš, u stečajnom postupku nad stečajnim dužnikom  </w:t>
      </w:r>
      <w:r>
        <w:rPr>
          <w:b/>
        </w:rPr>
        <w:t xml:space="preserve">RAVELANA d.o.o., Pakrac u stečaju, Trg 76. bataljuna 3, </w:t>
      </w:r>
      <w:r>
        <w:t xml:space="preserve">zastupano po stečajnom upravitelju  Marku </w:t>
      </w:r>
      <w:proofErr w:type="spellStart"/>
      <w:r>
        <w:t>Fak</w:t>
      </w:r>
      <w:proofErr w:type="spellEnd"/>
      <w:r>
        <w:t xml:space="preserve"> iz Zagreba, </w:t>
      </w:r>
      <w:r w:rsidR="002972F2">
        <w:t>3. rujna</w:t>
      </w:r>
      <w:r>
        <w:t xml:space="preserve"> 2018.</w:t>
      </w:r>
    </w:p>
    <w:p w:rsidRDefault="002060B2" w:rsidP="002060B2" w:rsidR="002060B2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r i j e š i o   j e</w:t>
      </w:r>
    </w:p>
    <w:p w:rsidRDefault="002972F2" w:rsidP="002972F2" w:rsidR="002972F2">
      <w:pPr>
        <w:rPr>
          <w:color w:val="000000"/>
        </w:rPr>
      </w:pPr>
    </w:p>
    <w:p w:rsidRDefault="002972F2" w:rsidP="00707B42" w:rsidR="00707B42">
      <w:pPr>
        <w:pStyle w:val="Odlomakpopisa"/>
        <w:numPr>
          <w:ilvl w:val="0"/>
          <w:numId w:val="4"/>
        </w:numPr>
        <w:jc w:val="both"/>
      </w:pPr>
      <w:r>
        <w:t xml:space="preserve">Utvrđuje se da je stečajni sudac u postupku stečaja nad dužnikom </w:t>
      </w:r>
      <w:r w:rsidR="00707B42" w:rsidRPr="00707B42">
        <w:rPr>
          <w:b/>
        </w:rPr>
        <w:t xml:space="preserve">RAVELANA d.o.o., Pakrac u stečaju, Trg 76. bataljuna 3 </w:t>
      </w:r>
      <w:r>
        <w:t xml:space="preserve">ispitala i potvrdila završni račun stečajnog upravitelja </w:t>
      </w:r>
      <w:r w:rsidR="00707B42">
        <w:t xml:space="preserve">Marka </w:t>
      </w:r>
      <w:proofErr w:type="spellStart"/>
      <w:r w:rsidR="00707B42">
        <w:t>Fak</w:t>
      </w:r>
      <w:proofErr w:type="spellEnd"/>
      <w:r>
        <w:t xml:space="preserve"> te se daje suglasnost na završni diobni popis </w:t>
      </w:r>
      <w:r w:rsidR="00707B42">
        <w:t xml:space="preserve">prema kojem se vjerovnici I. višeg isplatnog reda namiruju u 48,13% od utvrđenih tražbina, dok se vjerovnici II. višeg isplatnog reda ne namiruju. </w:t>
      </w:r>
    </w:p>
    <w:p w:rsidRDefault="00707B42" w:rsidP="002972F2" w:rsidR="00707B42">
      <w:pPr>
        <w:ind w:firstLine="708"/>
        <w:jc w:val="both"/>
      </w:pPr>
    </w:p>
    <w:p w:rsidRDefault="002972F2" w:rsidP="00707B42" w:rsidR="002972F2">
      <w:pPr>
        <w:pStyle w:val="Odlomakpopisa"/>
        <w:numPr>
          <w:ilvl w:val="0"/>
          <w:numId w:val="4"/>
        </w:numPr>
        <w:jc w:val="both"/>
      </w:pPr>
      <w:r>
        <w:t>Poziva se stečajni upravitelj dostaviti završno izvješće.</w:t>
      </w:r>
    </w:p>
    <w:p w:rsidRDefault="002972F2" w:rsidP="002972F2" w:rsidR="002972F2">
      <w:pPr>
        <w:ind w:firstLine="708"/>
        <w:jc w:val="both"/>
      </w:pPr>
    </w:p>
    <w:p w:rsidRDefault="002972F2" w:rsidP="002972F2" w:rsidR="002972F2" w:rsidRPr="006B05AB">
      <w:pPr>
        <w:ind w:firstLine="708" w:left="2832"/>
        <w:rPr>
          <w:bCs/>
        </w:rPr>
      </w:pPr>
      <w:r w:rsidRPr="006B05AB">
        <w:rPr>
          <w:bCs/>
        </w:rPr>
        <w:t>Obrazloženje</w:t>
      </w:r>
    </w:p>
    <w:p w:rsidRDefault="002972F2" w:rsidP="002972F2" w:rsidR="002972F2">
      <w:pPr>
        <w:jc w:val="both"/>
      </w:pPr>
      <w:r>
        <w:t xml:space="preserve">            </w:t>
      </w:r>
    </w:p>
    <w:p w:rsidRDefault="002972F2" w:rsidP="002972F2" w:rsidR="002972F2">
      <w:pPr>
        <w:ind w:firstLine="708"/>
        <w:jc w:val="both"/>
      </w:pPr>
      <w:r>
        <w:t xml:space="preserve">    Nakon unovčenja stečajne mase te ispitivanja svih prijavljenih tražbina stečajnih vjerovnika, u postupku stečaja nad dužnikom </w:t>
      </w:r>
      <w:r w:rsidR="00707B42">
        <w:rPr>
          <w:b/>
        </w:rPr>
        <w:t>RAVELANA d.o.o., Pakrac u stečaju, Trg 76. bataljuna 3</w:t>
      </w:r>
      <w:r>
        <w:rPr>
          <w:color w:val="000000"/>
        </w:rPr>
        <w:t>,</w:t>
      </w:r>
      <w:r>
        <w:rPr>
          <w:b/>
          <w:bCs/>
        </w:rPr>
        <w:t xml:space="preserve"> </w:t>
      </w:r>
      <w:proofErr w:type="spellStart"/>
      <w:r>
        <w:t>steč</w:t>
      </w:r>
      <w:proofErr w:type="spellEnd"/>
      <w:r>
        <w:t xml:space="preserve">. upravitelj je dostavio završni račun i završni diobni popis. </w:t>
      </w:r>
    </w:p>
    <w:p w:rsidRDefault="002972F2" w:rsidP="002972F2" w:rsidR="002972F2">
      <w:pPr>
        <w:ind w:firstLine="708"/>
        <w:jc w:val="both"/>
      </w:pPr>
    </w:p>
    <w:p w:rsidRDefault="002972F2" w:rsidP="002972F2" w:rsidR="002972F2">
      <w:pPr>
        <w:jc w:val="both"/>
      </w:pPr>
      <w:r>
        <w:t xml:space="preserve">           Nije bilo moguće zatražiti mišljenje odbora vjerovnika o završnom računu jer isti nije formiran u ovom stečajnom postupku. </w:t>
      </w:r>
    </w:p>
    <w:p w:rsidRDefault="002972F2" w:rsidP="002972F2" w:rsidR="002972F2">
      <w:pPr>
        <w:jc w:val="both"/>
      </w:pPr>
    </w:p>
    <w:p w:rsidRDefault="002972F2" w:rsidP="002972F2" w:rsidR="002972F2">
      <w:pPr>
        <w:jc w:val="both"/>
      </w:pPr>
      <w:r>
        <w:lastRenderedPageBreak/>
        <w:tab/>
        <w:t>Stečajni sudac je ispitala završni račun te nakon uvida u sve priložene isprave i bankovne izvatke kojima se dokazuju promjene stanja na žiro računu dužnika, koji su prilog periodično dostavljenih izvješća stečajnog upravitelja potvrđuje isti.</w:t>
      </w:r>
    </w:p>
    <w:p w:rsidRDefault="002972F2" w:rsidP="002972F2" w:rsidR="002972F2">
      <w:pPr>
        <w:ind w:firstLine="708"/>
        <w:jc w:val="both"/>
      </w:pPr>
    </w:p>
    <w:p w:rsidRDefault="002972F2" w:rsidP="002972F2" w:rsidR="002972F2">
      <w:pPr>
        <w:jc w:val="both"/>
      </w:pPr>
      <w:r>
        <w:t xml:space="preserve">            Prilikom ispitivanja računa, stečajni sudac je utvrdila da je završni račun izrađen u skladu s osnovama knjigovodstva, da su u njemu obuhvaćeni svi poslovni događaji, da je račun iskazan realno i nije utvrđena razlika u odnosu na iznos sredstava koji je </w:t>
      </w:r>
      <w:proofErr w:type="spellStart"/>
      <w:r>
        <w:t>steč.upravitelj</w:t>
      </w:r>
      <w:proofErr w:type="spellEnd"/>
      <w:r>
        <w:t xml:space="preserve"> iskazao u odnosu na iznos utvrđen analizom priljeva i odljeva sredstava na žiro računu.</w:t>
      </w:r>
    </w:p>
    <w:p w:rsidRDefault="002972F2" w:rsidP="002972F2" w:rsidR="002972F2">
      <w:pPr>
        <w:jc w:val="both"/>
      </w:pPr>
    </w:p>
    <w:p w:rsidRDefault="002972F2" w:rsidP="002972F2" w:rsidR="002972F2">
      <w:pPr>
        <w:jc w:val="both"/>
      </w:pPr>
      <w:r>
        <w:t xml:space="preserve">            Iz tih razloga  je odlučeno  kao u izreci ovog rješenja na temelju čl. 31 st. 2 SZ-a u svezi s čl. 193. st. 1.  NN 44/96, 161/98, 29/99, 129/00, 123/03, 197/03, 187/04, 82/06, 116/10, 125/12, 133/12, u svezi s čl. 441 st. 1. Stečajnog zakona NN 35/05 i dr. </w:t>
      </w:r>
    </w:p>
    <w:p w:rsidRDefault="002972F2" w:rsidP="002972F2" w:rsidR="002972F2">
      <w:pPr>
        <w:jc w:val="both"/>
      </w:pPr>
    </w:p>
    <w:p w:rsidRDefault="002972F2" w:rsidP="002972F2" w:rsidR="002972F2">
      <w:pPr>
        <w:jc w:val="both"/>
      </w:pPr>
      <w:r>
        <w:tab/>
        <w:t xml:space="preserve">Utvrđeno je da je </w:t>
      </w:r>
      <w:proofErr w:type="spellStart"/>
      <w:r>
        <w:t>steč</w:t>
      </w:r>
      <w:proofErr w:type="spellEnd"/>
      <w:r>
        <w:t xml:space="preserve">. upravitelj prije namirivanja </w:t>
      </w:r>
      <w:proofErr w:type="spellStart"/>
      <w:r>
        <w:t>steč</w:t>
      </w:r>
      <w:proofErr w:type="spellEnd"/>
      <w:r>
        <w:t xml:space="preserve">. vjerovnika podmirivao obveze </w:t>
      </w:r>
      <w:proofErr w:type="spellStart"/>
      <w:r>
        <w:t>steč</w:t>
      </w:r>
      <w:proofErr w:type="spellEnd"/>
      <w:r>
        <w:t>. mase sukladno čl. 205. st. 1. i 2. SZ-a iz NN 44/96 i dr.</w:t>
      </w:r>
    </w:p>
    <w:p w:rsidRDefault="002972F2" w:rsidP="002972F2" w:rsidR="002972F2">
      <w:pPr>
        <w:ind w:firstLine="708"/>
        <w:jc w:val="both"/>
      </w:pPr>
    </w:p>
    <w:p w:rsidRDefault="00505849" w:rsidP="002972F2" w:rsidR="00505849">
      <w:pPr>
        <w:ind w:firstLine="708"/>
        <w:jc w:val="both"/>
      </w:pPr>
      <w:r w:rsidRPr="00707B42">
        <w:t xml:space="preserve">Vjerovnici I. višeg isplatnog reda koji se namiruju su Mario </w:t>
      </w:r>
      <w:proofErr w:type="spellStart"/>
      <w:r w:rsidRPr="00707B42">
        <w:t>Vezmar</w:t>
      </w:r>
      <w:proofErr w:type="spellEnd"/>
      <w:r w:rsidRPr="00707B42">
        <w:t xml:space="preserve"> i Petar </w:t>
      </w:r>
      <w:proofErr w:type="spellStart"/>
      <w:r w:rsidRPr="00707B42">
        <w:t>Sabo</w:t>
      </w:r>
      <w:proofErr w:type="spellEnd"/>
      <w:r w:rsidRPr="00707B42">
        <w:t xml:space="preserve">, a vjerovnici II. višeg isplatnog reda su Dragan </w:t>
      </w:r>
      <w:proofErr w:type="spellStart"/>
      <w:r w:rsidRPr="00707B42">
        <w:t>Klajić</w:t>
      </w:r>
      <w:proofErr w:type="spellEnd"/>
      <w:r w:rsidRPr="00707B42">
        <w:t xml:space="preserve">, Zdenka Vukoja, Damir </w:t>
      </w:r>
      <w:proofErr w:type="spellStart"/>
      <w:r w:rsidRPr="00707B42">
        <w:t>Sipić</w:t>
      </w:r>
      <w:proofErr w:type="spellEnd"/>
      <w:r w:rsidRPr="00707B42">
        <w:t xml:space="preserve">, AGS ADRIATICA d.o.o.,  Hrvatski </w:t>
      </w:r>
      <w:proofErr w:type="spellStart"/>
      <w:r w:rsidRPr="00707B42">
        <w:t>telekom</w:t>
      </w:r>
      <w:proofErr w:type="spellEnd"/>
      <w:r w:rsidRPr="00707B42">
        <w:t xml:space="preserve"> d.d., Zagreb, koji se namiriti jer u završnoj diobi preostaje za namirenje </w:t>
      </w:r>
      <w:proofErr w:type="spellStart"/>
      <w:r w:rsidRPr="00707B42">
        <w:t>steč</w:t>
      </w:r>
      <w:proofErr w:type="spellEnd"/>
      <w:r w:rsidRPr="00707B42">
        <w:t>. vjerovnika iznos od</w:t>
      </w:r>
      <w:r>
        <w:t xml:space="preserve"> 19.259,83 kn, potrebno je rezervirati iznos od 384,02 kn za namirenje obveza koje će </w:t>
      </w:r>
      <w:proofErr w:type="spellStart"/>
      <w:r>
        <w:t>dospijeti</w:t>
      </w:r>
      <w:proofErr w:type="spellEnd"/>
      <w:r>
        <w:t xml:space="preserve"> za stečajnu masu do zaključenja stečaja. Utvrđene tražbine vjerovnika I. višeg isplatnog reda su sljedeće: Mario </w:t>
      </w:r>
      <w:proofErr w:type="spellStart"/>
      <w:r>
        <w:t>Vezmar</w:t>
      </w:r>
      <w:proofErr w:type="spellEnd"/>
      <w:r>
        <w:t xml:space="preserve"> 20.501,65 kn, Petar </w:t>
      </w:r>
      <w:proofErr w:type="spellStart"/>
      <w:r>
        <w:t>Sabo</w:t>
      </w:r>
      <w:proofErr w:type="spellEnd"/>
      <w:r>
        <w:t xml:space="preserve"> 16.629,29 kn.</w:t>
      </w:r>
    </w:p>
    <w:p w:rsidRDefault="00505849" w:rsidP="002972F2" w:rsidR="00505849">
      <w:pPr>
        <w:ind w:firstLine="708"/>
        <w:jc w:val="both"/>
      </w:pPr>
    </w:p>
    <w:p w:rsidRDefault="00505849" w:rsidP="002972F2" w:rsidR="00505849">
      <w:pPr>
        <w:ind w:firstLine="708"/>
        <w:jc w:val="both"/>
      </w:pPr>
      <w:r>
        <w:t xml:space="preserve">Na računu stečajnog dužnika nakon podmirenja </w:t>
      </w:r>
      <w:proofErr w:type="spellStart"/>
      <w:r>
        <w:t>razlučnih</w:t>
      </w:r>
      <w:proofErr w:type="spellEnd"/>
      <w:r>
        <w:t xml:space="preserve"> vjerovnika i troškova stečajnog postupka te ostalih obveza stečajne mase je rezerviran iznos od 19.643,85 kn.</w:t>
      </w:r>
    </w:p>
    <w:p w:rsidRDefault="00505849" w:rsidP="002972F2" w:rsidR="00505849">
      <w:pPr>
        <w:ind w:firstLine="708"/>
        <w:jc w:val="both"/>
      </w:pPr>
    </w:p>
    <w:p w:rsidRDefault="002972F2" w:rsidP="002972F2" w:rsidR="002972F2">
      <w:pPr>
        <w:ind w:firstLine="708"/>
        <w:jc w:val="both"/>
      </w:pPr>
      <w:r>
        <w:t>U  sudskoj pisarnici  je izložen:  završni račun i diobni popis, a izložit će se i  ovo rješenje  radi stavljanja na uvid vjerovnicima.</w:t>
      </w:r>
    </w:p>
    <w:p w:rsidRDefault="002972F2" w:rsidP="002972F2" w:rsidR="002972F2">
      <w:pPr>
        <w:rPr>
          <w:rFonts w:hAnsi="Calibri" w:ascii="Calibri"/>
        </w:rPr>
      </w:pPr>
    </w:p>
    <w:p w:rsidRDefault="00707B42" w:rsidP="00707B42" w:rsidR="00707B42" w:rsidRPr="00707B42">
      <w:pPr>
        <w:jc w:val="both"/>
      </w:pPr>
      <w:r w:rsidRPr="00707B42">
        <w:tab/>
      </w:r>
    </w:p>
    <w:p w:rsidRDefault="002972F2" w:rsidP="002972F2" w:rsidR="002972F2">
      <w:pPr>
        <w:jc w:val="both"/>
      </w:pPr>
    </w:p>
    <w:p w:rsidRDefault="002972F2" w:rsidP="002972F2" w:rsidR="002972F2">
      <w:pPr>
        <w:jc w:val="both"/>
      </w:pPr>
      <w:r>
        <w:t xml:space="preserve">                                             U Slavonskom Brodu </w:t>
      </w:r>
      <w:r w:rsidR="00707B42">
        <w:t>3. rujna</w:t>
      </w:r>
      <w:r>
        <w:t xml:space="preserve"> 2018.</w:t>
      </w:r>
    </w:p>
    <w:p w:rsidRDefault="002972F2" w:rsidP="002972F2" w:rsidR="002972F2"/>
    <w:p w:rsidRDefault="002972F2" w:rsidP="002972F2" w:rsidR="002972F2">
      <w:r>
        <w:t>                                                                                                                 STEČAJNI SUDAC:</w:t>
      </w:r>
    </w:p>
    <w:p w:rsidRDefault="002972F2" w:rsidP="002972F2" w:rsidR="002972F2">
      <w:r>
        <w:t>                                                                                                              Daniela Martini Maoduš</w:t>
      </w:r>
    </w:p>
    <w:p w:rsidRDefault="002972F2" w:rsidP="002972F2" w:rsidR="002972F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Default="002972F2" w:rsidP="002972F2" w:rsidR="002972F2">
      <w:pPr>
        <w:rPr>
          <w:sz w:val="20"/>
          <w:szCs w:val="20"/>
        </w:rPr>
      </w:pPr>
      <w:r>
        <w:rPr>
          <w:sz w:val="20"/>
          <w:szCs w:val="20"/>
        </w:rPr>
        <w:t>Protiv ovog rješenja postoji pravo žalbe u roku od 8 dana</w:t>
      </w:r>
    </w:p>
    <w:p w:rsidRDefault="002972F2" w:rsidP="002972F2" w:rsidR="002972F2">
      <w:pPr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istekom  osmog dana od </w:t>
      </w:r>
    </w:p>
    <w:p w:rsidRDefault="002972F2" w:rsidP="002972F2" w:rsidR="002972F2">
      <w:pPr>
        <w:rPr>
          <w:sz w:val="20"/>
          <w:szCs w:val="20"/>
        </w:rPr>
      </w:pPr>
      <w:r>
        <w:rPr>
          <w:sz w:val="20"/>
          <w:szCs w:val="20"/>
        </w:rPr>
        <w:t>dana stavljanja rješenja na   E oglasnu ploču suda.</w:t>
      </w:r>
    </w:p>
    <w:p w:rsidRDefault="002972F2" w:rsidP="002972F2" w:rsidR="002972F2">
      <w:pPr>
        <w:rPr>
          <w:sz w:val="20"/>
          <w:szCs w:val="20"/>
        </w:rPr>
      </w:pPr>
    </w:p>
    <w:p w:rsidRDefault="002972F2" w:rsidP="002972F2" w:rsidR="002972F2">
      <w:pPr>
        <w:rPr>
          <w:sz w:val="20"/>
          <w:szCs w:val="20"/>
        </w:rPr>
      </w:pPr>
      <w:r>
        <w:rPr>
          <w:sz w:val="20"/>
          <w:szCs w:val="20"/>
        </w:rPr>
        <w:t>Dostaviti</w:t>
      </w:r>
    </w:p>
    <w:p w:rsidRDefault="002972F2" w:rsidP="002972F2" w:rsidR="002972F2">
      <w:pPr>
        <w:rPr>
          <w:sz w:val="20"/>
          <w:szCs w:val="20"/>
        </w:rPr>
      </w:pPr>
    </w:p>
    <w:p w:rsidRDefault="002972F2" w:rsidP="002972F2" w:rsidR="002972F2">
      <w:r>
        <w:rPr>
          <w:sz w:val="20"/>
          <w:szCs w:val="20"/>
        </w:rPr>
        <w:t xml:space="preserve">1. </w:t>
      </w:r>
      <w:proofErr w:type="spellStart"/>
      <w:r>
        <w:rPr>
          <w:sz w:val="20"/>
          <w:szCs w:val="20"/>
        </w:rPr>
        <w:t>steč.upravitelju</w:t>
      </w:r>
      <w:proofErr w:type="spellEnd"/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razlučnim</w:t>
      </w:r>
      <w:proofErr w:type="spellEnd"/>
      <w:r>
        <w:rPr>
          <w:sz w:val="20"/>
          <w:szCs w:val="20"/>
        </w:rPr>
        <w:t xml:space="preserve"> i stečajnim vjerovnicima te svim zainteresiranim putem Oglasna ploča suda</w:t>
      </w:r>
    </w:p>
    <w:p w:rsidRDefault="002972F2" w:rsidP="002972F2" w:rsidR="002972F2">
      <w:pPr>
        <w:jc w:val="both"/>
        <w:rPr>
          <w:sz w:val="20"/>
          <w:szCs w:val="20"/>
        </w:rPr>
      </w:pPr>
      <w:r>
        <w:rPr>
          <w:sz w:val="20"/>
          <w:szCs w:val="20"/>
        </w:rPr>
        <w:t>2. Položiti u sudskoj pisarnici uz završni račun radi stavljanja na uvid vjerovnicima</w:t>
      </w:r>
    </w:p>
    <w:p w:rsidRDefault="002972F2" w:rsidP="002972F2" w:rsidR="002972F2">
      <w:pPr>
        <w:rPr>
          <w:rFonts w:hAnsi="Calibri" w:ascii="Calibri"/>
          <w:sz w:val="22"/>
          <w:szCs w:val="22"/>
        </w:rPr>
      </w:pPr>
    </w:p>
    <w:p w:rsidRDefault="002972F2" w:rsidP="002972F2" w:rsidR="002972F2"/>
    <w:p w:rsidRDefault="002972F2" w:rsidP="002972F2" w:rsidR="002972F2">
      <w:pPr>
        <w:rPr>
          <w:rFonts w:hAnsi="Calibri" w:ascii="Calibri"/>
          <w:sz w:val="22"/>
          <w:szCs w:val="22"/>
        </w:rPr>
      </w:pPr>
    </w:p>
    <w:p w:rsidRDefault="002972F2" w:rsidP="002972F2" w:rsidR="002972F2"/>
    <w:p w:rsidRDefault="002972F2" w:rsidP="002972F2" w:rsidR="002972F2"/>
    <w:p w:rsidRDefault="005E15FD" w:rsidP="002972F2" w:rsidR="005E15FD">
      <w:pPr>
        <w:ind w:firstLine="708"/>
      </w:pP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A24A1C"/>
    <w:multiLevelType w:val="hybridMultilevel"/>
    <w:tmpl w:val="F2ECFD8E"/>
    <w:lvl w:tplc="184224B8" w:ilvl="0">
      <w:start w:val="10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5C260DC"/>
    <w:multiLevelType w:val="hybridMultilevel"/>
    <w:tmpl w:val="530664FA"/>
    <w:lvl w:tplc="B5528D76" w:ilvl="0">
      <w:start w:val="1"/>
      <w:numFmt w:val="lowerLetter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A642DA9"/>
    <w:multiLevelType w:val="hybridMultilevel"/>
    <w:tmpl w:val="B31A9DE6"/>
    <w:lvl w:tplc="3FD4245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9665C36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7023"/>
      </w:pPr>
    </w:lvl>
    <w:lvl w:tplc="041A0019" w:ilvl="1">
      <w:start w:val="1"/>
      <w:numFmt w:val="lowerLetter"/>
      <w:lvlText w:val="%2."/>
      <w:lvlJc w:val="left"/>
      <w:pPr>
        <w:ind w:hanging="360" w:left="7394"/>
      </w:pPr>
    </w:lvl>
    <w:lvl w:tplc="041A001B" w:ilvl="2">
      <w:start w:val="1"/>
      <w:numFmt w:val="lowerRoman"/>
      <w:lvlText w:val="%3."/>
      <w:lvlJc w:val="right"/>
      <w:pPr>
        <w:ind w:hanging="180" w:left="8114"/>
      </w:pPr>
    </w:lvl>
    <w:lvl w:tplc="041A000F" w:ilvl="3">
      <w:start w:val="1"/>
      <w:numFmt w:val="decimal"/>
      <w:lvlText w:val="%4."/>
      <w:lvlJc w:val="left"/>
      <w:pPr>
        <w:ind w:hanging="360" w:left="8834"/>
      </w:pPr>
    </w:lvl>
    <w:lvl w:tplc="041A0019" w:ilvl="4">
      <w:start w:val="1"/>
      <w:numFmt w:val="lowerLetter"/>
      <w:lvlText w:val="%5."/>
      <w:lvlJc w:val="left"/>
      <w:pPr>
        <w:ind w:hanging="360" w:left="9554"/>
      </w:pPr>
    </w:lvl>
    <w:lvl w:tplc="041A001B" w:ilvl="5">
      <w:start w:val="1"/>
      <w:numFmt w:val="lowerRoman"/>
      <w:lvlText w:val="%6."/>
      <w:lvlJc w:val="right"/>
      <w:pPr>
        <w:ind w:hanging="180" w:left="10274"/>
      </w:pPr>
    </w:lvl>
    <w:lvl w:tplc="041A000F" w:ilvl="6">
      <w:start w:val="1"/>
      <w:numFmt w:val="decimal"/>
      <w:lvlText w:val="%7."/>
      <w:lvlJc w:val="left"/>
      <w:pPr>
        <w:ind w:hanging="360" w:left="10994"/>
      </w:pPr>
    </w:lvl>
    <w:lvl w:tplc="041A0019" w:ilvl="7">
      <w:start w:val="1"/>
      <w:numFmt w:val="lowerLetter"/>
      <w:lvlText w:val="%8."/>
      <w:lvlJc w:val="left"/>
      <w:pPr>
        <w:ind w:hanging="360" w:left="11714"/>
      </w:pPr>
    </w:lvl>
    <w:lvl w:tplc="041A001B" w:ilvl="8">
      <w:start w:val="1"/>
      <w:numFmt w:val="lowerRoman"/>
      <w:lvlText w:val="%9."/>
      <w:lvlJc w:val="right"/>
      <w:pPr>
        <w:ind w:hanging="180" w:left="1243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772A"/>
    <w:rsid w:val="00052006"/>
    <w:rsid w:val="00116AA9"/>
    <w:rsid w:val="00154251"/>
    <w:rsid w:val="00185E69"/>
    <w:rsid w:val="002060B2"/>
    <w:rsid w:val="002360CC"/>
    <w:rsid w:val="002757EB"/>
    <w:rsid w:val="002972F2"/>
    <w:rsid w:val="002B345B"/>
    <w:rsid w:val="003B1E54"/>
    <w:rsid w:val="004747E9"/>
    <w:rsid w:val="004B58A8"/>
    <w:rsid w:val="00505849"/>
    <w:rsid w:val="005E15FD"/>
    <w:rsid w:val="006120C5"/>
    <w:rsid w:val="00707B42"/>
    <w:rsid w:val="00711CFB"/>
    <w:rsid w:val="007513CF"/>
    <w:rsid w:val="007D19A2"/>
    <w:rsid w:val="007F069B"/>
    <w:rsid w:val="0084585F"/>
    <w:rsid w:val="008673C4"/>
    <w:rsid w:val="00900D76"/>
    <w:rsid w:val="009216DC"/>
    <w:rsid w:val="00AE2D38"/>
    <w:rsid w:val="00B11DF5"/>
    <w:rsid w:val="00B6772A"/>
    <w:rsid w:val="00DB460D"/>
    <w:rsid w:val="00DF2EE7"/>
    <w:rsid w:val="00DF60EA"/>
    <w:rsid w:val="00E864EA"/>
    <w:rsid w:val="00EA2ADE"/>
    <w:rsid w:val="00EB3BCC"/>
    <w:rsid w:val="00EE3798"/>
    <w:rsid w:val="00F90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60B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60B2"/>
    <w:pPr>
      <w:spacing w:after="240"/>
      <w:ind w:left="720"/>
      <w:contextualSpacing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0B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4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6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6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6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6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60B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60B2"/>
    <w:pPr>
      <w:spacing w:after="240"/>
      <w:ind w:left="720"/>
      <w:contextualSpacing/>
    </w:pPr>
    <w:rPr>
      <w:rFonts w:eastAsiaTheme="minorHAns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0B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4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6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6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6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6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3738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447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472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RAVELANA, društvo s ograničenom odgovornošću za trgovinu, usluge i proizvodnju</izvorni_sadrzaj>
    <derivirana_varijabla naziv="DomainObject.Predmet.ProtustrankaFormated_1">  RAVELANA, društvo s ograničenom odgovornošću za trgovinu, usluge i proizvodnju</derivirana_varijabla>
  </DomainObject.Predmet.ProtustrankaFormated>
  <DomainObject.Predmet.ProtustrankaFormatedOIB>
    <izvorni_sadrzaj>  RAVELANA, društvo s ograničenom odgovornošću za trgovinu, usluge i proizvodnju, OIB 66866255628</izvorni_sadrzaj>
    <derivirana_varijabla naziv="DomainObject.Predmet.ProtustrankaFormatedOIB_1">  RAVELANA, društvo s ograničenom odgovornošću za trgovinu, usluge i proizvodnju, OIB 66866255628</derivirana_varijabla>
  </DomainObject.Predmet.ProtustrankaFormatedOIB>
  <DomainObject.Predmet.ProtustrankaFormatedWithAdress>
    <izvorni_sadrzaj> RAVELANA, društvo s ograničenom odgovornošću za trgovinu, usluge i proizvodnju, Trg 76.bataljuna 3, 34550 Pakrac</izvorni_sadrzaj>
    <derivirana_varijabla naziv="DomainObject.Predmet.ProtustrankaFormatedWithAdress_1"> RAVELANA, društvo s ograničenom odgovornošću za trgovinu, usluge i proizvodnju, Trg 76.bataljuna 3, 34550 Pakrac</derivirana_varijabla>
  </DomainObject.Predmet.ProtustrankaFormatedWithAdress>
  <DomainObject.Predmet.ProtustrankaFormatedWithAdressOIB>
    <izvorni_sadrzaj> RAVELANA, društvo s ograničenom odgovornošću za trgovinu, usluge i proizvodnju, OIB 66866255628, Trg 76.bataljuna 3, 34550 Pakrac</izvorni_sadrzaj>
    <derivirana_varijabla naziv="DomainObject.Predmet.ProtustrankaFormatedWithAdressOIB_1"> RAVELANA, društvo s ograničenom odgovornošću za trgovinu, usluge i proizvodnju, OIB 66866255628, Trg 76.bataljuna 3, 34550 Pakrac</derivirana_varijabla>
  </DomainObject.Predmet.ProtustrankaFormatedWithAdressOIB>
  <DomainObject.Predmet.ProtustrankaWithAdress>
    <izvorni_sadrzaj>RAVELANA, društvo s ograničenom odgovornošću za trgovinu, usluge i proizvodnju Trg 76.bataljuna 3, 34550 Pakrac</izvorni_sadrzaj>
    <derivirana_varijabla naziv="DomainObject.Predmet.ProtustrankaWithAdress_1">RAVELANA, društvo s ograničenom odgovornošću za trgovinu, usluge i proizvodnju Trg 76.bataljuna 3, 34550 Pakrac</derivirana_varijabla>
  </DomainObject.Predmet.ProtustrankaWithAdress>
  <DomainObject.Predmet.ProtustrankaWithAdressOIB>
    <izvorni_sadrzaj>RAVELANA, društvo s ograničenom odgovornošću za trgovinu, usluge i proizvodnju, OIB 66866255628, Trg 76.bataljuna 3, 34550 Pakrac</izvorni_sadrzaj>
    <derivirana_varijabla naziv="DomainObject.Predmet.ProtustrankaWithAdressOIB_1">RAVELANA, društvo s ograničenom odgovornošću za trgovinu, usluge i proizvodnju, OIB 66866255628, Trg 76.bataljuna 3, 34550 Pakrac</derivirana_varijabla>
  </DomainObject.Predmet.ProtustrankaWithAdressOIB>
  <DomainObject.Predmet.ProtustrankaNazivFormated>
    <izvorni_sadrzaj>RAVELANA, društvo s ograničenom odgovornošću za trgovinu, usluge i proizvodnju</izvorni_sadrzaj>
    <derivirana_varijabla naziv="DomainObject.Predmet.ProtustrankaNazivFormated_1">RAVELANA, društvo s ograničenom odgovornošću za trgovinu, usluge i proizvodnju</derivirana_varijabla>
  </DomainObject.Predmet.ProtustrankaNazivFormated>
  <DomainObject.Predmet.ProtustrankaNazivFormatedOIB>
    <izvorni_sadrzaj>RAVELANA, društvo s ograničenom odgovornošću za trgovinu, usluge i proizvodnju, OIB 66866255628</izvorni_sadrzaj>
    <derivirana_varijabla naziv="DomainObject.Predmet.ProtustrankaNazivFormatedOIB_1">RAVELANA, društvo s ograničenom odgovornošću za trgovinu, usluge i proizvodnju, OIB 66866255628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Zdenka Vukoja</izvorni_sadrzaj>
    <derivirana_varijabla naziv="DomainObject.Predmet.StrankaFormated_1">  FINANCIJSKA AGENCIJA RC OSIJEK; Zdenka Vukoja</derivirana_varijabla>
  </DomainObject.Predmet.StrankaFormated>
  <DomainObject.Predmet.StrankaFormatedOIB>
    <izvorni_sadrzaj>  FINANCIJSKA AGENCIJA RC OSIJEK, OIB 85821130368; Zdenka Vukoja</izvorni_sadrzaj>
    <derivirana_varijabla naziv="DomainObject.Predmet.StrankaFormatedOIB_1">  FINANCIJSKA AGENCIJA RC OSIJEK, OIB 85821130368; Zdenka Vukoja</derivirana_varijabla>
  </DomainObject.Predmet.StrankaFormatedOIB>
  <DomainObject.Predmet.StrankaFormatedWithAdress>
    <izvorni_sadrzaj> FINANCIJSKA AGENCIJA RC OSIJEK, P.Krešimira IV 20, 35000 Slavonski Brod; Zdenka Vukoja, Trg 76. bataljuna, 34550 Pakrac</izvorni_sadrzaj>
    <derivirana_varijabla naziv="DomainObject.Predmet.StrankaFormatedWithAdress_1"> FINANCIJSKA AGENCIJA RC OSIJEK, P.Krešimira IV 20, 35000 Slavonski Brod; Zdenka Vukoja, Trg 76. bataljuna, 34550 Pakrac</derivirana_varijabla>
  </DomainObject.Predmet.StrankaFormatedWithAdress>
  <DomainObject.Predmet.StrankaFormatedWithAdressOIB>
    <izvorni_sadrzaj> FINANCIJSKA AGENCIJA RC OSIJEK, OIB 85821130368, P.Krešimira IV 20, 35000 Slavonski Brod; Zdenka Vukoja, Trg 76. bataljuna, 34550 Pakrac</izvorni_sadrzaj>
    <derivirana_varijabla naziv="DomainObject.Predmet.StrankaFormatedWithAdressOIB_1"> FINANCIJSKA AGENCIJA RC OSIJEK, OIB 85821130368, P.Krešimira IV 20, 35000 Slavonski Brod; Zdenka Vukoja, Trg 76. bataljuna, 34550 Pakrac</derivirana_varijabla>
  </DomainObject.Predmet.StrankaFormatedWithAdressOIB>
  <DomainObject.Predmet.StrankaWithAdress>
    <izvorni_sadrzaj>FINANCIJSKA AGENCIJA RC OSIJEK P.Krešimira IV 20,35000 Slavonski Brod,Zdenka Vukoja Trg 76. bataljuna,34550 Pakrac</izvorni_sadrzaj>
    <derivirana_varijabla naziv="DomainObject.Predmet.StrankaWithAdress_1">FINANCIJSKA AGENCIJA RC OSIJEK P.Krešimira IV 20,35000 Slavonski Brod,Zdenka Vukoja Trg 76. bataljuna,34550 Pakrac</derivirana_varijabla>
  </DomainObject.Predmet.StrankaWithAdress>
  <DomainObject.Predmet.StrankaWithAdressOIB>
    <izvorni_sadrzaj>FINANCIJSKA AGENCIJA RC OSIJEK, OIB 85821130368, P.Krešimira IV 20,35000 Slavonski Brod,Zdenka Vukoja, Trg 76. bataljuna,34550 Pakrac</izvorni_sadrzaj>
    <derivirana_varijabla naziv="DomainObject.Predmet.StrankaWithAdressOIB_1">FINANCIJSKA AGENCIJA RC OSIJEK, OIB 85821130368, P.Krešimira IV 20,35000 Slavonski Brod,Zdenka Vukoja, Trg 76. bataljuna,34550 Pakrac</derivirana_varijabla>
  </DomainObject.Predmet.StrankaWithAdressOIB>
  <DomainObject.Predmet.StrankaNazivFormated>
    <izvorni_sadrzaj>FINANCIJSKA AGENCIJA RC OSIJEK,Zdenka Vukoja</izvorni_sadrzaj>
    <derivirana_varijabla naziv="DomainObject.Predmet.StrankaNazivFormated_1">FINANCIJSKA AGENCIJA RC OSIJEK,Zdenka Vukoja</derivirana_varijabla>
  </DomainObject.Predmet.StrankaNazivFormated>
  <DomainObject.Predmet.StrankaNazivFormatedOIB>
    <izvorni_sadrzaj>FINANCIJSKA AGENCIJA RC OSIJEK, OIB 85821130368,Zdenka Vukoja</izvorni_sadrzaj>
    <derivirana_varijabla naziv="DomainObject.Predmet.StrankaNazivFormatedOIB_1">FINANCIJSKA AGENCIJA RC OSIJEK, OIB 85821130368,Zdenka Vukoja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  <item>Zdenka Vukoja</item>
    </izvorni_sadrzaj>
    <derivirana_varijabla naziv="DomainObject.Predmet.StrankaListFormated_1">
      <item>FINANCIJSKA AGENCIJA RC OSIJEK</item>
      <item>Zdenka Vukoja</item>
    </derivirana_varijabla>
  </DomainObject.Predmet.StrankaListFormated>
  <DomainObject.Predmet.StrankaListFormatedOIB>
    <izvorni_sadrzaj>
      <item>FINANCIJSKA AGENCIJA RC OSIJEK, OIB 85821130368</item>
      <item>Zdenka Vukoja</item>
    </izvorni_sadrzaj>
    <derivirana_varijabla naziv="DomainObject.Predmet.StrankaListFormatedOIB_1">
      <item>FINANCIJSKA AGENCIJA RC OSIJEK, OIB 85821130368</item>
      <item>Zdenka Vukoja</item>
    </derivirana_varijabla>
  </DomainObject.Predmet.StrankaListFormatedOIB>
  <DomainObject.Predmet.StrankaListFormatedWithAdress>
    <izvorni_sadrzaj>
      <item>FINANCIJSKA AGENCIJA RC OSIJEK, P.Krešimira IV 20, 35000 Slavonski Brod</item>
      <item>Zdenka Vukoja, Trg 76. bataljuna, 34550 Pakrac</item>
    </izvorni_sadrzaj>
    <derivirana_varijabla naziv="DomainObject.Predmet.StrankaListFormatedWithAdress_1">
      <item>FINANCIJSKA AGENCIJA RC OSIJEK, P.Krešimira IV 20, 35000 Slavonski Brod</item>
      <item>Zdenka Vukoja, Trg 76. bataljuna, 34550 Pakrac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  <item>Zdenka Vukoja, Trg 76. bataljuna, 34550 Pakrac</item>
    </izvorni_sadrzaj>
    <derivirana_varijabla naziv="DomainObject.Predmet.StrankaListFormatedWithAdressOIB_1">
      <item>FINANCIJSKA AGENCIJA RC OSIJEK, OIB 85821130368, P.Krešimira IV 20, 35000 Slavonski Brod</item>
      <item>Zdenka Vukoja, Trg 76. bataljuna, 34550 Pakrac</item>
    </derivirana_varijabla>
  </DomainObject.Predmet.StrankaListFormatedWithAdressOIB>
  <DomainObject.Predmet.StrankaListNazivFormated>
    <izvorni_sadrzaj>
      <item>FINANCIJSKA AGENCIJA RC OSIJEK</item>
      <item>Zdenka Vukoja</item>
    </izvorni_sadrzaj>
    <derivirana_varijabla naziv="DomainObject.Predmet.StrankaListNazivFormated_1">
      <item>FINANCIJSKA AGENCIJA RC OSIJEK</item>
      <item>Zdenka Vukoja</item>
    </derivirana_varijabla>
  </DomainObject.Predmet.StrankaListNazivFormated>
  <DomainObject.Predmet.StrankaListNazivFormatedOIB>
    <izvorni_sadrzaj>
      <item>FINANCIJSKA AGENCIJA RC OSIJEK, OIB 85821130368</item>
      <item>Zdenka Vukoja</item>
    </izvorni_sadrzaj>
    <derivirana_varijabla naziv="DomainObject.Predmet.StrankaListNazivFormatedOIB_1">
      <item>FINANCIJSKA AGENCIJA RC OSIJEK, OIB 85821130368</item>
      <item>Zdenka Vukoja</item>
    </derivirana_varijabla>
  </DomainObject.Predmet.StrankaListNazivFormatedOIB>
  <DomainObject.Predmet.ProtuStrankaListFormated>
    <izvorni_sadrzaj>
      <item>RAVELANA, društvo s ograničenom odgovornošću za trgovinu, usluge i proizvodnju</item>
    </izvorni_sadrzaj>
    <derivirana_varijabla naziv="DomainObject.Predmet.ProtuStrankaListFormated_1">
      <item>RAVELANA, društvo s ograničenom odgovornošću za trgovinu, usluge i proizvodnju</item>
    </derivirana_varijabla>
  </DomainObject.Predmet.ProtuStrankaListFormated>
  <DomainObject.Predmet.ProtuStrankaListFormatedOIB>
    <izvorni_sadrzaj>
      <item>RAVELANA, društvo s ograničenom odgovornošću za trgovinu, usluge i proizvodnju, OIB 66866255628</item>
    </izvorni_sadrzaj>
    <derivirana_varijabla naziv="DomainObject.Predmet.ProtuStrankaListFormatedOIB_1">
      <item>RAVELANA, društvo s ograničenom odgovornošću za trgovinu, usluge i proizvodnju, OIB 66866255628</item>
    </derivirana_varijabla>
  </DomainObject.Predmet.ProtuStrankaListFormatedOIB>
  <DomainObject.Predmet.ProtuStrankaListFormatedWithAdress>
    <izvorni_sadrzaj>
      <item>RAVELANA, društvo s ograničenom odgovornošću za trgovinu, usluge i proizvodnju, Trg 76.bataljuna 3, 34550 Pakrac</item>
    </izvorni_sadrzaj>
    <derivirana_varijabla naziv="DomainObject.Predmet.ProtuStrankaListFormatedWithAdress_1">
      <item>RAVELANA, društvo s ograničenom odgovornošću za trgovinu, usluge i proizvodnju, Trg 76.bataljuna 3, 34550 Pakrac</item>
    </derivirana_varijabla>
  </DomainObject.Predmet.ProtuStrankaListFormatedWithAdress>
  <DomainObject.Predmet.ProtuStrankaListFormatedWithAdressOIB>
    <izvorni_sadrzaj>
      <item>RAVELANA, društvo s ograničenom odgovornošću za trgovinu, usluge i proizvodnju, OIB 66866255628, Trg 76.bataljuna 3, 34550 Pakrac</item>
    </izvorni_sadrzaj>
    <derivirana_varijabla naziv="DomainObject.Predmet.ProtuStrankaListFormatedWithAdressOIB_1">
      <item>RAVELANA, društvo s ograničenom odgovornošću za trgovinu, usluge i proizvodnju, OIB 66866255628, Trg 76.bataljuna 3, 34550 Pakrac</item>
    </derivirana_varijabla>
  </DomainObject.Predmet.ProtuStrankaListFormatedWithAdressOIB>
  <DomainObject.Predmet.ProtuStrankaListNazivFormated>
    <izvorni_sadrzaj>
      <item>RAVELANA, društvo s ograničenom odgovornošću za trgovinu, usluge i proizvodnju</item>
    </izvorni_sadrzaj>
    <derivirana_varijabla naziv="DomainObject.Predmet.ProtuStrankaListNazivFormated_1">
      <item>RAVELANA, društvo s ograničenom odgovornošću za trgovinu, usluge i proizvodnju</item>
    </derivirana_varijabla>
  </DomainObject.Predmet.ProtuStrankaListNazivFormated>
  <DomainObject.Predmet.ProtuStrankaListNazivFormatedOIB>
    <izvorni_sadrzaj>
      <item>RAVELANA, društvo s ograničenom odgovornošću za trgovinu, usluge i proizvodnju, OIB 66866255628</item>
    </izvorni_sadrzaj>
    <derivirana_varijabla naziv="DomainObject.Predmet.ProtuStrankaListNazivFormatedOIB_1">
      <item>RAVELANA, društvo s ograničenom odgovornošću za trgovinu, usluge i proizvodnju, OIB 66866255628</item>
    </derivirana_varijabla>
  </DomainObject.Predmet.ProtuStrankaListNazivFormatedOIB>
  <DomainObject.Predmet.OstaliList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Formated>
  <DomainObject.Predmet.OstaliList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FormatedOIB>
  <DomainObject.Predmet.OstaliListFormatedWithAdress>
    <izvorni_sadrzaj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izvorni_sadrzaj>
    <derivirana_varijabla naziv="DomainObject.Predmet.OstaliListFormatedWithAdress_1"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</derivirana_varijabla>
  </DomainObject.Predmet.OstaliListFormatedWithAdress>
  <DomainObject.Predmet.OstaliListFormatedWithAdressOIB>
    <izvorni_sadrzaj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izvorni_sadrzaj>
    <derivirana_varijabla naziv="DomainObject.Predmet.OstaliListFormatedWithAdressOIB_1"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</derivirana_varijabla>
  </DomainObject.Predmet.OstaliListFormatedWithAdressOIB>
  <DomainObject.Predmet.OstaliListNazivFormated>
    <izvorni_sadrzaj>
      <item>Ministarstvo financija Porezna uprava Slavonija i Baranja</item>
      <item>Zk. odjel Općinski sud u Daruvaru, Stalna Služba u Pakracu</item>
      <item>Marko FAK</item>
      <item>Ivica Bijelić</item>
    </izvorni_sadrzaj>
    <derivirana_varijabla naziv="DomainObject.Predmet.OstaliListNazivFormated_1">
      <item>Ministarstvo financija Porezna uprava Slavonija i Baranja</item>
      <item>Zk. odjel Općinski sud u Daruvaru, Stalna Služba u Pakracu</item>
      <item>Marko FAK</item>
      <item>Ivica Bijelić</item>
    </derivirana_varijabla>
  </DomainObject.Predmet.OstaliListNazivFormated>
  <DomainObject.Predmet.OstaliListNaziv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</izvorni_sadrzaj>
    <derivirana_varijabla naziv="DomainObject.Predmet.OstaliListNazivFormatedOIB_1">
      <item>Ministarstvo financija Porezna uprava Slavonija i Baranja</item>
      <item>Zk. odjel Općinski sud u Daruvaru, Stalna Služba u Pakracu</item>
      <item>Marko FAK, OIB 25300508272</item>
      <item>Ivica Bijelić, OIB 53399355080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RAVELANA, društvo s ograničenom odgovornošću za trgovinu, usluge i proizvodnju</izvorni_sadrzaj>
    <derivirana_varijabla naziv="DomainObject.Predmet.ProtustrankaIDrugi_1">RAVELANA, društvo s ograničenom odgovornošću za trgovinu, usluge i proizvodnju</derivirana_varijabla>
  </DomainObject.Predmet.ProtustrankaIDrugi>
  <DomainObject.Predmet.StrankaIDrugiAdressOIB>
    <izvorni_sadrzaj>FINANCIJSKA AGENCIJA RC OSIJEK, OIB 85821130368, P.Krešimira IV 20, 35000 Slavonski Brod i dr.</izvorni_sadrzaj>
    <derivirana_varijabla naziv="DomainObject.Predmet.StrankaIDrugiAdressOIB_1">FINANCIJSKA AGENCIJA RC OSIJEK, OIB 85821130368, P.Krešimira IV 20, 35000 Slavonski Brod i dr.</derivirana_varijabla>
  </DomainObject.Predmet.StrankaIDrugiAdressOIB>
  <DomainObject.Predmet.ProtustrankaIDrugiAdressOIB>
    <izvorni_sadrzaj>RAVELANA, društvo s ograničenom odgovornošću za trgovinu, usluge i proizvodnju, OIB 66866255628, Trg 76.bataljuna 3, 34550 Pakrac</izvorni_sadrzaj>
    <derivirana_varijabla naziv="DomainObject.Predmet.ProtustrankaIDrugiAdressOIB_1">RAVELANA, društvo s ograničenom odgovornošću za trgovinu, usluge i proizvodnju, OIB 66866255628, Trg 76.bataljuna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izvorni_sadrzaj>
    <derivirana_varijabla naziv="DomainObject.Predmet.SudioniciListNaziv_1"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</derivirana_varijabla>
  </DomainObject.Predmet.SudioniciListNaziv>
  <DomainObject.Predmet.SudioniciListAdressOIB>
    <izvorni_sadrzaj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izvorni_sadrzaj>
    <derivirana_varijabla naziv="DomainObject.Predmet.SudioniciListAdressOIB_1"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66866255628</item>
      <item>, OIB null</item>
      <item>, OIB null</item>
      <item>, OIB null</item>
      <item>, OIB 25300508272</item>
      <item>, OIB 53399355080</item>
    </izvorni_sadrzaj>
    <derivirana_varijabla naziv="DomainObject.Predmet.SudioniciListNazivOIB_1">
      <item>, OIB 85821130368</item>
      <item>, OIB 66866255628</item>
      <item>, OIB null</item>
      <item>, OIB null</item>
      <item>, OIB null</item>
      <item>, OIB 25300508272</item>
      <item>, OIB 53399355080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323FBF-58C3-4C83-AE89-C65D58F1FB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587</properties:Words>
  <properties:Characters>3046</properties:Characters>
  <properties:Lines>84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2018-09-03T11:58:00Z</dcterms:created>
  <dc:creator>wsadmin</dc:creator>
  <cp:lastModifiedBy>wsadmin</cp:lastModifiedBy>
  <cp:lastPrinted>2018-09-03T11:58:00Z</cp:lastPrinted>
  <dcterms:modified xmlns:xsi="http://www.w3.org/2001/XMLSchema-instance" xsi:type="dcterms:W3CDTF">2018-09-03T11:59:00Z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Ispitani završni račun (Ravelana - potvrđivanje završnog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