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4d38c" w14:paraId="e64d38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817BCB">
        <w:rPr>
          <w:b/>
          <w:sz w:val="22"/>
          <w:szCs w:val="22"/>
        </w:rPr>
        <w:t>6</w:t>
      </w:r>
      <w:r w:rsidR="00824B6D">
        <w:rPr>
          <w:b/>
          <w:sz w:val="22"/>
          <w:szCs w:val="22"/>
        </w:rPr>
        <w:t>7</w:t>
      </w:r>
      <w:r w:rsidR="00817BCB">
        <w:rPr>
          <w:b/>
          <w:sz w:val="22"/>
          <w:szCs w:val="22"/>
        </w:rPr>
        <w:t>3</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817BCB">
        <w:rPr>
          <w:sz w:val="22"/>
          <w:szCs w:val="22"/>
        </w:rPr>
        <w:t xml:space="preserve"> LAURUS d.o.o., 20233 B</w:t>
      </w:r>
      <w:r w:rsidR="00A85944">
        <w:rPr>
          <w:sz w:val="22"/>
          <w:szCs w:val="22"/>
        </w:rPr>
        <w:t>rsečine, Brdari 1</w:t>
      </w:r>
      <w:r w:rsidR="00BE1237">
        <w:rPr>
          <w:sz w:val="22"/>
          <w:szCs w:val="22"/>
        </w:rPr>
        <w:t>,</w:t>
      </w:r>
      <w:r w:rsidRPr="00DF6116">
        <w:rPr>
          <w:sz w:val="22"/>
          <w:szCs w:val="22"/>
        </w:rPr>
        <w:t xml:space="preserve"> MBS: </w:t>
      </w:r>
      <w:r w:rsidR="0003293B">
        <w:rPr>
          <w:sz w:val="22"/>
          <w:szCs w:val="22"/>
        </w:rPr>
        <w:t>090013102</w:t>
      </w:r>
      <w:r w:rsidRPr="00DF6116">
        <w:rPr>
          <w:sz w:val="22"/>
          <w:szCs w:val="22"/>
        </w:rPr>
        <w:t xml:space="preserve">, OIB: </w:t>
      </w:r>
      <w:r w:rsidR="0003293B">
        <w:rPr>
          <w:sz w:val="22"/>
          <w:szCs w:val="22"/>
        </w:rPr>
        <w:t>27025331084</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03293B" w:rsidRPr="0003293B">
        <w:rPr>
          <w:sz w:val="22"/>
          <w:szCs w:val="22"/>
        </w:rPr>
        <w:t xml:space="preserve"> </w:t>
      </w:r>
      <w:r w:rsidR="0003293B">
        <w:rPr>
          <w:sz w:val="22"/>
          <w:szCs w:val="22"/>
        </w:rPr>
        <w:t>LAURUS d.o.o., 20233 Brsečine, Brdari 1,</w:t>
      </w:r>
      <w:r w:rsidR="0003293B" w:rsidRPr="00DF6116">
        <w:rPr>
          <w:sz w:val="22"/>
          <w:szCs w:val="22"/>
        </w:rPr>
        <w:t xml:space="preserve"> MBS: </w:t>
      </w:r>
      <w:r w:rsidR="0003293B">
        <w:rPr>
          <w:sz w:val="22"/>
          <w:szCs w:val="22"/>
        </w:rPr>
        <w:t>090013102</w:t>
      </w:r>
      <w:r w:rsidR="0003293B" w:rsidRPr="00DF6116">
        <w:rPr>
          <w:sz w:val="22"/>
          <w:szCs w:val="22"/>
        </w:rPr>
        <w:t xml:space="preserve">, OIB: </w:t>
      </w:r>
      <w:r w:rsidR="0003293B">
        <w:rPr>
          <w:sz w:val="22"/>
          <w:szCs w:val="22"/>
        </w:rPr>
        <w:t>27025331084</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03293B" w:rsidRPr="0003293B">
        <w:rPr>
          <w:sz w:val="22"/>
          <w:szCs w:val="22"/>
        </w:rPr>
        <w:t xml:space="preserve"> </w:t>
      </w:r>
      <w:r w:rsidR="0003293B">
        <w:rPr>
          <w:sz w:val="22"/>
          <w:szCs w:val="22"/>
        </w:rPr>
        <w:t>LAURUS d.o.o., 20233 Brsečine, Brdari 1,</w:t>
      </w:r>
      <w:r w:rsidR="0003293B" w:rsidRPr="00DF6116">
        <w:rPr>
          <w:sz w:val="22"/>
          <w:szCs w:val="22"/>
        </w:rPr>
        <w:t xml:space="preserve"> MBS: </w:t>
      </w:r>
      <w:r w:rsidR="0003293B">
        <w:rPr>
          <w:sz w:val="22"/>
          <w:szCs w:val="22"/>
        </w:rPr>
        <w:t>090013102</w:t>
      </w:r>
      <w:r w:rsidR="0003293B" w:rsidRPr="00DF6116">
        <w:rPr>
          <w:sz w:val="22"/>
          <w:szCs w:val="22"/>
        </w:rPr>
        <w:t xml:space="preserve">, OIB: </w:t>
      </w:r>
      <w:r w:rsidR="0003293B">
        <w:rPr>
          <w:sz w:val="22"/>
          <w:szCs w:val="22"/>
        </w:rPr>
        <w:t>27025331084</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e u ukupnom iznosu od 9.292.306,53</w:t>
      </w:r>
      <w:r w:rsidRPr="00DF6116">
        <w:rPr>
          <w:sz w:val="22"/>
          <w:szCs w:val="22"/>
        </w:rPr>
        <w:t xml:space="preserve"> kune </w:t>
      </w:r>
      <w:r w:rsidR="00A85944">
        <w:rPr>
          <w:sz w:val="22"/>
          <w:szCs w:val="22"/>
        </w:rPr>
        <w:t>u neprekinutom razdoblju od 2093</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909D0"/>
    <w:rsid w:val="0009578E"/>
    <w:rsid w:val="000A1C63"/>
    <w:rsid w:val="000A1E8B"/>
    <w:rsid w:val="000A7603"/>
    <w:rsid w:val="001131FA"/>
    <w:rsid w:val="001362B3"/>
    <w:rsid w:val="001471BD"/>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90712"/>
    <w:rsid w:val="004D3E23"/>
    <w:rsid w:val="0050509F"/>
    <w:rsid w:val="005109F4"/>
    <w:rsid w:val="0051153D"/>
    <w:rsid w:val="005336DD"/>
    <w:rsid w:val="00552C25"/>
    <w:rsid w:val="005830D8"/>
    <w:rsid w:val="005851FF"/>
    <w:rsid w:val="005E6C99"/>
    <w:rsid w:val="00602592"/>
    <w:rsid w:val="00610971"/>
    <w:rsid w:val="00617C4C"/>
    <w:rsid w:val="00633F02"/>
    <w:rsid w:val="006641A7"/>
    <w:rsid w:val="006B5018"/>
    <w:rsid w:val="006D2178"/>
    <w:rsid w:val="00713F97"/>
    <w:rsid w:val="00727B8E"/>
    <w:rsid w:val="00732451"/>
    <w:rsid w:val="0079581A"/>
    <w:rsid w:val="007E175F"/>
    <w:rsid w:val="00815F51"/>
    <w:rsid w:val="00817BCB"/>
    <w:rsid w:val="008243A2"/>
    <w:rsid w:val="00824B6D"/>
    <w:rsid w:val="0085311A"/>
    <w:rsid w:val="00943105"/>
    <w:rsid w:val="00981546"/>
    <w:rsid w:val="009B415E"/>
    <w:rsid w:val="009F5C94"/>
    <w:rsid w:val="00A026C2"/>
    <w:rsid w:val="00A85944"/>
    <w:rsid w:val="00A96D04"/>
    <w:rsid w:val="00AA1F15"/>
    <w:rsid w:val="00AB482B"/>
    <w:rsid w:val="00AC2F12"/>
    <w:rsid w:val="00B3080B"/>
    <w:rsid w:val="00B45D29"/>
    <w:rsid w:val="00B4708C"/>
    <w:rsid w:val="00BC334E"/>
    <w:rsid w:val="00BE1237"/>
    <w:rsid w:val="00C02F8E"/>
    <w:rsid w:val="00C13E5B"/>
    <w:rsid w:val="00CC4D58"/>
    <w:rsid w:val="00CD23C1"/>
    <w:rsid w:val="00D15174"/>
    <w:rsid w:val="00D431CA"/>
    <w:rsid w:val="00D544F9"/>
    <w:rsid w:val="00D6079B"/>
    <w:rsid w:val="00D933F6"/>
    <w:rsid w:val="00DA23AC"/>
    <w:rsid w:val="00DC5DE9"/>
    <w:rsid w:val="00DE70C0"/>
    <w:rsid w:val="00DF6116"/>
    <w:rsid w:val="00E50581"/>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izvorni_sadrzaj>
    <derivirana_varijabla naziv="DomainObject.Predmet.Broj_1">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izvorni_sadrzaj>
    <derivirana_varijabla naziv="DomainObject.Predmet.Opis_1">čl.444.st.1.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St-673/2015</izvorni_sadrzaj>
    <derivirana_varijabla naziv="DomainObject.Predmet.OznakaBroj_1">St-673/2015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LAURUS d.o.o. za trgovinu, turizam i ugostiteljstvo</izvorni_sadrzaj>
    <derivirana_varijabla naziv="DomainObject.Predmet.ProtustrankaFormated_1">  LAURUS d.o.o. za trgovinu, turizam i ugostiteljstvo</derivirana_varijabla>
  </DomainObject.Predmet.ProtustrankaFormated>
  <DomainObject.Predmet.ProtustrankaFormatedOIB>
    <izvorni_sadrzaj>  LAURUS d.o.o. za trgovinu, turizam i ugostiteljstvo, OIB 27025331084</izvorni_sadrzaj>
    <derivirana_varijabla naziv="DomainObject.Predmet.ProtustrankaFormatedOIB_1">  LAURUS d.o.o. za trgovinu, turizam i ugostiteljstvo, OIB 27025331084</derivirana_varijabla>
  </DomainObject.Predmet.ProtustrankaFormatedOIB>
  <DomainObject.Predmet.ProtustrankaFormatedWithAdress>
    <izvorni_sadrzaj> LAURUS d.o.o. za trgovinu, turizam i ugostiteljstvo, Brdari 1, 20235 Brsečine</izvorni_sadrzaj>
    <derivirana_varijabla naziv="DomainObject.Predmet.ProtustrankaFormatedWithAdress_1"> LAURUS d.o.o. za trgovinu, turizam i ugostiteljstvo, Brdari 1, 20235 Brsečine</derivirana_varijabla>
  </DomainObject.Predmet.ProtustrankaFormatedWithAdress>
  <DomainObject.Predmet.ProtustrankaFormatedWithAdressOIB>
    <izvorni_sadrzaj> LAURUS d.o.o. za trgovinu, turizam i ugostiteljstvo, OIB 27025331084, Brdari 1, 20235 Brsečine</izvorni_sadrzaj>
    <derivirana_varijabla naziv="DomainObject.Predmet.ProtustrankaFormatedWithAdressOIB_1"> LAURUS d.o.o. za trgovinu, turizam i ugostiteljstvo, OIB 27025331084, Brdari 1, 20235 Brsečine</derivirana_varijabla>
  </DomainObject.Predmet.ProtustrankaFormatedWithAdressOIB>
  <DomainObject.Predmet.ProtustrankaWithAdress>
    <izvorni_sadrzaj>LAURUS d.o.o. za trgovinu, turizam i ugostiteljstvo Brdari 1, 20235 Brsečine</izvorni_sadrzaj>
    <derivirana_varijabla naziv="DomainObject.Predmet.ProtustrankaWithAdress_1">LAURUS d.o.o. za trgovinu, turizam i ugostiteljstvo Brdari 1, 20235 Brsečine</derivirana_varijabla>
  </DomainObject.Predmet.ProtustrankaWithAdress>
  <DomainObject.Predmet.ProtustrankaWithAdressOIB>
    <izvorni_sadrzaj>LAURUS d.o.o. za trgovinu, turizam i ugostiteljstvo, OIB 27025331084, Brdari 1, 20235 Brsečine</izvorni_sadrzaj>
    <derivirana_varijabla naziv="DomainObject.Predmet.ProtustrankaWithAdressOIB_1">LAURUS d.o.o. za trgovinu, turizam i ugostiteljstvo, OIB 27025331084, Brdari 1, 20235 Brsečine</derivirana_varijabla>
  </DomainObject.Predmet.ProtustrankaWithAdressOIB>
  <DomainObject.Predmet.ProtustrankaNazivFormated>
    <izvorni_sadrzaj>LAURUS d.o.o. za trgovinu, turizam i ugostiteljstvo</izvorni_sadrzaj>
    <derivirana_varijabla naziv="DomainObject.Predmet.ProtustrankaNazivFormated_1">LAURUS d.o.o. za trgovinu, turizam i ugostiteljstvo</derivirana_varijabla>
  </DomainObject.Predmet.ProtustrankaNazivFormated>
  <DomainObject.Predmet.ProtustrankaNazivFormatedOIB>
    <izvorni_sadrzaj>LAURUS d.o.o. za trgovinu, turizam i ugostiteljstvo, OIB 27025331084</izvorni_sadrzaj>
    <derivirana_varijabla naziv="DomainObject.Predmet.ProtustrankaNazivFormatedOIB_1">LAURUS d.o.o. za trgovinu, turizam i ugostiteljstvo, OIB 27025331084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9292306.53</izvorni_sadrzaj>
    <derivirana_varijabla naziv="DomainObject.Predmet.TrenutnaVrijednost_1">9292306.53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LAURUS d.o.o. za trgovinu, turizam i ugostiteljstvo</item>
    </izvorni_sadrzaj>
    <derivirana_varijabla naziv="DomainObject.Predmet.ProtuStrankaListFormated_1">
      <item>LAURUS d.o.o. za trgovinu, turizam i ugostiteljstvo</item>
    </derivirana_varijabla>
  </DomainObject.Predmet.ProtuStrankaListFormated>
  <DomainObject.Predmet.ProtuStrankaListFormatedOIB>
    <izvorni_sadrzaj>
      <item>LAURUS d.o.o. za trgovinu, turizam i ugostiteljstvo, OIB 27025331084</item>
    </izvorni_sadrzaj>
    <derivirana_varijabla naziv="DomainObject.Predmet.ProtuStrankaListFormatedOIB_1">
      <item>LAURUS d.o.o. za trgovinu, turizam i ugostiteljstvo, OIB 27025331084</item>
    </derivirana_varijabla>
  </DomainObject.Predmet.ProtuStrankaListFormatedOIB>
  <DomainObject.Predmet.ProtuStrankaListFormatedWithAdress>
    <izvorni_sadrzaj>
      <item>LAURUS d.o.o. za trgovinu, turizam i ugostiteljstvo, Brdari 1, 20235 Brsečine</item>
    </izvorni_sadrzaj>
    <derivirana_varijabla naziv="DomainObject.Predmet.ProtuStrankaListFormatedWithAdress_1">
      <item>LAURUS d.o.o. za trgovinu, turizam i ugostiteljstvo, Brdari 1, 20235 Brsečine</item>
    </derivirana_varijabla>
  </DomainObject.Predmet.ProtuStrankaListFormatedWithAdress>
  <DomainObject.Predmet.ProtuStrankaListFormatedWithAdressOIB>
    <izvorni_sadrzaj>
      <item>LAURUS d.o.o. za trgovinu, turizam i ugostiteljstvo, OIB 27025331084, Brdari 1, 20235 Brsečine</item>
    </izvorni_sadrzaj>
    <derivirana_varijabla naziv="DomainObject.Predmet.ProtuStrankaListFormatedWithAdressOIB_1">
      <item>LAURUS d.o.o. za trgovinu, turizam i ugostiteljstvo, OIB 27025331084, Brdari 1, 20235 Brsečine</item>
    </derivirana_varijabla>
  </DomainObject.Predmet.ProtuStrankaListFormatedWithAdressOIB>
  <DomainObject.Predmet.ProtuStrankaListNazivFormated>
    <izvorni_sadrzaj>
      <item>LAURUS d.o.o. za trgovinu, turizam i ugostiteljstvo</item>
    </izvorni_sadrzaj>
    <derivirana_varijabla naziv="DomainObject.Predmet.ProtuStrankaListNazivFormated_1">
      <item>LAURUS d.o.o. za trgovinu, turizam i ugostiteljstvo</item>
    </derivirana_varijabla>
  </DomainObject.Predmet.ProtuStrankaListNazivFormated>
  <DomainObject.Predmet.ProtuStrankaListNazivFormatedOIB>
    <izvorni_sadrzaj>
      <item>LAURUS d.o.o. za trgovinu, turizam i ugostiteljstvo, OIB 27025331084</item>
    </izvorni_sadrzaj>
    <derivirana_varijabla naziv="DomainObject.Predmet.ProtuStrankaListNazivFormatedOIB_1">
      <item>LAURUS d.o.o. za trgovinu, turizam i ugostiteljstvo, OIB 27025331084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LAURUS d.o.o. za trgovinu, turizam i ugostiteljstvo</izvorni_sadrzaj>
    <derivirana_varijabla naziv="DomainObject.Predmet.ProtustrankaIDrugi_1">LAURUS d.o.o. za trgovinu, turizam i ugostiteljstvo</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LAURUS d.o.o. za trgovinu, turizam i ugostiteljstvo, OIB 27025331084, Brdari 1, 20235 Brsečine</izvorni_sadrzaj>
    <derivirana_varijabla naziv="DomainObject.Predmet.ProtustrankaIDrugiAdressOIB_1">LAURUS d.o.o. za trgovinu, turizam i ugostiteljstvo, OIB 27025331084, Brdari 1, 20235 Brsečine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LAURUS d.o.o. za trgovinu, turizam i ugostiteljstvo</item>
      <item>FINA,RC SPLIT,Podružnica Dubrovnik</item>
    </izvorni_sadrzaj>
    <derivirana_varijabla naziv="DomainObject.Predmet.SudioniciListNaziv_1">
      <item>LAURUS d.o.o. za trgovinu, turizam i ugostiteljstvo</item>
      <item>FINA,RC SPLIT,Podružnica Dubrovnik</item>
    </derivirana_varijabla>
  </DomainObject.Predmet.SudioniciListNaziv>
  <DomainObject.Predmet.SudioniciListAdressOIB>
    <izvorni_sadrzaj>
      <item>LAURUS d.o.o. za trgovinu, turizam i ugostiteljstvo, OIB 27025331084, Brdari 1,20235 Brsečine</item>
      <item>FINA,RC SPLIT,Podružnica Dubrovnik, OIB 85821130368, Vukovarska 2,20000 Dubrovnik</item>
    </izvorni_sadrzaj>
    <derivirana_varijabla naziv="DomainObject.Predmet.SudioniciListAdressOIB_1">
      <item>LAURUS d.o.o. za trgovinu, turizam i ugostiteljstvo, OIB 27025331084, Brdari 1,20235 Brsečine</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27025331084</item>
    </izvorni_sadrzaj>
    <derivirana_varijabla naziv="DomainObject.Predmet.SudioniciListNazivOIB_1">
      <item>, OIB 85821130368</item>
      <item>, OIB 27025331084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2033</properties:Characters>
  <properties:Lines>50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2015-11-06T08:02:00Z</dcterms:created>
  <dc:creator>Joško Livaković</dc:creator>
  <cp:lastModifiedBy>Anka Muhoberac</cp:lastModifiedBy>
  <cp:lastPrinted>2015-11-06T08:01:00Z</cp:lastPrinted>
  <dcterms:modified xmlns:xsi="http://www.w3.org/2001/XMLSchema-instance" xsi:type="dcterms:W3CDTF">2015-11-06T08:02:00Z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