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23eb" w14:paraId="b9323e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9A0DEF">
        <w:rPr>
          <w:lang w:val="pt-BR"/>
        </w:rPr>
        <w:t xml:space="preserve"> St-905/14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225AD" w:rsidP="00702F9C" w:rsidR="00702F9C" w:rsidRPr="00BF2229">
      <w:pPr>
        <w:tabs>
          <w:tab w:pos="6270" w:val="left"/>
        </w:tabs>
        <w:jc w:val="both"/>
      </w:pPr>
      <w:r w:rsidRPr="007225AD">
        <w:t xml:space="preserve">Trgovački sud u Zagrebu, po sucu Gordanu Zubaku, u stečajnom postupku nad dužnikom </w:t>
      </w:r>
      <w:r w:rsidRPr="007225AD">
        <w:rPr>
          <w:bCs/>
          <w:lang w:val="pt-BR"/>
        </w:rPr>
        <w:t>POKUPJE d.o.o. u stečaju, Pisarovina, Ribnjaci b.b., OIB: 16462622418</w:t>
      </w:r>
      <w:r w:rsidR="00702F9C" w:rsidRPr="00BF2229">
        <w:t xml:space="preserve">, </w:t>
      </w:r>
      <w:r w:rsidR="00A15F11">
        <w:t>7. travnja</w:t>
      </w:r>
      <w:r w:rsidR="00702F9C" w:rsidRPr="007225AD">
        <w:rPr>
          <w:color w:val="FF0000"/>
        </w:rPr>
        <w:t xml:space="preserve"> </w:t>
      </w:r>
      <w:r>
        <w:t xml:space="preserve"> 2017</w:t>
      </w:r>
      <w:r w:rsidR="00702F9C">
        <w:t>.</w:t>
      </w:r>
      <w:r w:rsidR="009A0DEF">
        <w:t>,</w:t>
      </w:r>
    </w:p>
    <w:p w:rsidRDefault="005866EA" w:rsidP="005866EA" w:rsidR="005866EA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F266E" w:rsidP="005866EA" w:rsidR="005866EA">
      <w:pPr>
        <w:ind w:firstLine="720"/>
        <w:jc w:val="both"/>
      </w:pPr>
      <w:r>
        <w:t xml:space="preserve">I. </w:t>
      </w:r>
      <w:r w:rsidR="005866EA">
        <w:t xml:space="preserve">Stečajnom upravitelju </w:t>
      </w:r>
      <w:r w:rsidR="007225AD">
        <w:t xml:space="preserve">Dušku Korugi iz Zagreba, Ilica 129, </w:t>
      </w:r>
      <w:r w:rsidR="007225AD" w:rsidRPr="007225AD">
        <w:t>OIB: 40565203589</w:t>
      </w:r>
      <w:r w:rsidR="005866EA">
        <w:t xml:space="preserve">, </w:t>
      </w:r>
      <w:r w:rsidR="005866EA" w:rsidRPr="00ED1A28">
        <w:t>od</w:t>
      </w:r>
      <w:r w:rsidR="005866EA">
        <w:t xml:space="preserve">ređuje se konačna nagrada za poslove stečajnog upravitelja stečajnog dužnika </w:t>
      </w:r>
      <w:r w:rsidR="007225AD" w:rsidRPr="007225AD">
        <w:rPr>
          <w:bCs/>
          <w:lang w:val="pt-BR"/>
        </w:rPr>
        <w:t>POKUPJE d.o.o. u stečaju, Pisarovina, Ribnjaci b.b., OIB: 16462622418</w:t>
      </w:r>
      <w:r w:rsidR="00496897">
        <w:rPr>
          <w:bCs/>
        </w:rPr>
        <w:t>,</w:t>
      </w:r>
      <w:r w:rsidR="005866EA">
        <w:t xml:space="preserve"> i to:</w:t>
      </w:r>
    </w:p>
    <w:p w:rsidRDefault="00366454" w:rsidP="005866EA" w:rsidR="00366454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1. za razdoblje  od otva</w:t>
      </w:r>
      <w:r w:rsidR="00A4119B">
        <w:t>ranja stečajnog postupka pa do 1</w:t>
      </w:r>
      <w:r>
        <w:t>.</w:t>
      </w:r>
      <w:r w:rsidR="00A4119B">
        <w:t xml:space="preserve"> listopada 2015. u</w:t>
      </w:r>
      <w:r>
        <w:t xml:space="preserve"> ne</w:t>
      </w:r>
      <w:r w:rsidRPr="00ED1A28">
        <w:t xml:space="preserve">to iznosu </w:t>
      </w:r>
      <w:r w:rsidR="007225AD">
        <w:t>40.951,66</w:t>
      </w:r>
      <w:r w:rsidR="00496897">
        <w:t xml:space="preserve"> </w:t>
      </w:r>
      <w:r w:rsidR="00FF1A72">
        <w:t>kn</w:t>
      </w:r>
      <w:r>
        <w:t>,</w:t>
      </w:r>
    </w:p>
    <w:p w:rsidRDefault="00496897" w:rsidP="005866EA" w:rsidR="005866EA" w:rsidRPr="00ED1A28">
      <w:pPr>
        <w:ind w:firstLine="720"/>
        <w:jc w:val="both"/>
      </w:pPr>
      <w:r>
        <w:t>2. za razdoblje</w:t>
      </w:r>
      <w:r w:rsidR="005866EA">
        <w:t xml:space="preserve"> nakon 2.</w:t>
      </w:r>
      <w:r w:rsidR="00A4119B">
        <w:t xml:space="preserve"> </w:t>
      </w:r>
      <w:r w:rsidR="005866EA">
        <w:t xml:space="preserve">listopada 2015. u  bruto </w:t>
      </w:r>
      <w:r w:rsidR="005866EA" w:rsidRPr="00ED1A28">
        <w:t xml:space="preserve">iznosu </w:t>
      </w:r>
      <w:r w:rsidR="007225AD">
        <w:t>12.777,83</w:t>
      </w:r>
      <w:r w:rsidR="00FF1A72">
        <w:t xml:space="preserve"> kn.</w:t>
      </w:r>
      <w:r w:rsidR="005866EA"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7225AD">
        <w:t>23. siječnja 2017</w:t>
      </w:r>
      <w:r>
        <w:t xml:space="preserve">. stečajni je upravitelj obavijestio </w:t>
      </w:r>
      <w:r w:rsidR="00496897">
        <w:t>sud</w:t>
      </w:r>
      <w:r>
        <w:t xml:space="preserve"> kako je unovčio cjelo</w:t>
      </w:r>
      <w:r w:rsidR="00496897">
        <w:t>kupnu imovinu stečajnog dužnika</w:t>
      </w:r>
      <w:r>
        <w:t xml:space="preserve"> u ukupnom iznosu od </w:t>
      </w:r>
      <w:r w:rsidR="007225AD">
        <w:t>489.423,12</w:t>
      </w:r>
      <w:r>
        <w:t xml:space="preserve"> kn</w:t>
      </w:r>
      <w:r w:rsidR="00063FE4">
        <w:t xml:space="preserve"> </w:t>
      </w:r>
      <w:r>
        <w:t xml:space="preserve">te </w:t>
      </w:r>
      <w:r w:rsidR="00A4119B">
        <w:t xml:space="preserve">je </w:t>
      </w:r>
      <w:r>
        <w:t>predložio određivanje nagrade.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7225AD">
        <w:t>6. studenoga</w:t>
      </w:r>
      <w:r>
        <w:t xml:space="preserve"> 20</w:t>
      </w:r>
      <w:r w:rsidR="007225AD">
        <w:t>14</w:t>
      </w:r>
      <w:r>
        <w:t>.,</w:t>
      </w:r>
      <w:r w:rsidR="00496897">
        <w:t xml:space="preserve"> tj.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</w:t>
      </w:r>
      <w:r w:rsidR="005866EA">
        <w:lastRenderedPageBreak/>
        <w:t xml:space="preserve">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čl. 11. Uredb</w:t>
      </w:r>
      <w:r w:rsidR="00A4119B">
        <w:t>e</w:t>
      </w:r>
      <w:r>
        <w:t>20</w:t>
      </w:r>
      <w:r w:rsidR="005866EA">
        <w:t xml:space="preserve">03 nagrada se određuje razmjerno postotku unovčenja stečajne mase </w:t>
      </w:r>
      <w:r>
        <w:t>prema tablici propisanoj čl. 4. st.</w:t>
      </w:r>
      <w:r w:rsidR="005866EA">
        <w:t xml:space="preserve"> 1. Uredbe.</w:t>
      </w:r>
      <w:r w:rsidR="005866EA">
        <w:tab/>
      </w:r>
    </w:p>
    <w:p w:rsidRDefault="005866EA" w:rsidP="005866EA" w:rsidR="005866EA">
      <w:pPr>
        <w:ind w:firstLine="720"/>
        <w:jc w:val="both"/>
      </w:pPr>
    </w:p>
    <w:p w:rsidRDefault="00A4119B" w:rsidP="005866EA" w:rsidR="005866EA">
      <w:pPr>
        <w:ind w:firstLine="720"/>
        <w:jc w:val="both"/>
      </w:pPr>
      <w:r>
        <w:t>Člankom 4. t</w:t>
      </w:r>
      <w:r w:rsidR="005866EA">
        <w:t>.</w:t>
      </w:r>
      <w:r>
        <w:t xml:space="preserve"> </w:t>
      </w:r>
      <w:r w:rsidR="005866EA">
        <w:t xml:space="preserve">1. Uredbe </w:t>
      </w:r>
      <w:r>
        <w:t>20</w:t>
      </w:r>
      <w:r w:rsidR="005866EA">
        <w:t>03  nagrada stečajnom upravitelju obračunava se primjenom tablice vrijednosti unovčene stečajne mase i postotka i to:</w:t>
      </w:r>
    </w:p>
    <w:p w:rsidRDefault="00A15F11" w:rsidP="005866EA" w:rsidR="00A15F11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od    1.000,00 kn        do     10.000,00 kn  -   od 15 do 20%.</w:t>
      </w:r>
    </w:p>
    <w:p w:rsidRDefault="005866EA" w:rsidP="005866EA" w:rsidR="005866EA">
      <w:pPr>
        <w:ind w:firstLine="720"/>
        <w:jc w:val="both"/>
      </w:pPr>
      <w:r>
        <w:t xml:space="preserve">        10.000,00 kn      do     100.000,00 kn -  od 10 do 15%.</w:t>
      </w:r>
    </w:p>
    <w:p w:rsidRDefault="005866EA" w:rsidP="005866EA" w:rsidR="005866EA">
      <w:pPr>
        <w:ind w:firstLine="720"/>
        <w:jc w:val="both"/>
      </w:pPr>
      <w:r>
        <w:t xml:space="preserve">        100.000,00 kn    do     500.000,00 kn -  od 7 do 10%.</w:t>
      </w:r>
    </w:p>
    <w:p w:rsidRDefault="005866EA" w:rsidP="005866EA" w:rsidR="005866EA">
      <w:pPr>
        <w:ind w:firstLine="720"/>
        <w:jc w:val="both"/>
      </w:pPr>
      <w:r>
        <w:t xml:space="preserve">        500.000,00 kn    do     2.000.000,00 kn -  od 5 do 8%.</w:t>
      </w:r>
    </w:p>
    <w:p w:rsidRDefault="005866EA" w:rsidP="005866EA" w:rsidR="005866EA">
      <w:pPr>
        <w:ind w:firstLine="720"/>
        <w:jc w:val="both"/>
      </w:pPr>
      <w:r>
        <w:t xml:space="preserve">        2.000.000,00 kn do     3.000.000,00 kn -  od 2 do 5%.</w:t>
      </w:r>
    </w:p>
    <w:p w:rsidRDefault="005866EA" w:rsidP="005866EA" w:rsidR="005866EA">
      <w:pPr>
        <w:ind w:firstLine="720"/>
        <w:jc w:val="both"/>
      </w:pPr>
      <w:r>
        <w:t xml:space="preserve">preko 3.000.000,00 kn        - na  svakih daljnjih 1.000.000,00 kn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obračunava se nagrada u visini 1.%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(10.000,00 kn)</w:t>
      </w:r>
    </w:p>
    <w:p w:rsidRDefault="005866EA" w:rsidP="005866EA" w:rsidR="005866EA">
      <w:pPr>
        <w:ind w:firstLine="720"/>
        <w:jc w:val="both"/>
      </w:pPr>
    </w:p>
    <w:p w:rsidRDefault="00F41166" w:rsidP="009A0DEF" w:rsidR="00E42BEB">
      <w:pPr>
        <w:ind w:firstLine="720"/>
        <w:jc w:val="both"/>
      </w:pPr>
      <w:r>
        <w:t>Nadalje, iz spisa proizlazi kako je do 2. listopada 2015.,  do kada je bila na snazi Uredba2003, unovčena imovina stečajnog dužnika</w:t>
      </w:r>
      <w:r w:rsidR="009A0DEF">
        <w:t xml:space="preserve"> u vidu naplate tražbina, unovčenja biološke imovine – stoka, unovčenje biološke imovine – riba, prodajom pokretnina,</w:t>
      </w:r>
      <w:r>
        <w:t xml:space="preserve"> u iznosu od </w:t>
      </w:r>
      <w:r w:rsidR="009A0DEF">
        <w:t>409.561,66</w:t>
      </w:r>
      <w:r>
        <w:t xml:space="preserve"> kn</w:t>
      </w:r>
      <w:r w:rsidR="009A0DEF">
        <w:t xml:space="preserve">. Navedena imovina unovčena je isključivo radom i angažmanom stečajnog upravitelja pa mu </w:t>
      </w:r>
      <w:r w:rsidR="00E42BEB">
        <w:t xml:space="preserve">primjenom čl. 4. st. 1. Uredbe2003, pripada nagrada u iznosu od </w:t>
      </w:r>
      <w:r w:rsidR="009A0DEF">
        <w:t>40.951,66</w:t>
      </w:r>
      <w:r w:rsidR="00E42BEB">
        <w:t xml:space="preserve"> kn</w:t>
      </w:r>
      <w:r w:rsidR="009A0DEF">
        <w:t xml:space="preserve"> neto</w:t>
      </w:r>
      <w:r w:rsidR="00E42BEB">
        <w:t>.  Slijedom navedenog, sud je na temelju čl. 4. i 19. Uredbe2003. riješio kao u točki I.1. izreke.</w:t>
      </w:r>
    </w:p>
    <w:p w:rsidRDefault="00E42BEB" w:rsidP="005866EA" w:rsidR="00E42BEB">
      <w:pPr>
        <w:ind w:firstLine="720"/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</w:t>
      </w:r>
      <w:r w:rsidR="00196E8D">
        <w:t xml:space="preserve"> </w:t>
      </w:r>
      <w:r>
        <w:t xml:space="preserve"> do    </w:t>
      </w:r>
      <w:r w:rsidR="00196E8D">
        <w:t xml:space="preserve"> </w:t>
      </w:r>
      <w:r>
        <w:t xml:space="preserve">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>na ra</w:t>
      </w:r>
      <w:r w:rsidR="00A15F11">
        <w:t xml:space="preserve">zliku    100.000,01           </w:t>
      </w:r>
      <w:r w:rsidR="00196E8D">
        <w:t xml:space="preserve"> </w:t>
      </w:r>
      <w:r w:rsidR="00A15F11">
        <w:t xml:space="preserve"> </w:t>
      </w:r>
      <w:r>
        <w:t xml:space="preserve">do    </w:t>
      </w:r>
      <w:r w:rsidR="00A15F11">
        <w:t xml:space="preserve"> </w:t>
      </w:r>
      <w:r>
        <w:t xml:space="preserve">300.000,00 kn -    </w:t>
      </w:r>
      <w:r w:rsidR="00E42BEB">
        <w:t xml:space="preserve">  </w:t>
      </w:r>
      <w:r w:rsidR="00A15F11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</w:t>
      </w:r>
      <w:r w:rsidR="00A15F11">
        <w:t xml:space="preserve">  300.000,01             do     </w:t>
      </w:r>
      <w:r>
        <w:t xml:space="preserve">500.000,00 kn -    </w:t>
      </w:r>
      <w:r w:rsidR="00E42BEB">
        <w:t xml:space="preserve"> </w:t>
      </w:r>
      <w:r w:rsidR="00A15F11">
        <w:t xml:space="preserve">  </w:t>
      </w:r>
      <w:r w:rsidR="00E42BEB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A15F11">
        <w:t xml:space="preserve">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A15F11">
        <w:t xml:space="preserve">     do   </w:t>
      </w:r>
      <w:r w:rsidR="00E42BEB">
        <w:t xml:space="preserve">5.000.000,00 kn -   </w:t>
      </w:r>
      <w:r w:rsidR="00A15F11">
        <w:t xml:space="preserve">     </w:t>
      </w:r>
      <w:r w:rsidR="00E42BEB">
        <w:t xml:space="preserve">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A15F11">
        <w:t xml:space="preserve">  5.000.000,01            do  </w:t>
      </w:r>
      <w:r>
        <w:t xml:space="preserve">10.000.000,00 kn - </w:t>
      </w:r>
      <w:r w:rsidR="00A15F11">
        <w:t xml:space="preserve">      </w:t>
      </w:r>
      <w:r>
        <w:t xml:space="preserve"> 6%</w:t>
      </w:r>
    </w:p>
    <w:p w:rsidRDefault="005866EA" w:rsidP="005866EA" w:rsidR="005866EA">
      <w:pPr>
        <w:ind w:firstLine="720"/>
        <w:jc w:val="both"/>
      </w:pPr>
      <w:r>
        <w:t>na razli</w:t>
      </w:r>
      <w:r w:rsidR="00A15F11">
        <w:t xml:space="preserve">ku 10.000.000,01           do  </w:t>
      </w:r>
      <w:r>
        <w:t xml:space="preserve">12.000.000,00 kn -  </w:t>
      </w:r>
      <w:r w:rsidR="00A15F11">
        <w:t xml:space="preserve">   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A15F11">
        <w:t xml:space="preserve"> 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E42BEB">
      <w:pPr>
        <w:ind w:firstLine="720"/>
        <w:jc w:val="both"/>
      </w:pPr>
      <w:r>
        <w:t xml:space="preserve">Iz podataka u spisu proizlazi da je stečajni upravitelj nakon 2. listopada 2015. unovčio imovinu stečajnog dužnika u ukupnom iznosu od </w:t>
      </w:r>
      <w:r w:rsidR="009A0DEF">
        <w:t>79.861,46</w:t>
      </w:r>
      <w:r>
        <w:t xml:space="preserve"> kn, </w:t>
      </w:r>
      <w:r w:rsidR="009A0DEF">
        <w:t>s</w:t>
      </w:r>
      <w:r w:rsidR="007F266E">
        <w:t>to</w:t>
      </w:r>
      <w:r w:rsidR="009A0DEF">
        <w:t>ga</w:t>
      </w:r>
      <w:r w:rsidR="007F266E">
        <w:t xml:space="preserve"> stečajnom upravitelju</w:t>
      </w:r>
      <w:r w:rsidR="009A0DEF">
        <w:t>,</w:t>
      </w:r>
      <w:r w:rsidR="007F266E">
        <w:t xml:space="preserve"> na temelju </w:t>
      </w:r>
      <w:r w:rsidR="00A4119B">
        <w:t>čl. 7. Uredbe2015, u odnosu na imovinu unovčenu nakon 2. listopada 2015.,</w:t>
      </w:r>
      <w:r w:rsidR="007F266E">
        <w:t xml:space="preserve"> pripada nagrada</w:t>
      </w:r>
      <w:r w:rsidR="009A0DEF">
        <w:t xml:space="preserve"> u bruto iznosu od 12.777,83</w:t>
      </w:r>
      <w:r w:rsidR="007F266E">
        <w:t xml:space="preserve"> kn (točka I. 2. izreke)</w:t>
      </w:r>
    </w:p>
    <w:p w:rsidRDefault="00E42BEB" w:rsidP="005866EA" w:rsidR="00E42BEB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lastRenderedPageBreak/>
        <w:t xml:space="preserve">U </w:t>
      </w:r>
      <w:r w:rsidR="005866EA">
        <w:t>Zagreb</w:t>
      </w:r>
      <w:r>
        <w:t xml:space="preserve">u </w:t>
      </w:r>
      <w:r w:rsidR="00196E8D">
        <w:t xml:space="preserve">7. travnja </w:t>
      </w:r>
      <w:r w:rsidR="009A0DEF">
        <w:t xml:space="preserve"> 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942718">
        <w:t>,v.r.</w:t>
      </w:r>
    </w:p>
    <w:p w:rsidRDefault="005866EA" w:rsidP="005866EA" w:rsidR="005866EA">
      <w:pPr>
        <w:jc w:val="both"/>
      </w:pPr>
    </w:p>
    <w:p w:rsidRDefault="00196E8D" w:rsidP="005866EA" w:rsidR="00196E8D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196E8D" w:rsidP="00422EE0" w:rsidR="00196E8D">
      <w:pPr>
        <w:jc w:val="both"/>
      </w:pPr>
    </w:p>
    <w:p w:rsidRDefault="00196E8D" w:rsidP="00422EE0" w:rsidR="00196E8D">
      <w:pPr>
        <w:jc w:val="both"/>
      </w:pPr>
    </w:p>
    <w:p w:rsidRDefault="00942718" w:rsidP="00F832F4" w:rsidR="00942718">
      <w:pPr>
        <w:jc w:val="right"/>
      </w:pPr>
      <w:r>
        <w:t>Za točnost otpravka – ovlašteni službenik</w:t>
      </w:r>
    </w:p>
    <w:p w:rsidRDefault="00942718" w:rsidP="00F832F4" w:rsidR="00942718" w:rsidRPr="00F832F4">
      <w:pPr>
        <w:tabs>
          <w:tab w:pos="6507" w:val="left"/>
        </w:tabs>
      </w:pPr>
      <w:r>
        <w:tab/>
        <w:t xml:space="preserve">   Katica Franjić</w:t>
      </w:r>
    </w:p>
    <w:p w:rsidRDefault="007F266E" w:rsidP="00942718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7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7225AD">
      <w:t>905</w:t>
    </w:r>
    <w:r w:rsidR="005866EA">
      <w:t>/</w:t>
    </w:r>
    <w:r w:rsidR="007225AD">
      <w:t>14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96E8D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25AD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222E9"/>
    <w:rsid w:val="0092396E"/>
    <w:rsid w:val="00926B2C"/>
    <w:rsid w:val="00942718"/>
    <w:rsid w:val="009439CA"/>
    <w:rsid w:val="00973D51"/>
    <w:rsid w:val="009A0DEF"/>
    <w:rsid w:val="009C1C3B"/>
    <w:rsid w:val="009C6D30"/>
    <w:rsid w:val="00A15F11"/>
    <w:rsid w:val="00A21501"/>
    <w:rsid w:val="00A31301"/>
    <w:rsid w:val="00A4119B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795</properties:Words>
  <properties:Characters>4188</properties:Characters>
  <properties:Lines>111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2017-04-05T09:37:00Z</dcterms:created>
  <dc:creator>Korisnik</dc:creator>
  <cp:lastModifiedBy>Katica Franjić</cp:lastModifiedBy>
  <cp:lastPrinted>2017-04-05T09:33:00Z</cp:lastPrinted>
  <dcterms:modified xmlns:xsi="http://www.w3.org/2001/XMLSchema-instance" xsi:type="dcterms:W3CDTF">2017-04-07T06:48:00Z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