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f46c" w14:paraId="7caf46c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4030C1">
        <w:t>38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4030C1">
        <w:t>2</w:t>
      </w:r>
      <w:r w:rsidR="00814557" w:rsidRPr="006F1FF1">
        <w:t xml:space="preserve">. </w:t>
      </w:r>
      <w:r w:rsidR="004030C1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4004F0">
        <w:t>8414, suvlasnički dio 6/1</w:t>
      </w:r>
      <w:r w:rsidR="004030C1">
        <w:t xml:space="preserve">000, etažno vlasništvo E-72, </w:t>
      </w:r>
      <w:r w:rsidR="004004F0">
        <w:t>stan – S 1B.6.6</w:t>
      </w:r>
      <w:r w:rsidR="002C5E3E">
        <w:t xml:space="preserve"> </w:t>
      </w:r>
      <w:r w:rsidR="00962281">
        <w:t>n</w:t>
      </w:r>
      <w:r w:rsidR="002C5E3E">
        <w:t xml:space="preserve">a </w:t>
      </w:r>
      <w:r w:rsidR="004004F0">
        <w:t>6</w:t>
      </w:r>
      <w:r w:rsidR="002C5E3E">
        <w:t>. katu, koji se sastoji od dnevnog boravka, blagovaone, sobe, kuhinje, ulaza,</w:t>
      </w:r>
      <w:r w:rsidR="004004F0">
        <w:t xml:space="preserve"> garderobe,</w:t>
      </w:r>
      <w:r w:rsidR="002C5E3E">
        <w:t xml:space="preserve"> kupaonice, ukupne net</w:t>
      </w:r>
      <w:r w:rsidR="00962281">
        <w:t>t</w:t>
      </w:r>
      <w:r w:rsidR="004004F0">
        <w:t>o korisne površine 46,96</w:t>
      </w:r>
      <w:r w:rsidR="002C5E3E">
        <w:t xml:space="preserve"> m2, s pripatkom: balkonom net</w:t>
      </w:r>
      <w:r w:rsidR="00962281">
        <w:t>t</w:t>
      </w:r>
      <w:r w:rsidR="004004F0">
        <w:t>o korisne površine 3,6</w:t>
      </w:r>
      <w:r w:rsidR="002C5E3E">
        <w:t>6</w:t>
      </w:r>
      <w:r w:rsidR="009643BF">
        <w:t xml:space="preserve"> </w:t>
      </w:r>
      <w:r w:rsidR="004004F0">
        <w:t xml:space="preserve">m2, </w:t>
      </w:r>
      <w:r w:rsidR="002C5E3E">
        <w:t xml:space="preserve">u Elaboratu etažiranja – diobe označen </w:t>
      </w:r>
      <w:r w:rsidR="004004F0">
        <w:t>sivom</w:t>
      </w:r>
      <w:r w:rsidR="002C5E3E">
        <w:t xml:space="preserve">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4030C1">
        <w:t>2</w:t>
      </w:r>
      <w:r w:rsidR="00814557" w:rsidRPr="006F1FF1">
        <w:t xml:space="preserve">. </w:t>
      </w:r>
      <w:r w:rsidR="004030C1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CC58F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CC58F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CC58F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030C1">
      <w:t>38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004F0"/>
    <w:rsid w:val="004030C1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009D2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2281"/>
    <w:rsid w:val="009637B4"/>
    <w:rsid w:val="009643BF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C58F5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8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8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8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8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8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8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8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8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St-5/2018-37</izvorni_sadrzaj>
    <derivirana_varijabla naziv="DomainObject.PredzadnjaOdlukaIzPredmeta.Oznaka_1">St-5/2018-37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6D81CF-4F82-4F8A-A8A7-818E88367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2176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2018-10-23T12:20:00Z</dcterms:created>
  <dc:creator>Srđan Gavranić</dc:creator>
  <cp:lastModifiedBy>Ante Rubelj</cp:lastModifiedBy>
  <cp:lastPrinted>2018-11-05T09:05:00Z</cp:lastPrinted>
  <dcterms:modified xmlns:xsi="http://www.w3.org/2001/XMLSchema-instance" xsi:type="dcterms:W3CDTF">2018-11-05T09:05:00Z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E-72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