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fa7d" w14:paraId="989fa7d" w:rsidRDefault="000E473E" w:rsidP="005B37B0" w:rsidR="000E473E">
      <w:pPr>
        <w15:collapsed w:val="false"/>
        <w:rPr>
          <w:b/>
        </w:rPr>
      </w:pPr>
      <w:bookmarkStart w:name="_GoBack" w:id="0"/>
      <w:bookmarkEnd w:id="0"/>
    </w:p>
    <w:p w:rsidRDefault="003E0C07" w:rsidP="00910611" w:rsidR="003E0C07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C07" w:rsidP="00910611" w:rsidR="003E0C07">
      <w:r>
        <w:rPr>
          <w:rFonts w:eastAsia="MS Mincho"/>
        </w:rPr>
        <w:t xml:space="preserve">   REPUBLIKA HRVATSKA</w:t>
      </w:r>
    </w:p>
    <w:p w:rsidRDefault="003E0C07" w:rsidP="00910611" w:rsidR="003E0C07">
      <w:r>
        <w:rPr>
          <w:rFonts w:eastAsia="MS Mincho"/>
        </w:rPr>
        <w:t>TRGOVAČKI SUD U RIJECI</w:t>
      </w:r>
    </w:p>
    <w:p w:rsidRDefault="003E0C07" w:rsidR="003E0C0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>Trgovački sud u Rijeci,</w:t>
      </w:r>
      <w:r w:rsidR="00A841CB">
        <w:t xml:space="preserve"> OIB 88785964957,</w:t>
      </w:r>
      <w:r w:rsidR="006E63BA" w:rsidRPr="006E63BA">
        <w:t xml:space="preserve">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CB6577" w:rsidRPr="00CB6577">
        <w:rPr>
          <w:b/>
          <w:bCs/>
        </w:rPr>
        <w:t xml:space="preserve">FUMIKOM društvo s ograničenom odgovornošću za trgovinu, ugostiteljstvo i usluge, Rab, Kampor 264, </w:t>
      </w:r>
      <w:r w:rsidR="00B416A5">
        <w:t xml:space="preserve">dana </w:t>
      </w:r>
      <w:r w:rsidR="00CB6577">
        <w:t>28. listopada</w:t>
      </w:r>
      <w:r w:rsidR="00B416A5">
        <w:t xml:space="preserve"> 201</w:t>
      </w:r>
      <w:r w:rsidR="009F4EB2">
        <w:t>6</w:t>
      </w:r>
      <w:r w:rsidR="00B416A5">
        <w:t xml:space="preserve">. godine </w:t>
      </w:r>
    </w:p>
    <w:p w:rsidRDefault="000E473E" w:rsidP="00532349" w:rsidR="000E473E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CB6577" w:rsidRPr="00CB6577">
        <w:rPr>
          <w:b/>
          <w:bCs/>
        </w:rPr>
        <w:t>FUMIKOM društvo s ograničenom odgovornošću za trgovinu, ugostiteljstvo i usluge, Rab, Kampor 264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841CB">
        <w:rPr>
          <w:bCs/>
        </w:rPr>
        <w:t>1</w:t>
      </w:r>
      <w:r w:rsidR="00CB6577">
        <w:rPr>
          <w:bCs/>
        </w:rPr>
        <w:t>2</w:t>
      </w:r>
      <w:r w:rsidR="00A841CB">
        <w:rPr>
          <w:bCs/>
        </w:rPr>
        <w:t>. siječnja 2016</w:t>
      </w:r>
      <w:r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CB6577" w:rsidRPr="00CB6577">
        <w:rPr>
          <w:bCs/>
        </w:rPr>
        <w:t>FUMIKOM društvo s ograničenom odgovornošću za trgovinu, ugostitelj</w:t>
      </w:r>
      <w:r w:rsidR="00CB6577">
        <w:rPr>
          <w:bCs/>
        </w:rPr>
        <w:t xml:space="preserve">stvo i usluge, Rab, Kampor 264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6E63BA" w:rsidP="006E63BA" w:rsidR="00A841CB">
      <w:pPr>
        <w:ind w:hanging="709"/>
        <w:jc w:val="both"/>
        <w:rPr>
          <w:bCs/>
        </w:rPr>
      </w:pPr>
      <w:r>
        <w:rPr>
          <w:bCs/>
        </w:rPr>
        <w:tab/>
      </w:r>
      <w:r w:rsidR="00A841CB">
        <w:rPr>
          <w:bCs/>
        </w:rPr>
        <w:tab/>
        <w:t xml:space="preserve">Nakon što je sud izvršio uvid u sudski registar, na mrežnoj stranici e-Oglasne ploče sudova </w:t>
      </w:r>
      <w:r w:rsidR="00A841CB" w:rsidRPr="00A841CB">
        <w:rPr>
          <w:bCs/>
        </w:rPr>
        <w:t xml:space="preserve">objavio oglas </w:t>
      </w:r>
      <w:r w:rsidR="00CB6577">
        <w:rPr>
          <w:bCs/>
        </w:rPr>
        <w:t xml:space="preserve">dana 11. ožujka 2016. godine, </w:t>
      </w:r>
      <w:r w:rsidR="00A841CB" w:rsidRPr="00A841CB">
        <w:rPr>
          <w:bCs/>
        </w:rPr>
        <w:t>kojim su pozvane osobe ovlaštene za zastupanje dužnika po zakonu, dostaviti javnobilježnički ovjerovljeni popis imovine i obveza dužnika na propisanom obrascu, sukladno čl.430., 17. i 13. SZ-a, te pozvani dužnikovi vjerovnici sukladno članku 430. i 431. SZ-a, predložiti otvaranje stečajnog postupka nad dužnikom, te predujmiti sredstva za namirenje troškova postupka, uz upozorenje na pravne posljedice nepodnošenja istoga.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Dužnik je podneskom obavijestio sud da je temeljem Ugovora o pripajanju od 23. veljače 2016. godine trgovačko društvo Fumikom d.o.o. Rab pripojeno društvu preuzimatelja trgovačkom društvu Atlas Rab d.o.o. Rab.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Uvidom u sudski registar naslovnog suda utvrđeno je da je 23. veljače 2016. godine trgovačko društv</w:t>
      </w:r>
      <w:r w:rsidR="00E67FBF">
        <w:rPr>
          <w:bCs/>
        </w:rPr>
        <w:t>o</w:t>
      </w:r>
      <w:r>
        <w:rPr>
          <w:bCs/>
        </w:rPr>
        <w:t xml:space="preserve"> Fumikom d.o.o. Rab, kojega je zastupao zastupnik po zakonu Ivica Mikelić iz Raba sklopio Ugovor o pripajanju društva drugom trgovačkom društvu preuzimatelju Atlas Rab putnička agencija d.o.o. Rab kojega zastupa zastupnik po zakonu Toni Mikelić iz Raba.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Istim Ugovorom pripojeno društvu Fumikom d.o.o. Rab prenosi cjelokupnu svoju imovinu zajedno sa svim pravima i obvezama na društvo preuzimatelja Atlas Rab putnička agencija d.o.o. Rab, Kampor 262.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Rješenjem registarskog suda posl. broj Tt-16/1405-6 od 26. travnja 2016. godine u sudskom registru izvršen je upis pripajanja pripojenog društva Fumikom d.o.o. Rab, Kampor 264 drugom društvu preuzimatelja Atlas Rab d.o.o. Rab, Kampor 262.</w:t>
      </w:r>
    </w:p>
    <w:p w:rsidRDefault="00E03075" w:rsidP="006E63BA" w:rsidR="00E03075">
      <w:pPr>
        <w:ind w:hanging="709"/>
        <w:jc w:val="both"/>
        <w:rPr>
          <w:bCs/>
        </w:rPr>
      </w:pPr>
    </w:p>
    <w:p w:rsidRDefault="00CB6577" w:rsidP="006E63BA" w:rsidR="00A92DBB">
      <w:pPr>
        <w:ind w:hanging="709"/>
        <w:jc w:val="both"/>
        <w:rPr>
          <w:bCs/>
        </w:rPr>
      </w:pPr>
      <w:r>
        <w:rPr>
          <w:bCs/>
        </w:rPr>
        <w:lastRenderedPageBreak/>
        <w:tab/>
      </w:r>
      <w:r w:rsidR="00E03075">
        <w:rPr>
          <w:bCs/>
        </w:rPr>
        <w:tab/>
      </w:r>
      <w:r>
        <w:rPr>
          <w:bCs/>
        </w:rPr>
        <w:t xml:space="preserve">Prema čl.541. </w:t>
      </w:r>
      <w:r w:rsidR="00A92DBB">
        <w:rPr>
          <w:bCs/>
        </w:rPr>
        <w:t xml:space="preserve">st.2. </w:t>
      </w:r>
      <w:r w:rsidR="00A92DBB" w:rsidRPr="00A92DBB">
        <w:rPr>
          <w:bCs/>
        </w:rPr>
        <w:t>Zakona o trgovačkim društvima (Nar</w:t>
      </w:r>
      <w:r w:rsidR="00A92DBB">
        <w:rPr>
          <w:bCs/>
        </w:rPr>
        <w:t>odne novine</w:t>
      </w:r>
      <w:r w:rsidR="00A92DBB" w:rsidRPr="00A92DBB">
        <w:rPr>
          <w:bCs/>
        </w:rPr>
        <w:t>, br. 111/93, 34/99, 121/99, 52/00, 118/03, 107/07, 146/08 i 137/09</w:t>
      </w:r>
      <w:r w:rsidR="00A92DBB">
        <w:rPr>
          <w:bCs/>
        </w:rPr>
        <w:t xml:space="preserve">, 111/12, 125/12, 68/13 i 110/15, dalje: ZTD) upisom pripajanja u sudski registar suda sjedišta društva preuzimatelja, imovina pripojenog društva i njegove obveze prelaze na društvo preuzimatelja.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Društvo preuzimatelj postaje vlasnikom pokretnina, nekretnina, financijskih instrumenata kao i sve druge materijalne i nematerijalne imovine, te prava pripojenog društva danom upisa pripajanja u sudski registar.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Prema stavku 3. istog članka pripojeno društvo prestaje s danom upisa pripajanja u sudski registar u kojemu je upisano društvo preuzimatelj. Nije potrebno da se ono posebno briše iz sudskog registra.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Kako je dakle upisom pripajanja u sudski registar ovoga suda </w:t>
      </w:r>
      <w:r w:rsidR="00E03075">
        <w:rPr>
          <w:bCs/>
        </w:rPr>
        <w:t xml:space="preserve">imovina pripojenog društva i njegove obveze prešla na društvo preuzimatelja, a pripojeno društvo prestalo postojati, nisu ispunjene pretpostavke u smislu odredbe čl.3. st.1. </w:t>
      </w:r>
      <w:r w:rsidR="00E03075" w:rsidRPr="00E03075">
        <w:rPr>
          <w:bCs/>
        </w:rPr>
        <w:t xml:space="preserve">Stečajnog zakona (Narodne novine br. </w:t>
      </w:r>
      <w:r w:rsidR="00E67FBF">
        <w:rPr>
          <w:bCs/>
        </w:rPr>
        <w:t>71/15</w:t>
      </w:r>
      <w:r w:rsidR="00E03075" w:rsidRPr="00E03075">
        <w:rPr>
          <w:bCs/>
        </w:rPr>
        <w:t>)</w:t>
      </w:r>
      <w:r w:rsidR="00E03075">
        <w:rPr>
          <w:bCs/>
        </w:rPr>
        <w:t xml:space="preserve">. </w:t>
      </w:r>
      <w:r w:rsidR="00E03075" w:rsidRPr="00E03075">
        <w:rPr>
          <w:bCs/>
        </w:rPr>
        <w:t xml:space="preserve"> </w:t>
      </w:r>
    </w:p>
    <w:p w:rsidRDefault="00A92DBB" w:rsidP="00E03075" w:rsidR="00E03075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 </w:t>
      </w:r>
      <w:r w:rsidR="00E03075">
        <w:rPr>
          <w:bCs/>
        </w:rPr>
        <w:tab/>
      </w:r>
      <w:r w:rsidR="00E67FBF">
        <w:rPr>
          <w:bCs/>
        </w:rPr>
        <w:t>O</w:t>
      </w:r>
      <w:r w:rsidR="00E03075">
        <w:rPr>
          <w:bCs/>
        </w:rPr>
        <w:t xml:space="preserve">bzirom da je dužnik – pravna osoba upisom pripajanja u sudski registar prestao postojati, sud je riješio kao u izreci.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03075">
        <w:t>28. listopada</w:t>
      </w:r>
      <w:r w:rsidR="00B416A5">
        <w:t xml:space="preserve"> </w:t>
      </w:r>
      <w:r w:rsidR="002909F5" w:rsidRPr="006515DF">
        <w:t>201</w:t>
      </w:r>
      <w:r w:rsidR="009F4EB2">
        <w:t>6</w:t>
      </w:r>
      <w:r w:rsidRPr="006515DF">
        <w:t>. godine</w:t>
      </w:r>
    </w:p>
    <w:p w:rsidRDefault="00E03075" w:rsidP="00102B4C" w:rsidR="00E03075">
      <w:pPr>
        <w:jc w:val="both"/>
      </w:pPr>
    </w:p>
    <w:p w:rsidRDefault="005B37B0" w:rsidP="00102B4C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3E0C07" w:rsidR="007E0E6E">
      <w:pPr>
        <w:ind w:firstLine="708" w:left="1416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3C732D">
        <w:t xml:space="preserve"> </w:t>
      </w:r>
      <w:r w:rsidR="003E0C07">
        <w:t xml:space="preserve"> </w:t>
      </w:r>
    </w:p>
    <w:p w:rsidRDefault="008B17DB" w:rsidP="008B17DB" w:rsidR="008B17DB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>
      <w:pPr>
        <w:jc w:val="both"/>
      </w:pPr>
      <w:r w:rsidRPr="005F1333">
        <w:t>Protiv rješenja dopuštena je žalba Visokom trgovačkom sudu Republike Hrvatske.</w:t>
      </w:r>
      <w:r w:rsidR="00E03075">
        <w:t xml:space="preserve"> </w:t>
      </w:r>
      <w:r w:rsidR="00A841CB" w:rsidRPr="00DB5FB4">
        <w:t xml:space="preserve">Žalba se podnosi </w:t>
      </w:r>
      <w:r w:rsidR="00A841CB">
        <w:t>istekom osmoga dana od dana objave pismena na mrežnoj stranici e-Oglasnoj ploči suda</w:t>
      </w:r>
      <w:r w:rsidR="005F1C19">
        <w:t xml:space="preserve"> u dva primjerka</w:t>
      </w:r>
      <w:r w:rsidR="00A841CB">
        <w:t>,</w:t>
      </w:r>
      <w:r w:rsidR="00A841CB" w:rsidRPr="00DB5FB4">
        <w:t xml:space="preserve"> a o žalbi odlučuje Visoki trgovački sud Republike Hrvatske. </w:t>
      </w:r>
    </w:p>
    <w:p w:rsidRDefault="0033495D" w:rsidP="005F1333" w:rsidR="0033495D">
      <w:pPr>
        <w:jc w:val="both"/>
      </w:pPr>
    </w:p>
    <w:p w:rsidRDefault="00A841CB" w:rsidP="005F1333" w:rsidR="00A841CB">
      <w:pPr>
        <w:jc w:val="both"/>
      </w:pPr>
    </w:p>
    <w:p w:rsidRDefault="006C30F0" w:rsidP="007E0E6E" w:rsidR="00070EDE" w:rsidRPr="00010B99">
      <w:pPr>
        <w:rPr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  <w:r w:rsidR="00B416A5">
        <w:rPr>
          <w:sz w:val="20"/>
          <w:szCs w:val="20"/>
        </w:rPr>
        <w:t xml:space="preserve"> </w:t>
      </w:r>
    </w:p>
    <w:p w:rsidRDefault="005B37B0" w:rsidP="005B37B0" w:rsidR="005F1333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5F1C19" w:rsidP="005B37B0" w:rsidR="005F1C19">
      <w:pPr>
        <w:rPr>
          <w:sz w:val="20"/>
          <w:szCs w:val="20"/>
        </w:rPr>
      </w:pPr>
      <w:r>
        <w:rPr>
          <w:sz w:val="20"/>
          <w:szCs w:val="20"/>
        </w:rPr>
        <w:t>- e - Oglasna ploča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03075">
        <w:rPr>
          <w:sz w:val="20"/>
          <w:szCs w:val="20"/>
        </w:rPr>
        <w:t>28.10</w:t>
      </w:r>
      <w:r w:rsidR="009F4EB2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9F4EB2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C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B6577">
      <w:t>61</w:t>
    </w:r>
    <w:r w:rsidR="00A841CB"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101EBF"/>
    <w:rsid w:val="00102B4C"/>
    <w:rsid w:val="00106D68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C732D"/>
    <w:rsid w:val="003D255B"/>
    <w:rsid w:val="003E0C07"/>
    <w:rsid w:val="003F0965"/>
    <w:rsid w:val="003F6ACD"/>
    <w:rsid w:val="004047B3"/>
    <w:rsid w:val="004107F2"/>
    <w:rsid w:val="00424A6D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2DB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577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3075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67FBF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19E5"/>
    <w:rsid w:val="00F27CD8"/>
    <w:rsid w:val="00F314A5"/>
    <w:rsid w:val="00F37E54"/>
    <w:rsid w:val="00F4462D"/>
    <w:rsid w:val="00F501A5"/>
    <w:rsid w:val="00F57489"/>
    <w:rsid w:val="00F608EE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C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C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C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C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C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C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FUMIKOM d.o.o.</izvorni_sadrzaj>
    <derivirana_varijabla naziv="DomainObject.Predmet.ProtustrankaFormated_1">  FUMIKOM d.o.o.</derivirana_varijabla>
  </DomainObject.Predmet.ProtustrankaFormated>
  <DomainObject.Predmet.ProtustrankaFormatedOIB>
    <izvorni_sadrzaj>  FUMIKOM d.o.o., OIB 82039782588</izvorni_sadrzaj>
    <derivirana_varijabla naziv="DomainObject.Predmet.ProtustrankaFormatedOIB_1">  FUMIKOM d.o.o., OIB 82039782588</derivirana_varijabla>
  </DomainObject.Predmet.ProtustrankaFormatedOIB>
  <DomainObject.Predmet.ProtustrankaFormatedWithAdress>
    <izvorni_sadrzaj> FUMIKOM d.o.o., Kampor 264, 51280 Rab</izvorni_sadrzaj>
    <derivirana_varijabla naziv="DomainObject.Predmet.ProtustrankaFormatedWithAdress_1"> FUMIKOM d.o.o., Kampor 264, 51280 Rab</derivirana_varijabla>
  </DomainObject.Predmet.ProtustrankaFormatedWithAdress>
  <DomainObject.Predmet.ProtustrankaFormatedWithAdressOIB>
    <izvorni_sadrzaj> FUMIKOM d.o.o., OIB 82039782588, Kampor 264, 51280 Rab</izvorni_sadrzaj>
    <derivirana_varijabla naziv="DomainObject.Predmet.ProtustrankaFormatedWithAdressOIB_1"> FUMIKOM d.o.o., OIB 82039782588, Kampor 264, 51280 Rab</derivirana_varijabla>
  </DomainObject.Predmet.ProtustrankaFormatedWithAdressOIB>
  <DomainObject.Predmet.ProtustrankaWithAdress>
    <izvorni_sadrzaj>FUMIKOM d.o.o. Kampor 264, 51280 Rab</izvorni_sadrzaj>
    <derivirana_varijabla naziv="DomainObject.Predmet.ProtustrankaWithAdress_1">FUMIKOM d.o.o. Kampor 264, 51280 Rab</derivirana_varijabla>
  </DomainObject.Predmet.ProtustrankaWithAdress>
  <DomainObject.Predmet.ProtustrankaWithAdressOIB>
    <izvorni_sadrzaj>FUMIKOM d.o.o., OIB 82039782588, Kampor 264, 51280 Rab</izvorni_sadrzaj>
    <derivirana_varijabla naziv="DomainObject.Predmet.ProtustrankaWithAdressOIB_1">FUMIKOM d.o.o., OIB 82039782588, Kampor 264, 51280 Rab</derivirana_varijabla>
  </DomainObject.Predmet.ProtustrankaWithAdressOIB>
  <DomainObject.Predmet.ProtustrankaNazivFormated>
    <izvorni_sadrzaj>FUMIKOM d.o.o.</izvorni_sadrzaj>
    <derivirana_varijabla naziv="DomainObject.Predmet.ProtustrankaNazivFormated_1">FUMIKOM d.o.o.</derivirana_varijabla>
  </DomainObject.Predmet.ProtustrankaNazivFormated>
  <DomainObject.Predmet.ProtustrankaNazivFormatedOIB>
    <izvorni_sadrzaj>FUMIKOM d.o.o., OIB 82039782588</izvorni_sadrzaj>
    <derivirana_varijabla naziv="DomainObject.Predmet.ProtustrankaNazivFormatedOIB_1">FUMIKOM d.o.o., OIB 82039782588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FUMIKOM d.o.o.</item>
    </izvorni_sadrzaj>
    <derivirana_varijabla naziv="DomainObject.Predmet.ProtuStrankaListFormated_1">
      <item>FUMIKOM d.o.o.</item>
    </derivirana_varijabla>
  </DomainObject.Predmet.ProtuStrankaListFormated>
  <DomainObject.Predmet.ProtuStrankaListFormatedOIB>
    <izvorni_sadrzaj>
      <item>FUMIKOM d.o.o., OIB 82039782588</item>
    </izvorni_sadrzaj>
    <derivirana_varijabla naziv="DomainObject.Predmet.ProtuStrankaListFormatedOIB_1">
      <item>FUMIKOM d.o.o., OIB 82039782588</item>
    </derivirana_varijabla>
  </DomainObject.Predmet.ProtuStrankaListFormatedOIB>
  <DomainObject.Predmet.ProtuStrankaListFormatedWithAdress>
    <izvorni_sadrzaj>
      <item>FUMIKOM d.o.o., Kampor 264, 51280 Rab</item>
    </izvorni_sadrzaj>
    <derivirana_varijabla naziv="DomainObject.Predmet.ProtuStrankaListFormatedWithAdress_1">
      <item>FUMIKOM d.o.o., Kampor 264, 51280 Rab</item>
    </derivirana_varijabla>
  </DomainObject.Predmet.ProtuStrankaListFormatedWithAdress>
  <DomainObject.Predmet.ProtuStrankaListFormatedWithAdressOIB>
    <izvorni_sadrzaj>
      <item>FUMIKOM d.o.o., OIB 82039782588, Kampor 264, 51280 Rab</item>
    </izvorni_sadrzaj>
    <derivirana_varijabla naziv="DomainObject.Predmet.ProtuStrankaListFormatedWithAdressOIB_1">
      <item>FUMIKOM d.o.o., OIB 82039782588, Kampor 264, 51280 Rab</item>
    </derivirana_varijabla>
  </DomainObject.Predmet.ProtuStrankaListFormatedWithAdressOIB>
  <DomainObject.Predmet.ProtuStrankaListNazivFormated>
    <izvorni_sadrzaj>
      <item>FUMIKOM d.o.o.</item>
    </izvorni_sadrzaj>
    <derivirana_varijabla naziv="DomainObject.Predmet.ProtuStrankaListNazivFormated_1">
      <item>FUMIKOM d.o.o.</item>
    </derivirana_varijabla>
  </DomainObject.Predmet.ProtuStrankaListNazivFormated>
  <DomainObject.Predmet.ProtuStrankaListNazivFormatedOIB>
    <izvorni_sadrzaj>
      <item>FUMIKOM d.o.o., OIB 82039782588</item>
    </izvorni_sadrzaj>
    <derivirana_varijabla naziv="DomainObject.Predmet.ProtuStrankaListNazivFormatedOIB_1">
      <item>FUMIKOM d.o.o., OIB 82039782588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FUMIKOM d.o.o.</izvorni_sadrzaj>
    <derivirana_varijabla naziv="DomainObject.Predmet.ProtustrankaIDrugi_1">FUMIKOM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FUMIKOM d.o.o., OIB 82039782588, Kampor 264, 51280 Rab</izvorni_sadrzaj>
    <derivirana_varijabla naziv="DomainObject.Predmet.ProtustrankaIDrugiAdressOIB_1">FUMIKOM d.o.o., OIB 82039782588, Kampor 264,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FUMIKOM d.o.o.</item>
    </izvorni_sadrzaj>
    <derivirana_varijabla naziv="DomainObject.Predmet.SudioniciListNaziv_1">
      <item>FINA  Rijeka</item>
      <item>FUMIKOM d.o.o.</item>
    </derivirana_varijabla>
  </DomainObject.Predmet.SudioniciListNaziv>
  <DomainObject.Predmet.SudioniciListAdressOIB>
    <izvorni_sadrzaj>
      <item>FINA  Rijeka, OIB 85821130368, Frana Kurelca 8,51000 Rijeka</item>
      <item>FUMIKOM d.o.o., OIB 82039782588, Kampor 264,51280 Rab</item>
    </izvorni_sadrzaj>
    <derivirana_varijabla naziv="DomainObject.Predmet.SudioniciListAdressOIB_1">
      <item>FINA  Rijeka, OIB 85821130368, Frana Kurelca 8,51000 Rijeka</item>
      <item>FUMIKOM d.o.o., OIB 82039782588, Kampor 264,51280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82039782588</item>
    </izvorni_sadrzaj>
    <derivirana_varijabla naziv="DomainObject.Predmet.SudioniciListNazivOIB_1">
      <item>, OIB 85821130368</item>
      <item>, OIB 82039782588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22042-54F6-4520-925A-061CB31FD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3526</properties:Characters>
  <properties:Lines>84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2016-10-28T07:02:00Z</dcterms:created>
  <dc:creator>ksarlija</dc:creator>
  <cp:lastModifiedBy>Jasna Radulović</cp:lastModifiedBy>
  <cp:lastPrinted>2016-10-28T07:51:00Z</cp:lastPrinted>
  <dcterms:modified xmlns:xsi="http://www.w3.org/2001/XMLSchema-instance" xsi:type="dcterms:W3CDTF">2016-10-28T07:53:00Z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