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3c698b" w14:paraId="33c698b" w:rsidRDefault="00B81090" w:rsidP="00B81090" w:rsidR="00B81090" w:rsidRPr="00F93C35">
      <w:pPr>
        <w:jc w:val="right"/>
        <w15:collapsed w:val="false"/>
        <w:rPr>
          <w:rFonts w:hAnsi="Times New Roman" w:ascii="Times New Roman"/>
        </w:rPr>
      </w:pPr>
      <w:bookmarkStart w:name="_GoBack" w:id="0"/>
      <w:bookmarkEnd w:id="0"/>
      <w:r w:rsidRPr="00F93C35">
        <w:rPr>
          <w:rFonts w:hAnsi="Times New Roman" w:ascii="Times New Roman"/>
        </w:rPr>
        <w:t>3 St-</w:t>
      </w:r>
      <w:r w:rsidR="0082590C">
        <w:rPr>
          <w:rFonts w:hAnsi="Times New Roman" w:ascii="Times New Roman"/>
        </w:rPr>
        <w:t>225/15</w:t>
      </w:r>
    </w:p>
    <w:p w:rsidRDefault="00B81090" w:rsidP="00B81090" w:rsidR="00B81090" w:rsidRPr="00F93C35">
      <w:pPr>
        <w:rPr>
          <w:rFonts w:hAnsi="Times New Roman" w:ascii="Times New Roman"/>
        </w:rPr>
      </w:pPr>
    </w:p>
    <w:p w:rsidRDefault="00B81090" w:rsidP="00B81090" w:rsidR="00B81090" w:rsidRPr="00F93C35">
      <w:pPr>
        <w:rPr>
          <w:rFonts w:hAnsi="Times New Roman" w:ascii="Times New Roman"/>
        </w:rPr>
      </w:pPr>
    </w:p>
    <w:p w:rsidRDefault="00B81090" w:rsidP="00B81090" w:rsidR="00B81090" w:rsidRPr="00F93C35">
      <w:pPr>
        <w:rPr>
          <w:rFonts w:hAnsi="Times New Roman" w:ascii="Times New Roman"/>
        </w:rPr>
      </w:pPr>
    </w:p>
    <w:p w:rsidRDefault="002A6F64" w:rsidP="00B81090" w:rsidR="00B81090" w:rsidRPr="00F93C35">
      <w:pPr>
        <w:rPr>
          <w:rFonts w:hAnsi="Times New Roman" w:ascii="Times New Roman"/>
        </w:rPr>
      </w:pPr>
      <w:r>
        <w:drawing>
          <wp:inline distR="0" distL="0" distB="0" distT="0">
            <wp:extent cy="962025" cx="723900"/>
            <wp:effectExtent b="9525"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B81090" w:rsidP="00B81090" w:rsidR="00B81090" w:rsidRPr="00F93C35">
      <w:pPr>
        <w:rPr>
          <w:rFonts w:hAnsi="Times New Roman" w:ascii="Times New Roman"/>
        </w:rPr>
      </w:pPr>
    </w:p>
    <w:p w:rsidRDefault="00B81090" w:rsidP="00B81090" w:rsidR="00B81090" w:rsidRPr="00F93C35">
      <w:pPr>
        <w:rPr>
          <w:rFonts w:hAnsi="Times New Roman" w:ascii="Times New Roman"/>
        </w:rPr>
      </w:pPr>
      <w:r w:rsidRPr="00F93C35">
        <w:rPr>
          <w:rFonts w:hAnsi="Times New Roman" w:ascii="Times New Roman"/>
        </w:rPr>
        <w:t xml:space="preserve">REPUBLIKA HRVATSKA </w:t>
      </w:r>
    </w:p>
    <w:p w:rsidRDefault="00B81090" w:rsidP="00B81090" w:rsidR="00B81090" w:rsidRPr="00F93C35">
      <w:pPr>
        <w:rPr>
          <w:rFonts w:hAnsi="Times New Roman" w:ascii="Times New Roman"/>
        </w:rPr>
      </w:pPr>
      <w:r w:rsidRPr="00F93C35">
        <w:rPr>
          <w:rFonts w:hAnsi="Times New Roman" w:ascii="Times New Roman"/>
        </w:rPr>
        <w:t>TRGOVAČKI SUD U ZAGREBU</w:t>
      </w:r>
    </w:p>
    <w:p w:rsidRDefault="00B81090" w:rsidP="00B81090" w:rsidR="0066385D" w:rsidRPr="00F93C35">
      <w:pPr>
        <w:rPr>
          <w:rFonts w:hAnsi="Times New Roman" w:ascii="Times New Roman"/>
        </w:rPr>
      </w:pPr>
      <w:r w:rsidRPr="00F93C35">
        <w:rPr>
          <w:rFonts w:hAnsi="Times New Roman" w:ascii="Times New Roman"/>
        </w:rPr>
        <w:t xml:space="preserve">STALANA SLUŽBA </w:t>
      </w:r>
    </w:p>
    <w:p w:rsidRDefault="00B81090" w:rsidP="00B81090" w:rsidR="00B81090">
      <w:pPr>
        <w:rPr>
          <w:rFonts w:hAnsi="Times New Roman" w:ascii="Times New Roman"/>
        </w:rPr>
      </w:pPr>
      <w:r w:rsidRPr="00F93C35">
        <w:rPr>
          <w:rFonts w:hAnsi="Times New Roman" w:ascii="Times New Roman"/>
        </w:rPr>
        <w:t xml:space="preserve">Karlovac, </w:t>
      </w:r>
      <w:r w:rsidR="0082590C">
        <w:rPr>
          <w:rFonts w:hAnsi="Times New Roman" w:ascii="Times New Roman"/>
        </w:rPr>
        <w:t xml:space="preserve">Ljudevita Šestića 4 </w:t>
      </w:r>
    </w:p>
    <w:p w:rsidRDefault="0082590C" w:rsidP="00B81090" w:rsidR="0082590C" w:rsidRPr="00F93C35">
      <w:pPr>
        <w:rPr>
          <w:rFonts w:hAnsi="Times New Roman" w:ascii="Times New Roman"/>
        </w:rPr>
      </w:pPr>
    </w:p>
    <w:p w:rsidRDefault="007D37C8" w:rsidP="007D37C8" w:rsidR="007D37C8" w:rsidRPr="00F93C35">
      <w:pPr>
        <w:jc w:val="center"/>
        <w:rPr>
          <w:rFonts w:hAnsi="Times New Roman" w:ascii="Times New Roman"/>
        </w:rPr>
      </w:pPr>
      <w:r w:rsidRPr="00F93C35">
        <w:rPr>
          <w:rFonts w:hAnsi="Times New Roman" w:ascii="Times New Roman"/>
        </w:rPr>
        <w:t>REPUBLIKA HRVATSKA</w:t>
      </w:r>
    </w:p>
    <w:p w:rsidRDefault="007D37C8" w:rsidP="00C75F6C" w:rsidR="00B81090" w:rsidRPr="00F93C35">
      <w:pPr>
        <w:jc w:val="center"/>
        <w:rPr>
          <w:rFonts w:hAnsi="Times New Roman" w:ascii="Times New Roman"/>
        </w:rPr>
      </w:pPr>
      <w:r w:rsidRPr="00F93C35">
        <w:rPr>
          <w:rFonts w:hAnsi="Times New Roman" w:ascii="Times New Roman"/>
        </w:rPr>
        <w:t xml:space="preserve">R J E Š E N J E </w:t>
      </w:r>
    </w:p>
    <w:p w:rsidRDefault="00B81090" w:rsidP="00B81090" w:rsidR="00B81090" w:rsidRPr="00F93C35">
      <w:pPr>
        <w:rPr>
          <w:rFonts w:hAnsi="Times New Roman" w:ascii="Times New Roman"/>
        </w:rPr>
      </w:pPr>
    </w:p>
    <w:p w:rsidRDefault="00B81090" w:rsidP="00B81090" w:rsidR="00B81090" w:rsidRPr="00F93C35">
      <w:pPr>
        <w:ind w:firstLine="720"/>
        <w:jc w:val="both"/>
        <w:rPr>
          <w:rFonts w:hAnsi="Times New Roman" w:ascii="Times New Roman"/>
        </w:rPr>
      </w:pPr>
      <w:r w:rsidRPr="00F93C35">
        <w:rPr>
          <w:rFonts w:hAnsi="Times New Roman" w:ascii="Times New Roman"/>
        </w:rPr>
        <w:t xml:space="preserve">Trgovački sud u Zagrebu, Stalna služba, po sucu Vesni Fundurulić Perišin, kao stečajnom sucu, </w:t>
      </w:r>
      <w:r w:rsidR="0082590C">
        <w:rPr>
          <w:rFonts w:hAnsi="Times New Roman" w:ascii="Times New Roman"/>
        </w:rPr>
        <w:t xml:space="preserve">povodom prijedloga Ministarstva financija porezna uprava, Područni ured Karlovac, </w:t>
      </w:r>
      <w:r w:rsidR="00D8185F" w:rsidRPr="00F93C35">
        <w:rPr>
          <w:rFonts w:hAnsi="Times New Roman" w:ascii="Times New Roman"/>
        </w:rPr>
        <w:t xml:space="preserve">u stečajnom </w:t>
      </w:r>
      <w:r w:rsidR="0082590C">
        <w:rPr>
          <w:rFonts w:hAnsi="Times New Roman" w:ascii="Times New Roman"/>
        </w:rPr>
        <w:t xml:space="preserve"> prethodnom stečajnom </w:t>
      </w:r>
      <w:r w:rsidR="00D8185F" w:rsidRPr="00F93C35">
        <w:rPr>
          <w:rFonts w:hAnsi="Times New Roman" w:ascii="Times New Roman"/>
        </w:rPr>
        <w:t xml:space="preserve">postupku nad stečajnim dužnikom </w:t>
      </w:r>
      <w:r w:rsidR="0082590C">
        <w:rPr>
          <w:rFonts w:hAnsi="Times New Roman" w:ascii="Times New Roman"/>
        </w:rPr>
        <w:t>VESTIS d.</w:t>
      </w:r>
      <w:r w:rsidR="00B0066A">
        <w:rPr>
          <w:rFonts w:hAnsi="Times New Roman" w:ascii="Times New Roman"/>
        </w:rPr>
        <w:t>o.o.</w:t>
      </w:r>
      <w:r w:rsidR="0082590C">
        <w:rPr>
          <w:rFonts w:hAnsi="Times New Roman" w:ascii="Times New Roman"/>
        </w:rPr>
        <w:t xml:space="preserve"> </w:t>
      </w:r>
      <w:r w:rsidR="0082590C" w:rsidRPr="00610260">
        <w:rPr>
          <w:rFonts w:hAnsi="Times New Roman" w:ascii="Times New Roman"/>
        </w:rPr>
        <w:t>Žakanje, Jurovski Brod</w:t>
      </w:r>
      <w:r w:rsidR="00B0066A" w:rsidRPr="00610260">
        <w:rPr>
          <w:rFonts w:hAnsi="Times New Roman" w:ascii="Times New Roman"/>
        </w:rPr>
        <w:t xml:space="preserve"> bb</w:t>
      </w:r>
      <w:r w:rsidR="0082590C" w:rsidRPr="00610260">
        <w:rPr>
          <w:rFonts w:hAnsi="Times New Roman" w:ascii="Times New Roman"/>
        </w:rPr>
        <w:t xml:space="preserve"> </w:t>
      </w:r>
      <w:r w:rsidR="0082590C">
        <w:rPr>
          <w:rFonts w:hAnsi="Times New Roman" w:ascii="Times New Roman"/>
        </w:rPr>
        <w:t xml:space="preserve">, OIB: </w:t>
      </w:r>
      <w:r w:rsidR="00B0066A">
        <w:rPr>
          <w:rFonts w:hAnsi="Times New Roman" w:ascii="Times New Roman"/>
        </w:rPr>
        <w:t>07823423615</w:t>
      </w:r>
      <w:r w:rsidR="0082590C">
        <w:rPr>
          <w:rFonts w:hAnsi="Times New Roman" w:ascii="Times New Roman"/>
        </w:rPr>
        <w:t>, MBS:</w:t>
      </w:r>
      <w:r w:rsidR="00B0066A">
        <w:rPr>
          <w:rFonts w:hAnsi="Times New Roman" w:ascii="Times New Roman"/>
        </w:rPr>
        <w:t xml:space="preserve"> 020036456</w:t>
      </w:r>
      <w:r w:rsidR="00D8185F" w:rsidRPr="00F93C35">
        <w:rPr>
          <w:rFonts w:hAnsi="Times New Roman" w:ascii="Times New Roman"/>
        </w:rPr>
        <w:t xml:space="preserve">, </w:t>
      </w:r>
      <w:r w:rsidR="0082590C">
        <w:rPr>
          <w:rFonts w:hAnsi="Times New Roman" w:ascii="Times New Roman"/>
        </w:rPr>
        <w:t>dana 2</w:t>
      </w:r>
      <w:r w:rsidR="00610260">
        <w:rPr>
          <w:rFonts w:hAnsi="Times New Roman" w:ascii="Times New Roman"/>
        </w:rPr>
        <w:t>6</w:t>
      </w:r>
      <w:r w:rsidR="0082590C">
        <w:rPr>
          <w:rFonts w:hAnsi="Times New Roman" w:ascii="Times New Roman"/>
        </w:rPr>
        <w:t xml:space="preserve">. listopada 2015. </w:t>
      </w:r>
    </w:p>
    <w:p w:rsidRDefault="007D37C8" w:rsidP="00B81090" w:rsidR="00B81090" w:rsidRPr="00F93C35">
      <w:pPr>
        <w:jc w:val="center"/>
        <w:rPr>
          <w:rFonts w:hAnsi="Times New Roman" w:ascii="Times New Roman"/>
        </w:rPr>
      </w:pPr>
      <w:r w:rsidRPr="00F93C35">
        <w:rPr>
          <w:rFonts w:hAnsi="Times New Roman" w:ascii="Times New Roman"/>
        </w:rPr>
        <w:t xml:space="preserve">r i j e š i o </w:t>
      </w:r>
      <w:r w:rsidR="00B81090" w:rsidRPr="00F93C35">
        <w:rPr>
          <w:rFonts w:hAnsi="Times New Roman" w:ascii="Times New Roman"/>
        </w:rPr>
        <w:t xml:space="preserve">   j e</w:t>
      </w:r>
    </w:p>
    <w:p w:rsidRDefault="007D37C8" w:rsidP="007D37C8" w:rsidR="007D37C8" w:rsidRPr="00F93C35">
      <w:pPr>
        <w:jc w:val="center"/>
        <w:rPr>
          <w:rFonts w:hAnsi="Times New Roman" w:ascii="Times New Roman"/>
        </w:rPr>
      </w:pPr>
      <w:r w:rsidRPr="00F93C35">
        <w:rPr>
          <w:rFonts w:hAnsi="Times New Roman" w:ascii="Times New Roman"/>
        </w:rPr>
        <w:t xml:space="preserve"> </w:t>
      </w:r>
    </w:p>
    <w:p w:rsidRDefault="00B0066A" w:rsidP="00B0066A" w:rsidR="00B857D4">
      <w:pPr>
        <w:pStyle w:val="Odlomakpopisa"/>
        <w:numPr>
          <w:ilvl w:val="0"/>
          <w:numId w:val="10"/>
        </w:numPr>
        <w:jc w:val="both"/>
        <w:rPr>
          <w:rFonts w:hAnsi="Times New Roman" w:ascii="Times New Roman"/>
        </w:rPr>
      </w:pPr>
      <w:r>
        <w:rPr>
          <w:rFonts w:hAnsi="Times New Roman" w:ascii="Times New Roman"/>
        </w:rPr>
        <w:t xml:space="preserve">Pokreće se postupak radi utvrđivanja uvjeta za otvaranje stečajnog postupka nad dužnikom VESTIS d.o.o. </w:t>
      </w:r>
      <w:r w:rsidRPr="00610260">
        <w:rPr>
          <w:rFonts w:hAnsi="Times New Roman" w:ascii="Times New Roman"/>
        </w:rPr>
        <w:t xml:space="preserve">Žakanje, Jurovski Brod bb </w:t>
      </w:r>
      <w:r>
        <w:rPr>
          <w:rFonts w:hAnsi="Times New Roman" w:ascii="Times New Roman"/>
        </w:rPr>
        <w:t>, OIB: 07823423615, MBS: 020036456.</w:t>
      </w:r>
    </w:p>
    <w:p w:rsidRDefault="00B0066A" w:rsidP="00B0066A" w:rsidR="00B0066A" w:rsidRPr="00E87B23">
      <w:pPr>
        <w:pStyle w:val="Odlomakpopisa"/>
        <w:numPr>
          <w:ilvl w:val="0"/>
          <w:numId w:val="10"/>
        </w:numPr>
        <w:jc w:val="both"/>
        <w:rPr>
          <w:rFonts w:hAnsi="Times New Roman" w:ascii="Times New Roman"/>
        </w:rPr>
      </w:pPr>
      <w:r w:rsidRPr="00E87B23">
        <w:rPr>
          <w:rFonts w:hAnsi="Times New Roman" w:ascii="Times New Roman"/>
        </w:rPr>
        <w:t xml:space="preserve">Za privremenog stečajnog upravitelja imenuje se Jasna Brajdić, dipl. oec., iz Duge Rese, Donje Mrzlo Polje 96, OIB: </w:t>
      </w:r>
      <w:r w:rsidR="00E87B23" w:rsidRPr="00E87B23">
        <w:rPr>
          <w:rFonts w:hAnsi="Times New Roman" w:ascii="Times New Roman"/>
        </w:rPr>
        <w:t>02189566674.</w:t>
      </w:r>
    </w:p>
    <w:p w:rsidRDefault="00E87B23" w:rsidP="00E87B23" w:rsidR="00E87B23" w:rsidRPr="00E87B23">
      <w:pPr>
        <w:pStyle w:val="Odlomakpopisa"/>
        <w:ind w:left="1440"/>
        <w:jc w:val="both"/>
        <w:rPr>
          <w:rFonts w:hAnsi="Times New Roman" w:ascii="Times New Roman"/>
        </w:rPr>
      </w:pPr>
    </w:p>
    <w:p w:rsidRDefault="00B0066A" w:rsidP="00B0066A" w:rsidR="00B0066A" w:rsidRPr="00B0066A">
      <w:pPr>
        <w:pStyle w:val="Odlomakpopisa"/>
        <w:numPr>
          <w:ilvl w:val="0"/>
          <w:numId w:val="10"/>
        </w:numPr>
        <w:jc w:val="both"/>
        <w:rPr>
          <w:rFonts w:hAnsi="Times New Roman" w:ascii="Times New Roman"/>
          <w:color w:val="FF0000"/>
        </w:rPr>
      </w:pPr>
      <w:r>
        <w:rPr>
          <w:rFonts w:hAnsi="Times New Roman" w:ascii="Times New Roman"/>
        </w:rPr>
        <w:t>Zakazuje se ročište radi izjašnjenja o prijedlogu za otvaranje stečajnog postupka koje će se održati u sjedištu suda u Karlovcu, Ljudevita Šestića 4, prizemlje, soba broj 2, dana 27. studenog 2015. s početkom u 12,00 sati.</w:t>
      </w:r>
    </w:p>
    <w:p w:rsidRDefault="00B0066A" w:rsidP="00B0066A" w:rsidR="00B0066A" w:rsidRPr="00B0066A">
      <w:pPr>
        <w:pStyle w:val="Odlomakpopisa"/>
        <w:rPr>
          <w:rFonts w:hAnsi="Times New Roman" w:ascii="Times New Roman"/>
          <w:color w:val="FF0000"/>
        </w:rPr>
      </w:pPr>
    </w:p>
    <w:p w:rsidRDefault="00B0066A" w:rsidP="00B0066A" w:rsidR="00B0066A">
      <w:pPr>
        <w:pStyle w:val="Odlomakpopisa"/>
        <w:ind w:left="1440"/>
        <w:jc w:val="both"/>
        <w:rPr>
          <w:rFonts w:hAnsi="Times New Roman" w:ascii="Times New Roman"/>
        </w:rPr>
      </w:pPr>
      <w:r w:rsidRPr="00B0066A">
        <w:rPr>
          <w:rFonts w:hAnsi="Times New Roman" w:ascii="Times New Roman"/>
        </w:rPr>
        <w:t>Na ročište se dostavom ovog poziva pozivaju</w:t>
      </w:r>
      <w:r>
        <w:rPr>
          <w:rFonts w:hAnsi="Times New Roman" w:ascii="Times New Roman"/>
        </w:rPr>
        <w:t>:</w:t>
      </w:r>
    </w:p>
    <w:p w:rsidRDefault="00B0066A" w:rsidP="00B0066A" w:rsidR="00B0066A">
      <w:pPr>
        <w:pStyle w:val="Odlomakpopisa"/>
        <w:numPr>
          <w:ilvl w:val="0"/>
          <w:numId w:val="11"/>
        </w:numPr>
        <w:jc w:val="both"/>
        <w:rPr>
          <w:rFonts w:hAnsi="Times New Roman" w:ascii="Times New Roman"/>
        </w:rPr>
      </w:pPr>
      <w:r>
        <w:rPr>
          <w:rFonts w:hAnsi="Times New Roman" w:ascii="Times New Roman"/>
        </w:rPr>
        <w:t>predlagatelj Ministarstvo financija, Porezna uprava, Područni ured Karlovac</w:t>
      </w:r>
    </w:p>
    <w:p w:rsidRDefault="00B0066A" w:rsidP="00B0066A" w:rsidR="00B0066A" w:rsidRPr="00610260">
      <w:pPr>
        <w:pStyle w:val="Odlomakpopisa"/>
        <w:numPr>
          <w:ilvl w:val="0"/>
          <w:numId w:val="11"/>
        </w:numPr>
        <w:jc w:val="both"/>
        <w:rPr>
          <w:rFonts w:hAnsi="Times New Roman" w:ascii="Times New Roman"/>
        </w:rPr>
      </w:pPr>
      <w:r>
        <w:rPr>
          <w:rFonts w:hAnsi="Times New Roman" w:ascii="Times New Roman"/>
        </w:rPr>
        <w:t xml:space="preserve">Vestis d.o.o. </w:t>
      </w:r>
      <w:r w:rsidRPr="00610260">
        <w:rPr>
          <w:rFonts w:hAnsi="Times New Roman" w:ascii="Times New Roman"/>
        </w:rPr>
        <w:t xml:space="preserve">Žakanje, Jurovski Brod bb </w:t>
      </w:r>
    </w:p>
    <w:p w:rsidRDefault="00B0066A" w:rsidP="00B0066A" w:rsidR="00B0066A" w:rsidRPr="00610260">
      <w:pPr>
        <w:pStyle w:val="Odlomakpopisa"/>
        <w:numPr>
          <w:ilvl w:val="0"/>
          <w:numId w:val="11"/>
        </w:numPr>
        <w:jc w:val="both"/>
        <w:rPr>
          <w:rFonts w:hAnsi="Times New Roman" w:ascii="Times New Roman"/>
        </w:rPr>
      </w:pPr>
      <w:r w:rsidRPr="00610260">
        <w:rPr>
          <w:rFonts w:hAnsi="Times New Roman" w:ascii="Times New Roman"/>
        </w:rPr>
        <w:t xml:space="preserve">Dubravko Juratović, </w:t>
      </w:r>
      <w:r w:rsidR="00610260" w:rsidRPr="00610260">
        <w:rPr>
          <w:rFonts w:hAnsi="Times New Roman" w:ascii="Times New Roman"/>
        </w:rPr>
        <w:t>Karlovac, Borlin 41</w:t>
      </w:r>
    </w:p>
    <w:p w:rsidRDefault="00B0066A" w:rsidP="00B0066A" w:rsidR="00B0066A">
      <w:pPr>
        <w:pStyle w:val="Odlomakpopisa"/>
        <w:numPr>
          <w:ilvl w:val="0"/>
          <w:numId w:val="11"/>
        </w:numPr>
        <w:jc w:val="both"/>
        <w:rPr>
          <w:rFonts w:hAnsi="Times New Roman" w:ascii="Times New Roman"/>
        </w:rPr>
      </w:pPr>
      <w:r w:rsidRPr="00B0066A">
        <w:rPr>
          <w:rFonts w:hAnsi="Times New Roman" w:ascii="Times New Roman"/>
        </w:rPr>
        <w:t>FINA</w:t>
      </w:r>
    </w:p>
    <w:p w:rsidRDefault="00B0066A" w:rsidP="00B0066A" w:rsidR="00B0066A" w:rsidRPr="00B0066A">
      <w:pPr>
        <w:pStyle w:val="Odlomakpopisa"/>
        <w:numPr>
          <w:ilvl w:val="0"/>
          <w:numId w:val="11"/>
        </w:numPr>
        <w:jc w:val="both"/>
        <w:rPr>
          <w:rFonts w:hAnsi="Times New Roman" w:ascii="Times New Roman"/>
        </w:rPr>
      </w:pPr>
      <w:r>
        <w:rPr>
          <w:rFonts w:hAnsi="Times New Roman" w:ascii="Times New Roman"/>
        </w:rPr>
        <w:t xml:space="preserve">privremeni stečajni upravitelj Jasna Brajdić </w:t>
      </w:r>
    </w:p>
    <w:p w:rsidRDefault="00B0066A" w:rsidP="00B0066A" w:rsidR="00B0066A" w:rsidRPr="00B0066A">
      <w:pPr>
        <w:jc w:val="both"/>
        <w:rPr>
          <w:rFonts w:hAnsi="Times New Roman" w:ascii="Times New Roman"/>
          <w:color w:val="FF0000"/>
        </w:rPr>
      </w:pPr>
    </w:p>
    <w:p w:rsidRDefault="00B857D4" w:rsidP="00B857D4" w:rsidR="00B857D4" w:rsidRPr="00B0066A">
      <w:pPr>
        <w:jc w:val="both"/>
        <w:rPr>
          <w:rFonts w:hAnsi="Times New Roman" w:ascii="Times New Roman"/>
        </w:rPr>
      </w:pPr>
    </w:p>
    <w:p w:rsidRDefault="00B857D4" w:rsidP="00B857D4" w:rsidR="00B857D4" w:rsidRPr="00B857D4">
      <w:pPr>
        <w:jc w:val="center"/>
        <w:rPr>
          <w:rFonts w:hAnsi="Times New Roman" w:ascii="Times New Roman"/>
        </w:rPr>
      </w:pPr>
      <w:r w:rsidRPr="00B857D4">
        <w:rPr>
          <w:rFonts w:hAnsi="Times New Roman" w:ascii="Times New Roman"/>
        </w:rPr>
        <w:t>Obrazloženje</w:t>
      </w:r>
    </w:p>
    <w:p w:rsidRDefault="00B857D4" w:rsidP="00B857D4" w:rsidR="00B857D4" w:rsidRPr="00B857D4">
      <w:pPr>
        <w:jc w:val="both"/>
        <w:rPr>
          <w:rFonts w:hAnsi="Times New Roman" w:ascii="Times New Roman"/>
        </w:rPr>
      </w:pPr>
    </w:p>
    <w:p w:rsidRDefault="00B0066A" w:rsidP="00E30101" w:rsidR="00B857D4">
      <w:pPr>
        <w:ind w:firstLine="720"/>
        <w:jc w:val="both"/>
        <w:rPr>
          <w:rFonts w:hAnsi="Times New Roman" w:ascii="Times New Roman"/>
          <w:szCs w:val="24"/>
        </w:rPr>
      </w:pPr>
      <w:r>
        <w:rPr>
          <w:rFonts w:hAnsi="Times New Roman" w:ascii="Times New Roman"/>
        </w:rPr>
        <w:t xml:space="preserve">Predlagatelj RH, Ministarstvo financija, Porezna uprava, Područni ured Karlovac, podnio je 10. srpnja 2012. prijedlog za pokretanje skraćenog stečajnog postupka nad dužnikom sukladno odredbi čl. 335. a. </w:t>
      </w:r>
      <w:r w:rsidRPr="00B857D4">
        <w:rPr>
          <w:rFonts w:hAnsi="Times New Roman" w:ascii="Times New Roman"/>
        </w:rPr>
        <w:t xml:space="preserve">Stečajnog zakona </w:t>
      </w:r>
      <w:r w:rsidRPr="009F0B97">
        <w:rPr>
          <w:rFonts w:hAnsi="Times New Roman" w:ascii="Times New Roman"/>
          <w:szCs w:val="24"/>
        </w:rPr>
        <w:t>("Narodne novine" broj 44/96, 29/99, 129/00, 123/03, 82/06</w:t>
      </w:r>
      <w:r>
        <w:rPr>
          <w:rFonts w:hAnsi="Times New Roman" w:ascii="Times New Roman"/>
          <w:szCs w:val="24"/>
        </w:rPr>
        <w:t>, 116/10, 25/12, 133/12, 45/13 – dalje SZ).</w:t>
      </w:r>
    </w:p>
    <w:p w:rsidRDefault="00610260" w:rsidP="00E30101" w:rsidR="00610260">
      <w:pPr>
        <w:ind w:firstLine="720"/>
        <w:jc w:val="both"/>
        <w:rPr>
          <w:rFonts w:hAnsi="Times New Roman" w:ascii="Times New Roman"/>
          <w:szCs w:val="24"/>
        </w:rPr>
      </w:pPr>
    </w:p>
    <w:p w:rsidRDefault="00D24C49" w:rsidP="00E30101" w:rsidR="00D24C49">
      <w:pPr>
        <w:ind w:firstLine="720"/>
        <w:jc w:val="both"/>
        <w:rPr>
          <w:rFonts w:hAnsi="Times New Roman" w:ascii="Times New Roman"/>
          <w:szCs w:val="24"/>
        </w:rPr>
      </w:pPr>
    </w:p>
    <w:p w:rsidRDefault="00D24C49" w:rsidP="00E30101" w:rsidR="00D24C49">
      <w:pPr>
        <w:ind w:firstLine="720"/>
        <w:jc w:val="both"/>
        <w:rPr>
          <w:rFonts w:hAnsi="Times New Roman" w:ascii="Times New Roman"/>
          <w:szCs w:val="24"/>
        </w:rPr>
      </w:pPr>
    </w:p>
    <w:p w:rsidRDefault="00B0066A" w:rsidP="00E30101" w:rsidR="00B0066A">
      <w:pPr>
        <w:ind w:firstLine="720"/>
        <w:jc w:val="both"/>
        <w:rPr>
          <w:rFonts w:hAnsi="Times New Roman" w:ascii="Times New Roman"/>
          <w:szCs w:val="24"/>
        </w:rPr>
      </w:pPr>
    </w:p>
    <w:p w:rsidRDefault="00B0066A" w:rsidP="00E30101" w:rsidR="00B0066A">
      <w:pPr>
        <w:ind w:firstLine="720"/>
        <w:jc w:val="both"/>
        <w:rPr>
          <w:rFonts w:hAnsi="Times New Roman" w:ascii="Times New Roman"/>
          <w:szCs w:val="24"/>
        </w:rPr>
      </w:pPr>
      <w:r>
        <w:rPr>
          <w:rFonts w:hAnsi="Times New Roman" w:ascii="Times New Roman"/>
          <w:szCs w:val="24"/>
        </w:rPr>
        <w:t xml:space="preserve">U svom prijedlogu navodi da je dužnik u neprekidnoj blokadi računa duže od 60 dana. </w:t>
      </w:r>
    </w:p>
    <w:p w:rsidRDefault="00B0066A" w:rsidP="00E30101" w:rsidR="00B0066A">
      <w:pPr>
        <w:ind w:firstLine="720"/>
        <w:jc w:val="both"/>
        <w:rPr>
          <w:rFonts w:hAnsi="Times New Roman" w:ascii="Times New Roman"/>
          <w:szCs w:val="24"/>
        </w:rPr>
      </w:pPr>
    </w:p>
    <w:p w:rsidRDefault="00F57B63" w:rsidP="00E30101" w:rsidR="00F57B63">
      <w:pPr>
        <w:ind w:firstLine="720"/>
        <w:jc w:val="both"/>
        <w:rPr>
          <w:rFonts w:hAnsi="Times New Roman" w:ascii="Times New Roman"/>
          <w:szCs w:val="24"/>
        </w:rPr>
      </w:pPr>
      <w:r>
        <w:rPr>
          <w:rFonts w:hAnsi="Times New Roman" w:ascii="Times New Roman"/>
          <w:szCs w:val="24"/>
        </w:rPr>
        <w:t>Trgovački</w:t>
      </w:r>
      <w:r w:rsidR="00B0066A">
        <w:rPr>
          <w:rFonts w:hAnsi="Times New Roman" w:ascii="Times New Roman"/>
          <w:szCs w:val="24"/>
        </w:rPr>
        <w:t xml:space="preserve"> sud u Zagrebu</w:t>
      </w:r>
      <w:r>
        <w:rPr>
          <w:rFonts w:hAnsi="Times New Roman" w:ascii="Times New Roman"/>
          <w:szCs w:val="24"/>
        </w:rPr>
        <w:t xml:space="preserve"> je zaključkom od 19. studenog 2012. poslovni broj </w:t>
      </w:r>
      <w:r w:rsidR="00B0066A">
        <w:rPr>
          <w:rFonts w:hAnsi="Times New Roman" w:ascii="Times New Roman"/>
          <w:szCs w:val="24"/>
        </w:rPr>
        <w:t>St-741/2012</w:t>
      </w:r>
      <w:r>
        <w:rPr>
          <w:rFonts w:hAnsi="Times New Roman" w:ascii="Times New Roman"/>
          <w:szCs w:val="24"/>
        </w:rPr>
        <w:t xml:space="preserve"> pozvao članove uprave na dostavu javnobilježničko ovjerenog prokaznog postupka.</w:t>
      </w:r>
    </w:p>
    <w:p w:rsidRDefault="00F57B63" w:rsidP="00E30101" w:rsidR="00F57B63">
      <w:pPr>
        <w:ind w:firstLine="720"/>
        <w:jc w:val="both"/>
        <w:rPr>
          <w:rFonts w:hAnsi="Times New Roman" w:ascii="Times New Roman"/>
          <w:szCs w:val="24"/>
        </w:rPr>
      </w:pPr>
    </w:p>
    <w:p w:rsidRDefault="00F57B63" w:rsidP="00E30101" w:rsidR="00BE2861">
      <w:pPr>
        <w:ind w:firstLine="720"/>
        <w:jc w:val="both"/>
        <w:rPr>
          <w:rFonts w:hAnsi="Times New Roman" w:ascii="Times New Roman"/>
          <w:szCs w:val="24"/>
        </w:rPr>
      </w:pPr>
      <w:r>
        <w:rPr>
          <w:rFonts w:hAnsi="Times New Roman" w:ascii="Times New Roman"/>
          <w:szCs w:val="24"/>
        </w:rPr>
        <w:t xml:space="preserve">Zakonski zastupnik dužnika, Dubravko Juratović, </w:t>
      </w:r>
      <w:r w:rsidR="00BE2861">
        <w:rPr>
          <w:rFonts w:hAnsi="Times New Roman" w:ascii="Times New Roman"/>
          <w:szCs w:val="24"/>
        </w:rPr>
        <w:t>dostavio je prokazni popis imovine iz kojeg je vidljivo da ima materijalnu imovinu u vidu strojeva, te je rješenjem poslovni broj isti od 26. travnja 2013. sud obustavio skraćeni stečajni postupak nad dužnikom budući je tijekom skraćenog stečajnog postupka utvrđeno da nisu ispunjeni uvjeti iz odredbe čl. 335. h. SZ-a jer je utvrđeno da predloženi stečajni dužnik ima imovine.</w:t>
      </w:r>
    </w:p>
    <w:p w:rsidRDefault="00BE2861" w:rsidP="00E30101" w:rsidR="00BE2861">
      <w:pPr>
        <w:ind w:firstLine="720"/>
        <w:jc w:val="both"/>
        <w:rPr>
          <w:rFonts w:hAnsi="Times New Roman" w:ascii="Times New Roman"/>
          <w:szCs w:val="24"/>
        </w:rPr>
      </w:pPr>
    </w:p>
    <w:p w:rsidRDefault="00BE2861" w:rsidP="00E30101" w:rsidR="00BE2861">
      <w:pPr>
        <w:ind w:firstLine="720"/>
        <w:jc w:val="both"/>
        <w:rPr>
          <w:rFonts w:hAnsi="Times New Roman" w:ascii="Times New Roman"/>
          <w:szCs w:val="24"/>
        </w:rPr>
      </w:pPr>
      <w:r>
        <w:rPr>
          <w:rFonts w:hAnsi="Times New Roman" w:ascii="Times New Roman"/>
          <w:szCs w:val="24"/>
        </w:rPr>
        <w:t xml:space="preserve">Nakon što je postupak obustavljen temeljem odredbe čl. 335. i st. 1. SZ-a valjalo je donijeti i rješenje o pokretanju prethodnog postupka, a temeljm čl. 335. k. st. 1. istog zakona i postaviti privremenog stečajnog upravitelja. </w:t>
      </w:r>
    </w:p>
    <w:p w:rsidRDefault="00BE2861" w:rsidP="00E30101" w:rsidR="00BE2861">
      <w:pPr>
        <w:ind w:firstLine="720"/>
        <w:jc w:val="both"/>
        <w:rPr>
          <w:rFonts w:hAnsi="Times New Roman" w:ascii="Times New Roman"/>
          <w:szCs w:val="24"/>
        </w:rPr>
      </w:pPr>
    </w:p>
    <w:p w:rsidRDefault="00BE2861" w:rsidP="00E30101" w:rsidR="00B0066A">
      <w:pPr>
        <w:ind w:firstLine="720"/>
        <w:jc w:val="both"/>
        <w:rPr>
          <w:rFonts w:hAnsi="Times New Roman" w:ascii="Times New Roman"/>
          <w:szCs w:val="24"/>
        </w:rPr>
      </w:pPr>
      <w:r>
        <w:rPr>
          <w:rFonts w:hAnsi="Times New Roman" w:ascii="Times New Roman"/>
          <w:szCs w:val="24"/>
        </w:rPr>
        <w:t xml:space="preserve">Sud je odmah odredio i ročište temeljem čl. 49. st.1. u svezi čl. 335. i. SZ-a na kojem će se pozvane osobe izjasniti o prijedlogu, a što mogu učiniti i pisanim podneskom sukladno st. 2. čl. 49. SZ-a. </w:t>
      </w:r>
      <w:r w:rsidR="00F57B63">
        <w:rPr>
          <w:rFonts w:hAnsi="Times New Roman" w:ascii="Times New Roman"/>
          <w:szCs w:val="24"/>
        </w:rPr>
        <w:t xml:space="preserve"> </w:t>
      </w:r>
    </w:p>
    <w:p w:rsidRDefault="00B0066A" w:rsidP="00E30101" w:rsidR="00B0066A">
      <w:pPr>
        <w:ind w:firstLine="720"/>
        <w:jc w:val="both"/>
        <w:rPr>
          <w:rFonts w:hAnsi="Times New Roman" w:ascii="Times New Roman"/>
          <w:szCs w:val="24"/>
        </w:rPr>
      </w:pPr>
    </w:p>
    <w:p w:rsidRDefault="00BE2861" w:rsidP="00E30101" w:rsidR="00B0066A">
      <w:pPr>
        <w:ind w:firstLine="720"/>
        <w:jc w:val="both"/>
        <w:rPr>
          <w:rFonts w:hAnsi="Times New Roman" w:ascii="Times New Roman"/>
          <w:szCs w:val="24"/>
        </w:rPr>
      </w:pPr>
      <w:r>
        <w:rPr>
          <w:rFonts w:hAnsi="Times New Roman" w:ascii="Times New Roman"/>
          <w:szCs w:val="24"/>
        </w:rPr>
        <w:t xml:space="preserve">Slijedom iznesenog riješeno je kao u izreci. </w:t>
      </w:r>
    </w:p>
    <w:p w:rsidRDefault="00E30101" w:rsidP="00BE2861" w:rsidR="00B857D4" w:rsidRPr="00B857D4">
      <w:pPr>
        <w:jc w:val="both"/>
        <w:rPr>
          <w:rFonts w:hAnsi="Times New Roman" w:ascii="Times New Roman"/>
        </w:rPr>
      </w:pPr>
      <w:r>
        <w:rPr>
          <w:rFonts w:hAnsi="Times New Roman" w:ascii="Times New Roman"/>
        </w:rPr>
        <w:tab/>
      </w:r>
      <w:r w:rsidR="00B857D4" w:rsidRPr="00B857D4">
        <w:rPr>
          <w:rFonts w:hAnsi="Times New Roman" w:ascii="Times New Roman"/>
        </w:rPr>
        <w:t xml:space="preserve"> </w:t>
      </w:r>
    </w:p>
    <w:p w:rsidRDefault="00B857D4" w:rsidP="00E30101" w:rsidR="00B857D4" w:rsidRPr="00B857D4">
      <w:pPr>
        <w:jc w:val="center"/>
        <w:rPr>
          <w:rFonts w:hAnsi="Times New Roman" w:ascii="Times New Roman"/>
        </w:rPr>
      </w:pPr>
      <w:r w:rsidRPr="00B857D4">
        <w:rPr>
          <w:rFonts w:hAnsi="Times New Roman" w:ascii="Times New Roman"/>
        </w:rPr>
        <w:t xml:space="preserve">U Karlovcu </w:t>
      </w:r>
      <w:r w:rsidR="00BE2861">
        <w:rPr>
          <w:rFonts w:hAnsi="Times New Roman" w:ascii="Times New Roman"/>
        </w:rPr>
        <w:t>2</w:t>
      </w:r>
      <w:r w:rsidR="00610260">
        <w:rPr>
          <w:rFonts w:hAnsi="Times New Roman" w:ascii="Times New Roman"/>
        </w:rPr>
        <w:t>6</w:t>
      </w:r>
      <w:r w:rsidR="00BE2861">
        <w:rPr>
          <w:rFonts w:hAnsi="Times New Roman" w:ascii="Times New Roman"/>
        </w:rPr>
        <w:t>. listopada</w:t>
      </w:r>
      <w:r w:rsidRPr="00B857D4">
        <w:rPr>
          <w:rFonts w:hAnsi="Times New Roman" w:ascii="Times New Roman"/>
        </w:rPr>
        <w:t xml:space="preserve"> 201</w:t>
      </w:r>
      <w:r w:rsidR="00E30101">
        <w:rPr>
          <w:rFonts w:hAnsi="Times New Roman" w:ascii="Times New Roman"/>
        </w:rPr>
        <w:t>5</w:t>
      </w:r>
      <w:r w:rsidRPr="00B857D4">
        <w:rPr>
          <w:rFonts w:hAnsi="Times New Roman" w:ascii="Times New Roman"/>
        </w:rPr>
        <w:t>.</w:t>
      </w:r>
    </w:p>
    <w:p w:rsidRDefault="00B857D4" w:rsidP="00B857D4" w:rsidR="00B857D4" w:rsidRPr="00B857D4">
      <w:pPr>
        <w:jc w:val="both"/>
        <w:rPr>
          <w:rFonts w:hAnsi="Times New Roman" w:ascii="Times New Roman"/>
        </w:rPr>
      </w:pPr>
    </w:p>
    <w:p w:rsidRDefault="00B857D4" w:rsidP="00E30101" w:rsidR="00B857D4" w:rsidRPr="00B857D4">
      <w:pPr>
        <w:jc w:val="right"/>
        <w:rPr>
          <w:rFonts w:hAnsi="Times New Roman" w:ascii="Times New Roman"/>
        </w:rPr>
      </w:pPr>
      <w:r w:rsidRPr="00B857D4">
        <w:rPr>
          <w:rFonts w:hAnsi="Times New Roman" w:ascii="Times New Roman"/>
        </w:rPr>
        <w:t>STEČAJNI SUDAC:</w:t>
      </w:r>
    </w:p>
    <w:p w:rsidRDefault="00B857D4" w:rsidP="00BE2861" w:rsidR="00F7403F">
      <w:pPr>
        <w:jc w:val="right"/>
        <w:rPr>
          <w:rFonts w:hAnsi="Times New Roman" w:ascii="Times New Roman"/>
        </w:rPr>
      </w:pPr>
      <w:r w:rsidRPr="00B857D4">
        <w:rPr>
          <w:rFonts w:hAnsi="Times New Roman" w:ascii="Times New Roman"/>
        </w:rPr>
        <w:t>Vesna Fundurulić Perišin</w:t>
      </w:r>
      <w:r w:rsidR="00950C51">
        <w:rPr>
          <w:rFonts w:hAnsi="Times New Roman" w:ascii="Times New Roman"/>
        </w:rPr>
        <w:t>, v.r.</w:t>
      </w:r>
    </w:p>
    <w:p w:rsidRDefault="00950C51" w:rsidP="00BE2861" w:rsidR="00950C51">
      <w:pPr>
        <w:jc w:val="right"/>
        <w:rPr>
          <w:rFonts w:hAnsi="Times New Roman" w:ascii="Times New Roman"/>
        </w:rPr>
      </w:pPr>
    </w:p>
    <w:p w:rsidRDefault="00950C51" w:rsidP="00BE2861" w:rsidR="00950C51">
      <w:pPr>
        <w:jc w:val="right"/>
        <w:rPr>
          <w:rFonts w:hAnsi="Times New Roman" w:ascii="Times New Roman"/>
        </w:rPr>
      </w:pPr>
      <w:r>
        <w:rPr>
          <w:rFonts w:hAnsi="Times New Roman" w:ascii="Times New Roman"/>
        </w:rPr>
        <w:t>Za točnost otpravka:</w:t>
      </w:r>
    </w:p>
    <w:p w:rsidRDefault="00950C51" w:rsidP="00BE2861" w:rsidR="00950C51">
      <w:pPr>
        <w:jc w:val="right"/>
        <w:rPr>
          <w:rFonts w:hAnsi="Times New Roman" w:ascii="Times New Roman"/>
        </w:rPr>
      </w:pPr>
      <w:r>
        <w:rPr>
          <w:rFonts w:hAnsi="Times New Roman" w:ascii="Times New Roman"/>
        </w:rPr>
        <w:t>Gordana Grčić</w:t>
      </w:r>
    </w:p>
    <w:p w:rsidRDefault="001970DC" w:rsidP="00BE2861" w:rsidR="001970DC">
      <w:pPr>
        <w:jc w:val="right"/>
        <w:rPr>
          <w:rFonts w:hAnsi="Times New Roman" w:ascii="Times New Roman"/>
        </w:rPr>
      </w:pPr>
    </w:p>
    <w:p w:rsidRDefault="001970DC" w:rsidP="00BE2861" w:rsidR="001970DC">
      <w:pPr>
        <w:jc w:val="right"/>
        <w:rPr>
          <w:rFonts w:hAnsi="Times New Roman" w:ascii="Times New Roman"/>
        </w:rPr>
      </w:pPr>
    </w:p>
    <w:p w:rsidRDefault="00BE2861" w:rsidP="00BE2861" w:rsidR="00BE2861" w:rsidRPr="00BE2861">
      <w:pPr>
        <w:ind w:firstLine="708"/>
        <w:jc w:val="both"/>
        <w:rPr>
          <w:rFonts w:cs="Arial" w:hAnsi="Arial" w:ascii="Arial"/>
          <w:sz w:val="22"/>
          <w:szCs w:val="22"/>
        </w:rPr>
      </w:pPr>
      <w:r w:rsidRPr="00BE2861">
        <w:rPr>
          <w:rFonts w:cs="Arial" w:hAnsi="Arial" w:ascii="Arial"/>
          <w:b/>
          <w:sz w:val="22"/>
          <w:szCs w:val="22"/>
        </w:rPr>
        <w:t>UPUTA O PRAVNOM LIJEKU</w:t>
      </w:r>
      <w:r w:rsidRPr="00BE2861">
        <w:rPr>
          <w:rFonts w:cs="Arial" w:hAnsi="Arial" w:ascii="Arial"/>
          <w:sz w:val="22"/>
          <w:szCs w:val="22"/>
        </w:rPr>
        <w:t>:</w:t>
      </w:r>
    </w:p>
    <w:p w:rsidRDefault="00BE2861" w:rsidP="00BE2861" w:rsidR="00BE2861" w:rsidRPr="00BE2861">
      <w:pPr>
        <w:ind w:firstLine="708"/>
        <w:jc w:val="both"/>
        <w:rPr>
          <w:rFonts w:cs="Arial" w:hAnsi="Arial" w:ascii="Arial"/>
          <w:sz w:val="22"/>
          <w:szCs w:val="22"/>
        </w:rPr>
      </w:pPr>
      <w:r w:rsidRPr="00BE2861">
        <w:rPr>
          <w:rFonts w:cs="Arial" w:hAnsi="Arial" w:ascii="Arial"/>
          <w:sz w:val="22"/>
          <w:szCs w:val="22"/>
        </w:rPr>
        <w:t xml:space="preserve">Protiv ovog rješenja može se uložiti žalbu Visokom trgovačkom sud RH, u roku od osam dana. Žalba se ulaže putem ovog suda u tri primjerka. </w:t>
      </w:r>
    </w:p>
    <w:p w:rsidRDefault="00BE2861" w:rsidP="00BE2861" w:rsidR="00BE2861" w:rsidRPr="00BE2861">
      <w:pPr>
        <w:ind w:firstLine="708"/>
        <w:jc w:val="both"/>
        <w:rPr>
          <w:rFonts w:cs="Arial" w:hAnsi="Arial" w:ascii="Arial"/>
          <w:sz w:val="22"/>
          <w:szCs w:val="22"/>
        </w:rPr>
      </w:pPr>
    </w:p>
    <w:p w:rsidRDefault="00BE2861" w:rsidP="00BE2861" w:rsidR="00BE2861" w:rsidRPr="00BE2861">
      <w:pPr>
        <w:rPr>
          <w:rFonts w:hAnsi="Times New Roman" w:ascii="Times New Roman"/>
        </w:rPr>
      </w:pPr>
    </w:p>
    <w:p w:rsidRDefault="00BE2861" w:rsidP="00BE2861" w:rsidR="00BE2861" w:rsidRPr="00B857D4">
      <w:pPr>
        <w:jc w:val="right"/>
        <w:rPr>
          <w:rFonts w:hAnsi="Times New Roman" w:ascii="Times New Roman"/>
        </w:rPr>
      </w:pPr>
    </w:p>
    <w:p w:rsidRDefault="00B857D4" w:rsidP="00E30101" w:rsidR="00B857D4" w:rsidRPr="00B857D4">
      <w:pPr>
        <w:jc w:val="right"/>
        <w:rPr>
          <w:rFonts w:hAnsi="Times New Roman" w:ascii="Times New Roman"/>
        </w:rPr>
      </w:pPr>
    </w:p>
    <w:p w:rsidRDefault="00B857D4" w:rsidP="00B857D4" w:rsidR="00B857D4" w:rsidRPr="00B857D4">
      <w:pPr>
        <w:jc w:val="both"/>
        <w:rPr>
          <w:rFonts w:hAnsi="Times New Roman" w:ascii="Times New Roman"/>
        </w:rPr>
      </w:pPr>
    </w:p>
    <w:p w:rsidRDefault="00B857D4" w:rsidP="00B857D4" w:rsidR="00B857D4" w:rsidRPr="00B857D4">
      <w:pPr>
        <w:jc w:val="both"/>
        <w:rPr>
          <w:rFonts w:hAnsi="Times New Roman" w:ascii="Times New Roman"/>
        </w:rPr>
      </w:pPr>
      <w:r w:rsidRPr="00B857D4">
        <w:rPr>
          <w:rFonts w:hAnsi="Times New Roman" w:ascii="Times New Roman"/>
        </w:rPr>
        <w:t>Dna:</w:t>
      </w:r>
    </w:p>
    <w:p w:rsidRDefault="00B857D4" w:rsidP="00B857D4" w:rsidR="00B857D4" w:rsidRPr="00B857D4">
      <w:pPr>
        <w:jc w:val="both"/>
        <w:rPr>
          <w:rFonts w:hAnsi="Times New Roman" w:ascii="Times New Roman"/>
        </w:rPr>
      </w:pPr>
      <w:r w:rsidRPr="00B857D4">
        <w:rPr>
          <w:rFonts w:hAnsi="Times New Roman" w:ascii="Times New Roman"/>
        </w:rPr>
        <w:t>1.Stečajni upravitelj</w:t>
      </w:r>
    </w:p>
    <w:p w:rsidRDefault="00B857D4" w:rsidP="00B857D4" w:rsidR="00B857D4" w:rsidRPr="00B857D4">
      <w:pPr>
        <w:jc w:val="both"/>
        <w:rPr>
          <w:rFonts w:hAnsi="Times New Roman" w:ascii="Times New Roman"/>
        </w:rPr>
      </w:pPr>
      <w:r w:rsidRPr="00B857D4">
        <w:rPr>
          <w:rFonts w:hAnsi="Times New Roman" w:ascii="Times New Roman"/>
        </w:rPr>
        <w:t>2.</w:t>
      </w:r>
      <w:r w:rsidR="00BE2861">
        <w:rPr>
          <w:rFonts w:hAnsi="Times New Roman" w:ascii="Times New Roman"/>
        </w:rPr>
        <w:t xml:space="preserve">Kao u točci III. </w:t>
      </w:r>
    </w:p>
    <w:p w:rsidRDefault="00B857D4" w:rsidP="00B857D4" w:rsidR="00B314E8" w:rsidRPr="00F93C35">
      <w:pPr>
        <w:jc w:val="both"/>
        <w:rPr>
          <w:rFonts w:hAnsi="Times New Roman" w:ascii="Times New Roman"/>
        </w:rPr>
      </w:pPr>
      <w:r w:rsidRPr="00B857D4">
        <w:rPr>
          <w:rFonts w:hAnsi="Times New Roman" w:ascii="Times New Roman"/>
        </w:rPr>
        <w:t>3.Spis</w:t>
      </w:r>
    </w:p>
    <w:sectPr w:rsidSect="00950C51" w:rsidR="00B314E8" w:rsidRPr="00F93C35">
      <w:headerReference w:type="even" r:id="rId11"/>
      <w:headerReference w:type="default" r:id="rId12"/>
      <w:footerReference w:type="even" r:id="rId13"/>
      <w:footerReference w:type="default" r:id="rId14"/>
      <w:headerReference w:type="first" r:id="rId15"/>
      <w:footerReference w:type="first" r:id="rId16"/>
      <w:pgSz w:code="9" w:h="16838" w:w="11906"/>
      <w:pgMar w:gutter="0" w:footer="720" w:header="720" w:left="1418" w:bottom="403" w:right="1418" w:top="567"/>
      <w:paperSrc w:other="280" w:first="28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7739" w:rsidR="00E57739">
      <w:r>
        <w:separator/>
      </w:r>
    </w:p>
  </w:endnote>
  <w:endnote w:id="0" w:type="continuationSeparator">
    <w:p w:rsidRDefault="00E57739" w:rsidR="00E57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F64" w:rsidR="002A6F64">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F64" w:rsidR="002A6F64">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F64" w:rsidR="002A6F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7739" w:rsidR="00E57739">
      <w:r>
        <w:separator/>
      </w:r>
    </w:p>
  </w:footnote>
  <w:footnote w:id="0" w:type="continuationSeparator">
    <w:p w:rsidRDefault="00E57739" w:rsidR="00E57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E0EF7" w:rsidR="008E0EF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E0EF7" w:rsidP="00B314E8" w:rsidR="008E0EF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52897">
      <w:rPr>
        <w:rStyle w:val="Brojstranice"/>
      </w:rPr>
      <w:t>2</w:t>
    </w:r>
    <w:r>
      <w:rPr>
        <w:rStyle w:val="Brojstranice"/>
      </w:rPr>
      <w:fldChar w:fldCharType="end"/>
    </w:r>
  </w:p>
  <w:p w:rsidRDefault="002A6F64" w:rsidP="002A6F64" w:rsidR="008E0EF7">
    <w:pPr>
      <w:pStyle w:val="Zaglavlje"/>
      <w:jc w:val="right"/>
    </w:pPr>
    <w:r>
      <w:t>3 St-225/15</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A6F64" w:rsidR="002A6F64">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ACD67E7"/>
    <w:multiLevelType w:val="hybridMultilevel"/>
    <w:tmpl w:val="57EECA2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AEB516C"/>
    <w:multiLevelType w:val="hybridMultilevel"/>
    <w:tmpl w:val="CF06ADD8"/>
    <w:lvl w:tplc="C1C09730" w:ilvl="0">
      <w:start w:val="1"/>
      <w:numFmt w:val="upperRoman"/>
      <w:lvlText w:val="%1."/>
      <w:lvlJc w:val="left"/>
      <w:pPr>
        <w:tabs>
          <w:tab w:pos="1288" w:val="num"/>
        </w:tabs>
        <w:ind w:hanging="720" w:left="1288"/>
      </w:pPr>
      <w:rPr>
        <w:rFonts w:hint="default"/>
        <w:b w:val="false"/>
      </w:rPr>
    </w:lvl>
    <w:lvl w:tentative="true" w:tplc="04090019" w:ilvl="1">
      <w:start w:val="1"/>
      <w:numFmt w:val="lowerLetter"/>
      <w:lvlText w:val="%2."/>
      <w:lvlJc w:val="left"/>
      <w:pPr>
        <w:tabs>
          <w:tab w:pos="1648" w:val="num"/>
        </w:tabs>
        <w:ind w:hanging="360" w:left="1648"/>
      </w:pPr>
    </w:lvl>
    <w:lvl w:tentative="true" w:tplc="0409001B" w:ilvl="2">
      <w:start w:val="1"/>
      <w:numFmt w:val="lowerRoman"/>
      <w:lvlText w:val="%3."/>
      <w:lvlJc w:val="right"/>
      <w:pPr>
        <w:tabs>
          <w:tab w:pos="2368" w:val="num"/>
        </w:tabs>
        <w:ind w:hanging="180" w:left="2368"/>
      </w:pPr>
    </w:lvl>
    <w:lvl w:tentative="true" w:tplc="0409000F" w:ilvl="3">
      <w:start w:val="1"/>
      <w:numFmt w:val="decimal"/>
      <w:lvlText w:val="%4."/>
      <w:lvlJc w:val="left"/>
      <w:pPr>
        <w:tabs>
          <w:tab w:pos="3088" w:val="num"/>
        </w:tabs>
        <w:ind w:hanging="360" w:left="3088"/>
      </w:pPr>
    </w:lvl>
    <w:lvl w:tentative="true" w:tplc="04090019" w:ilvl="4">
      <w:start w:val="1"/>
      <w:numFmt w:val="lowerLetter"/>
      <w:lvlText w:val="%5."/>
      <w:lvlJc w:val="left"/>
      <w:pPr>
        <w:tabs>
          <w:tab w:pos="3808" w:val="num"/>
        </w:tabs>
        <w:ind w:hanging="360" w:left="3808"/>
      </w:pPr>
    </w:lvl>
    <w:lvl w:tentative="true" w:tplc="0409001B" w:ilvl="5">
      <w:start w:val="1"/>
      <w:numFmt w:val="lowerRoman"/>
      <w:lvlText w:val="%6."/>
      <w:lvlJc w:val="right"/>
      <w:pPr>
        <w:tabs>
          <w:tab w:pos="4528" w:val="num"/>
        </w:tabs>
        <w:ind w:hanging="180" w:left="4528"/>
      </w:pPr>
    </w:lvl>
    <w:lvl w:tentative="true" w:tplc="0409000F" w:ilvl="6">
      <w:start w:val="1"/>
      <w:numFmt w:val="decimal"/>
      <w:lvlText w:val="%7."/>
      <w:lvlJc w:val="left"/>
      <w:pPr>
        <w:tabs>
          <w:tab w:pos="5248" w:val="num"/>
        </w:tabs>
        <w:ind w:hanging="360" w:left="5248"/>
      </w:pPr>
    </w:lvl>
    <w:lvl w:tentative="true" w:tplc="04090019" w:ilvl="7">
      <w:start w:val="1"/>
      <w:numFmt w:val="lowerLetter"/>
      <w:lvlText w:val="%8."/>
      <w:lvlJc w:val="left"/>
      <w:pPr>
        <w:tabs>
          <w:tab w:pos="5968" w:val="num"/>
        </w:tabs>
        <w:ind w:hanging="360" w:left="5968"/>
      </w:pPr>
    </w:lvl>
    <w:lvl w:tentative="true" w:tplc="0409001B" w:ilvl="8">
      <w:start w:val="1"/>
      <w:numFmt w:val="lowerRoman"/>
      <w:lvlText w:val="%9."/>
      <w:lvlJc w:val="right"/>
      <w:pPr>
        <w:tabs>
          <w:tab w:pos="6688" w:val="num"/>
        </w:tabs>
        <w:ind w:hanging="180" w:left="6688"/>
      </w:pPr>
    </w:lvl>
  </w:abstractNum>
  <w:abstractNum w:abstractNumId="2">
    <w:nsid w:val="24C3768E"/>
    <w:multiLevelType w:val="hybridMultilevel"/>
    <w:tmpl w:val="363C103E"/>
    <w:lvl w:tplc="1D58112C" w:ilvl="0">
      <w:start w:val="1"/>
      <w:numFmt w:val="upperRoman"/>
      <w:lvlText w:val="%1."/>
      <w:lvlJc w:val="left"/>
      <w:pPr>
        <w:tabs>
          <w:tab w:pos="1288" w:val="num"/>
        </w:tabs>
        <w:ind w:hanging="720" w:left="1288"/>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3">
    <w:nsid w:val="2A757A5C"/>
    <w:multiLevelType w:val="hybridMultilevel"/>
    <w:tmpl w:val="B2C6E54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96B73F3"/>
    <w:multiLevelType w:val="hybridMultilevel"/>
    <w:tmpl w:val="7A14D928"/>
    <w:lvl w:tplc="4B5A208A" w:ilvl="0">
      <w:start w:val="1"/>
      <w:numFmt w:val="bullet"/>
      <w:lvlText w:val="-"/>
      <w:lvlJc w:val="left"/>
      <w:pPr>
        <w:ind w:hanging="360" w:left="1800"/>
      </w:pPr>
      <w:rPr>
        <w:rFonts w:cs="Times New Roman" w:eastAsia="Times New Roman" w:hAnsi="Times New Roman" w:ascii="Times New Roman" w:hint="default"/>
        <w:color w:val="auto"/>
      </w:rPr>
    </w:lvl>
    <w:lvl w:tentative="true" w:tplc="041A0003" w:ilvl="1">
      <w:start w:val="1"/>
      <w:numFmt w:val="bullet"/>
      <w:lvlText w:val="o"/>
      <w:lvlJc w:val="left"/>
      <w:pPr>
        <w:ind w:hanging="360" w:left="2520"/>
      </w:pPr>
      <w:rPr>
        <w:rFonts w:cs="Courier New" w:hAnsi="Courier New" w:ascii="Courier New" w:hint="default"/>
      </w:rPr>
    </w:lvl>
    <w:lvl w:tentative="true" w:tplc="041A0005" w:ilvl="2">
      <w:start w:val="1"/>
      <w:numFmt w:val="bullet"/>
      <w:lvlText w:val=""/>
      <w:lvlJc w:val="left"/>
      <w:pPr>
        <w:ind w:hanging="360" w:left="3240"/>
      </w:pPr>
      <w:rPr>
        <w:rFonts w:hAnsi="Wingdings" w:ascii="Wingdings" w:hint="default"/>
      </w:rPr>
    </w:lvl>
    <w:lvl w:tentative="true" w:tplc="041A0001" w:ilvl="3">
      <w:start w:val="1"/>
      <w:numFmt w:val="bullet"/>
      <w:lvlText w:val=""/>
      <w:lvlJc w:val="left"/>
      <w:pPr>
        <w:ind w:hanging="360" w:left="3960"/>
      </w:pPr>
      <w:rPr>
        <w:rFonts w:hAnsi="Symbol" w:ascii="Symbol" w:hint="default"/>
      </w:rPr>
    </w:lvl>
    <w:lvl w:tentative="true" w:tplc="041A0003" w:ilvl="4">
      <w:start w:val="1"/>
      <w:numFmt w:val="bullet"/>
      <w:lvlText w:val="o"/>
      <w:lvlJc w:val="left"/>
      <w:pPr>
        <w:ind w:hanging="360" w:left="4680"/>
      </w:pPr>
      <w:rPr>
        <w:rFonts w:cs="Courier New" w:hAnsi="Courier New" w:ascii="Courier New" w:hint="default"/>
      </w:rPr>
    </w:lvl>
    <w:lvl w:tentative="true" w:tplc="041A0005" w:ilvl="5">
      <w:start w:val="1"/>
      <w:numFmt w:val="bullet"/>
      <w:lvlText w:val=""/>
      <w:lvlJc w:val="left"/>
      <w:pPr>
        <w:ind w:hanging="360" w:left="5400"/>
      </w:pPr>
      <w:rPr>
        <w:rFonts w:hAnsi="Wingdings" w:ascii="Wingdings" w:hint="default"/>
      </w:rPr>
    </w:lvl>
    <w:lvl w:tentative="true" w:tplc="041A0001" w:ilvl="6">
      <w:start w:val="1"/>
      <w:numFmt w:val="bullet"/>
      <w:lvlText w:val=""/>
      <w:lvlJc w:val="left"/>
      <w:pPr>
        <w:ind w:hanging="360" w:left="6120"/>
      </w:pPr>
      <w:rPr>
        <w:rFonts w:hAnsi="Symbol" w:ascii="Symbol" w:hint="default"/>
      </w:rPr>
    </w:lvl>
    <w:lvl w:tentative="true" w:tplc="041A0003" w:ilvl="7">
      <w:start w:val="1"/>
      <w:numFmt w:val="bullet"/>
      <w:lvlText w:val="o"/>
      <w:lvlJc w:val="left"/>
      <w:pPr>
        <w:ind w:hanging="360" w:left="6840"/>
      </w:pPr>
      <w:rPr>
        <w:rFonts w:cs="Courier New" w:hAnsi="Courier New" w:ascii="Courier New" w:hint="default"/>
      </w:rPr>
    </w:lvl>
    <w:lvl w:tentative="true" w:tplc="041A0005" w:ilvl="8">
      <w:start w:val="1"/>
      <w:numFmt w:val="bullet"/>
      <w:lvlText w:val=""/>
      <w:lvlJc w:val="left"/>
      <w:pPr>
        <w:ind w:hanging="360" w:left="7560"/>
      </w:pPr>
      <w:rPr>
        <w:rFonts w:hAnsi="Wingdings" w:ascii="Wingdings" w:hint="default"/>
      </w:rPr>
    </w:lvl>
  </w:abstractNum>
  <w:abstractNum w:abstractNumId="5">
    <w:nsid w:val="48F817E6"/>
    <w:multiLevelType w:val="hybridMultilevel"/>
    <w:tmpl w:val="FDFC3B7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6">
    <w:nsid w:val="4E927ACD"/>
    <w:multiLevelType w:val="hybridMultilevel"/>
    <w:tmpl w:val="3F6EBF4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9A319D4"/>
    <w:multiLevelType w:val="singleLevel"/>
    <w:tmpl w:val="44A02708"/>
    <w:lvl w:ilvl="0">
      <w:start w:val="1"/>
      <w:numFmt w:val="upperRoman"/>
      <w:lvlText w:val="%1."/>
      <w:lvlJc w:val="left"/>
      <w:pPr>
        <w:tabs>
          <w:tab w:pos="1440" w:val="num"/>
        </w:tabs>
        <w:ind w:hanging="720" w:left="1440"/>
      </w:pPr>
      <w:rPr>
        <w:rFonts w:hint="default"/>
      </w:rPr>
    </w:lvl>
  </w:abstractNum>
  <w:abstractNum w:abstractNumId="8">
    <w:nsid w:val="61930B0D"/>
    <w:multiLevelType w:val="hybridMultilevel"/>
    <w:tmpl w:val="748C8CA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47A5C46"/>
    <w:multiLevelType w:val="singleLevel"/>
    <w:tmpl w:val="0809000F"/>
    <w:lvl w:ilvl="0">
      <w:start w:val="1"/>
      <w:numFmt w:val="decimal"/>
      <w:lvlText w:val="%1."/>
      <w:lvlJc w:val="left"/>
      <w:pPr>
        <w:tabs>
          <w:tab w:pos="360" w:val="num"/>
        </w:tabs>
        <w:ind w:hanging="360" w:left="360"/>
      </w:pPr>
      <w:rPr>
        <w:rFonts w:hint="default"/>
      </w:rPr>
    </w:lvl>
  </w:abstractNum>
  <w:abstractNum w:abstractNumId="10">
    <w:nsid w:val="65B77C59"/>
    <w:multiLevelType w:val="hybridMultilevel"/>
    <w:tmpl w:val="AADA1736"/>
    <w:lvl w:tplc="B6264698" w:ilvl="0">
      <w:start w:val="1"/>
      <w:numFmt w:val="upperRoman"/>
      <w:lvlText w:val="%1."/>
      <w:lvlJc w:val="left"/>
      <w:pPr>
        <w:ind w:hanging="720" w:left="1440"/>
      </w:pPr>
      <w:rPr>
        <w:rFonts w:hint="default"/>
        <w:color w:val="auto"/>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9"/>
  </w:num>
  <w:num w:numId="2">
    <w:abstractNumId w:val="7"/>
  </w:num>
  <w:num w:numId="3">
    <w:abstractNumId w:val="2"/>
  </w:num>
  <w:num w:numId="4">
    <w:abstractNumId w:val="0"/>
  </w:num>
  <w:num w:numId="5">
    <w:abstractNumId w:val="1"/>
  </w:num>
  <w:num w:numId="6">
    <w:abstractNumId w:val="5"/>
  </w:num>
  <w:num w:numId="7">
    <w:abstractNumId w:val="3"/>
  </w:num>
  <w:num w:numId="8">
    <w:abstractNumId w:val="8"/>
  </w:num>
  <w:num w:numId="9">
    <w:abstractNumId w:val="6"/>
  </w:num>
  <w:num w:numId="10">
    <w:abstractNumId w:val="10"/>
  </w:num>
  <w:num w:numId="11">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314E8"/>
    <w:rsid w:val="00081DEC"/>
    <w:rsid w:val="001970DC"/>
    <w:rsid w:val="001B052B"/>
    <w:rsid w:val="001D5EB3"/>
    <w:rsid w:val="002236A7"/>
    <w:rsid w:val="00252897"/>
    <w:rsid w:val="002558C5"/>
    <w:rsid w:val="00255FF0"/>
    <w:rsid w:val="00267F8D"/>
    <w:rsid w:val="002A6F64"/>
    <w:rsid w:val="002F4231"/>
    <w:rsid w:val="003A572A"/>
    <w:rsid w:val="003E01D6"/>
    <w:rsid w:val="004D38B6"/>
    <w:rsid w:val="0051510F"/>
    <w:rsid w:val="00544A34"/>
    <w:rsid w:val="00546775"/>
    <w:rsid w:val="00553312"/>
    <w:rsid w:val="00554A5C"/>
    <w:rsid w:val="00610260"/>
    <w:rsid w:val="0066385D"/>
    <w:rsid w:val="006A7CDD"/>
    <w:rsid w:val="00737A4B"/>
    <w:rsid w:val="00742C7D"/>
    <w:rsid w:val="007462B8"/>
    <w:rsid w:val="007C72DF"/>
    <w:rsid w:val="007D37C8"/>
    <w:rsid w:val="007E4D02"/>
    <w:rsid w:val="007F2409"/>
    <w:rsid w:val="0081479D"/>
    <w:rsid w:val="0082590C"/>
    <w:rsid w:val="008E0EF7"/>
    <w:rsid w:val="009432E4"/>
    <w:rsid w:val="00950C51"/>
    <w:rsid w:val="009C2E2C"/>
    <w:rsid w:val="00AD105D"/>
    <w:rsid w:val="00AF48C8"/>
    <w:rsid w:val="00B0066A"/>
    <w:rsid w:val="00B07B8D"/>
    <w:rsid w:val="00B314E8"/>
    <w:rsid w:val="00B700D8"/>
    <w:rsid w:val="00B81090"/>
    <w:rsid w:val="00B857D4"/>
    <w:rsid w:val="00BE2861"/>
    <w:rsid w:val="00C156FD"/>
    <w:rsid w:val="00C75F6C"/>
    <w:rsid w:val="00CB732E"/>
    <w:rsid w:val="00CF68C5"/>
    <w:rsid w:val="00D24C49"/>
    <w:rsid w:val="00D8185F"/>
    <w:rsid w:val="00D83C05"/>
    <w:rsid w:val="00DA72F6"/>
    <w:rsid w:val="00DF4778"/>
    <w:rsid w:val="00E30101"/>
    <w:rsid w:val="00E319FB"/>
    <w:rsid w:val="00E31B6C"/>
    <w:rsid w:val="00E57739"/>
    <w:rsid w:val="00E87B23"/>
    <w:rsid w:val="00F57B63"/>
    <w:rsid w:val="00F7403F"/>
    <w:rsid w:val="00F93C35"/>
    <w:rsid w:val="00FE32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Verdana" w:ascii="Verdana"/>
      <w:noProof/>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noProof w:val="false"/>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2A6F64"/>
    <w:rPr>
      <w:rFonts w:cs="Tahoma" w:hAnsi="Tahoma" w:ascii="Tahoma"/>
      <w:sz w:val="16"/>
      <w:szCs w:val="16"/>
    </w:rPr>
  </w:style>
  <w:style w:customStyle="true" w:styleId="TekstbaloniaChar" w:type="character">
    <w:name w:val="Tekst balončića Char"/>
    <w:basedOn w:val="Zadanifontodlomka"/>
    <w:link w:val="Tekstbalonia"/>
    <w:rsid w:val="002A6F64"/>
    <w:rPr>
      <w:rFonts w:cs="Tahoma" w:hAnsi="Tahoma" w:ascii="Tahoma"/>
      <w:noProof/>
      <w:sz w:val="16"/>
      <w:szCs w:val="16"/>
    </w:rPr>
  </w:style>
  <w:style w:styleId="Podnoje" w:type="paragraph">
    <w:name w:val="footer"/>
    <w:basedOn w:val="Normal"/>
    <w:link w:val="PodnojeChar"/>
    <w:rsid w:val="002A6F64"/>
    <w:pPr>
      <w:tabs>
        <w:tab w:pos="4536" w:val="center"/>
        <w:tab w:pos="9072" w:val="right"/>
      </w:tabs>
    </w:pPr>
  </w:style>
  <w:style w:customStyle="true" w:styleId="PodnojeChar" w:type="character">
    <w:name w:val="Podnožje Char"/>
    <w:basedOn w:val="Zadanifontodlomka"/>
    <w:link w:val="Podnoje"/>
    <w:rsid w:val="002A6F64"/>
    <w:rPr>
      <w:rFonts w:hAnsi="Verdana" w:ascii="Verdana"/>
      <w:noProof/>
      <w:sz w:val="24"/>
    </w:rPr>
  </w:style>
  <w:style w:styleId="Tekstrezerviranogmjesta" w:type="character">
    <w:name w:val="Placeholder Text"/>
    <w:basedOn w:val="Zadanifontodlomka"/>
    <w:uiPriority w:val="99"/>
    <w:semiHidden/>
    <w:rsid w:val="00252897"/>
    <w:rPr>
      <w:color w:val="808080"/>
      <w:bdr w:space="0" w:sz="0" w:color="auto" w:val="none"/>
      <w:shd w:fill="auto" w:color="auto" w:val="clear"/>
    </w:rPr>
  </w:style>
  <w:style w:customStyle="true" w:styleId="eSPISCCParagraphDefaultFont" w:type="character">
    <w:name w:val="eSPIS_CC_Paragraph Default Font"/>
    <w:basedOn w:val="Zadanifontodlomka"/>
    <w:rsid w:val="0025289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5289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5289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5289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hAnsi="Verdana"/>
      <w:noProof/>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noProof w:val="0"/>
    </w:rPr>
  </w:style>
  <w:style w:styleId="Zaglavlje" w:type="paragraph">
    <w:name w:val="header"/>
    <w:basedOn w:val="Normal"/>
    <w:rsid w:val="00B314E8"/>
    <w:pPr>
      <w:tabs>
        <w:tab w:pos="4536" w:val="center"/>
        <w:tab w:pos="9072" w:val="right"/>
      </w:tabs>
    </w:pPr>
  </w:style>
  <w:style w:styleId="Brojstranice" w:type="character">
    <w:name w:val="page number"/>
    <w:basedOn w:val="Zadanifontodlomka"/>
    <w:rsid w:val="00B314E8"/>
  </w:style>
  <w:style w:styleId="Odlomakpopisa" w:type="paragraph">
    <w:name w:val="List Paragraph"/>
    <w:basedOn w:val="Normal"/>
    <w:uiPriority w:val="34"/>
    <w:qFormat/>
    <w:rsid w:val="00553312"/>
    <w:pPr>
      <w:ind w:left="720"/>
      <w:contextualSpacing/>
    </w:pPr>
  </w:style>
  <w:style w:styleId="Tekstbalonia" w:type="paragraph">
    <w:name w:val="Balloon Text"/>
    <w:basedOn w:val="Normal"/>
    <w:link w:val="TekstbaloniaChar"/>
    <w:rsid w:val="002A6F64"/>
    <w:rPr>
      <w:rFonts w:ascii="Tahoma" w:cs="Tahoma" w:hAnsi="Tahoma"/>
      <w:sz w:val="16"/>
      <w:szCs w:val="16"/>
    </w:rPr>
  </w:style>
  <w:style w:customStyle="1" w:styleId="TekstbaloniaChar" w:type="character">
    <w:name w:val="Tekst balončića Char"/>
    <w:basedOn w:val="Zadanifontodlomka"/>
    <w:link w:val="Tekstbalonia"/>
    <w:rsid w:val="002A6F64"/>
    <w:rPr>
      <w:rFonts w:ascii="Tahoma" w:cs="Tahoma" w:hAnsi="Tahoma"/>
      <w:noProof/>
      <w:sz w:val="16"/>
      <w:szCs w:val="16"/>
    </w:rPr>
  </w:style>
  <w:style w:styleId="Podnoje" w:type="paragraph">
    <w:name w:val="footer"/>
    <w:basedOn w:val="Normal"/>
    <w:link w:val="PodnojeChar"/>
    <w:rsid w:val="002A6F64"/>
    <w:pPr>
      <w:tabs>
        <w:tab w:pos="4536" w:val="center"/>
        <w:tab w:pos="9072" w:val="right"/>
      </w:tabs>
    </w:pPr>
  </w:style>
  <w:style w:customStyle="1" w:styleId="PodnojeChar" w:type="character">
    <w:name w:val="Podnožje Char"/>
    <w:basedOn w:val="Zadanifontodlomka"/>
    <w:link w:val="Podnoje"/>
    <w:rsid w:val="002A6F64"/>
    <w:rPr>
      <w:rFonts w:ascii="Verdana" w:hAnsi="Verdana"/>
      <w:noProof/>
      <w:sz w:val="24"/>
    </w:rPr>
  </w:style>
  <w:style w:styleId="Tekstrezerviranogmjesta" w:type="character">
    <w:name w:val="Placeholder Text"/>
    <w:basedOn w:val="Zadanifontodlomka"/>
    <w:uiPriority w:val="99"/>
    <w:semiHidden/>
    <w:rsid w:val="00252897"/>
    <w:rPr>
      <w:color w:val="808080"/>
      <w:bdr w:color="auto" w:space="0" w:sz="0" w:val="none"/>
      <w:shd w:color="auto" w:fill="auto" w:val="clear"/>
    </w:rPr>
  </w:style>
  <w:style w:customStyle="1" w:styleId="eSPISCCParagraphDefaultFont" w:type="character">
    <w:name w:val="eSPIS_CC_Paragraph Default Font"/>
    <w:basedOn w:val="Zadanifontodlomka"/>
    <w:rsid w:val="0025289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5289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5289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5289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634515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listopada 2015.</izvorni_sadrzaj>
    <derivirana_varijabla naziv="DomainObject.DatumDonosenjaOdluke_1">26. listopada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225</izvorni_sadrzaj>
    <derivirana_varijabla naziv="DomainObject.Predmet.Broj_1">225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ožujka 2015.</izvorni_sadrzaj>
    <derivirana_varijabla naziv="DomainObject.Predmet.DatumOsnivanja_1">20. ožujka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St-225/2015</izvorni_sadrzaj>
    <derivirana_varijabla naziv="DomainObject.Predmet.OznakaBroj_1">St-225/2015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Rj. St-741/13 obustavljen skraćeni stečajni postupak, te se osniva novi spis</izvorni_sadrzaj>
    <derivirana_varijabla naziv="DomainObject.Predmet.PrimjedbaSuca_1">Rj. St-741/13 obustavljen skraćeni stečajni postupak, te se osniva novi spis</derivirana_varijabla>
  </DomainObject.Predmet.PrimjedbaSuca>
  <DomainObject.Predmet.PrimjedbaUpisnicara>
    <izvorni_sadrzaj/>
    <derivirana_varijabla naziv="DomainObject.Predmet.PrimjedbaUpisnicara_1"/>
  </DomainObject.Predmet.PrimjedbaUpisnicara>
  <DomainObject.Predmet.ProtustrankaFormated>
    <izvorni_sadrzaj>  VESTIS d.o.o.</izvorni_sadrzaj>
    <derivirana_varijabla naziv="DomainObject.Predmet.ProtustrankaFormated_1">  VESTIS d.o.o.</derivirana_varijabla>
  </DomainObject.Predmet.ProtustrankaFormated>
  <DomainObject.Predmet.ProtustrankaFormatedOIB>
    <izvorni_sadrzaj>  VESTIS d.o.o., OIB 07823423615</izvorni_sadrzaj>
    <derivirana_varijabla naziv="DomainObject.Predmet.ProtustrankaFormatedOIB_1">  VESTIS d.o.o., OIB 07823423615</derivirana_varijabla>
  </DomainObject.Predmet.ProtustrankaFormatedOIB>
  <DomainObject.Predmet.ProtustrankaFormatedWithAdress>
    <izvorni_sadrzaj> VESTIS d.o.o., Jurovski Brod/bb, 47276 Žakanje</izvorni_sadrzaj>
    <derivirana_varijabla naziv="DomainObject.Predmet.ProtustrankaFormatedWithAdress_1"> VESTIS d.o.o., Jurovski Brod/bb, 47276 Žakanje</derivirana_varijabla>
  </DomainObject.Predmet.ProtustrankaFormatedWithAdress>
  <DomainObject.Predmet.ProtustrankaFormatedWithAdressOIB>
    <izvorni_sadrzaj> VESTIS d.o.o., OIB 07823423615, Jurovski Brod/bb, 47276 Žakanje</izvorni_sadrzaj>
    <derivirana_varijabla naziv="DomainObject.Predmet.ProtustrankaFormatedWithAdressOIB_1"> VESTIS d.o.o., OIB 07823423615, Jurovski Brod/bb, 47276 Žakanje</derivirana_varijabla>
  </DomainObject.Predmet.ProtustrankaFormatedWithAdressOIB>
  <DomainObject.Predmet.ProtustrankaWithAdress>
    <izvorni_sadrzaj>VESTIS d.o.o. Jurovski Brod/bb, 47276 Žakanje</izvorni_sadrzaj>
    <derivirana_varijabla naziv="DomainObject.Predmet.ProtustrankaWithAdress_1">VESTIS d.o.o. Jurovski Brod/bb, 47276 Žakanje</derivirana_varijabla>
  </DomainObject.Predmet.ProtustrankaWithAdress>
  <DomainObject.Predmet.ProtustrankaWithAdressOIB>
    <izvorni_sadrzaj>VESTIS d.o.o., OIB 07823423615, Jurovski Brod/bb, 47276 Žakanje</izvorni_sadrzaj>
    <derivirana_varijabla naziv="DomainObject.Predmet.ProtustrankaWithAdressOIB_1">VESTIS d.o.o., OIB 07823423615, Jurovski Brod/bb, 47276 Žakanje</derivirana_varijabla>
  </DomainObject.Predmet.ProtustrankaWithAdressOIB>
  <DomainObject.Predmet.ProtustrankaNazivFormated>
    <izvorni_sadrzaj>VESTIS d.o.o.</izvorni_sadrzaj>
    <derivirana_varijabla naziv="DomainObject.Predmet.ProtustrankaNazivFormated_1">VESTIS d.o.o.</derivirana_varijabla>
  </DomainObject.Predmet.ProtustrankaNazivFormated>
  <DomainObject.Predmet.ProtustrankaNazivFormatedOIB>
    <izvorni_sadrzaj>VESTIS d.o.o., OIB 07823423615</izvorni_sadrzaj>
    <derivirana_varijabla naziv="DomainObject.Predmet.ProtustrankaNazivFormatedOIB_1">VESTIS d.o.o., OIB 07823423615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Područni ured Karlovac</izvorni_sadrzaj>
    <derivirana_varijabla naziv="DomainObject.Predmet.StrankaFormated_1">  RH MF Porezna uprava Područni ured Karlovac</derivirana_varijabla>
  </DomainObject.Predmet.StrankaFormated>
  <DomainObject.Predmet.StrankaFormatedOIB>
    <izvorni_sadrzaj>  RH MF Porezna uprava Područni ured Karlovac, OIB 18683136487</izvorni_sadrzaj>
    <derivirana_varijabla naziv="DomainObject.Predmet.StrankaFormatedOIB_1">  RH MF Porezna uprava Područni ured Karlovac, OIB 18683136487</derivirana_varijabla>
  </DomainObject.Predmet.StrankaFormatedOIB>
  <DomainObject.Predmet.StrankaFormatedWithAdress>
    <izvorni_sadrzaj> RH MF Porezna uprava Područni ured Karlovac, Pavla Vitezovića 1, 47000 Karlovac</izvorni_sadrzaj>
    <derivirana_varijabla naziv="DomainObject.Predmet.StrankaFormatedWithAdress_1"> RH MF Porezna uprava Područni ured Karlovac, Pavla Vitezovića 1, 47000 Karlovac</derivirana_varijabla>
  </DomainObject.Predmet.StrankaFormatedWithAdress>
  <DomainObject.Predmet.StrankaFormatedWithAdressOIB>
    <izvorni_sadrzaj> RH MF Porezna uprava Područni ured Karlovac, OIB 18683136487, Pavla Vitezovića 1, 47000 Karlovac</izvorni_sadrzaj>
    <derivirana_varijabla naziv="DomainObject.Predmet.StrankaFormatedWithAdressOIB_1"> RH MF Porezna uprava Područni ured Karlovac, OIB 18683136487, Pavla Vitezovića 1, 47000 Karlovac</derivirana_varijabla>
  </DomainObject.Predmet.StrankaFormatedWithAdressOIB>
  <DomainObject.Predmet.StrankaWithAdress>
    <izvorni_sadrzaj>RH MF Porezna uprava Područni ured Karlovac Pavla Vitezovića 1,47000 Karlovac</izvorni_sadrzaj>
    <derivirana_varijabla naziv="DomainObject.Predmet.StrankaWithAdress_1">RH MF Porezna uprava Područni ured Karlovac Pavla Vitezovića 1,47000 Karlovac</derivirana_varijabla>
  </DomainObject.Predmet.StrankaWithAdress>
  <DomainObject.Predmet.StrankaWithAdressOIB>
    <izvorni_sadrzaj>RH MF Porezna uprava Područni ured Karlovac, OIB 18683136487, Pavla Vitezovića 1,47000 Karlovac</izvorni_sadrzaj>
    <derivirana_varijabla naziv="DomainObject.Predmet.StrankaWithAdressOIB_1">RH MF Porezna uprava Područni ured Karlovac, OIB 18683136487, Pavla Vitezovića 1,47000 Karlovac</derivirana_varijabla>
  </DomainObject.Predmet.StrankaWithAdressOIB>
  <DomainObject.Predmet.StrankaNazivFormated>
    <izvorni_sadrzaj>RH MF Porezna uprava Područni ured Karlovac</izvorni_sadrzaj>
    <derivirana_varijabla naziv="DomainObject.Predmet.StrankaNazivFormated_1">RH MF Porezna uprava Područni ured Karlovac</derivirana_varijabla>
  </DomainObject.Predmet.StrankaNazivFormated>
  <DomainObject.Predmet.StrankaNazivFormatedOIB>
    <izvorni_sadrzaj>RH MF Porezna uprava Područni ured Karlovac, OIB 18683136487</izvorni_sadrzaj>
    <derivirana_varijabla naziv="DomainObject.Predmet.StrankaNazivFormatedOIB_1">RH MF Porezna uprava Područni ured Karlovac,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Gordana Grčić</izvorni_sadrzaj>
    <derivirana_varijabla naziv="DomainObject.Predmet.Zapisnicar_1">Gordana Grčić</derivirana_varijabla>
  </DomainObject.Predmet.Zapisnicar>
  <DomainObject.Predmet.StrankaListFormated>
    <izvorni_sadrzaj>
      <item>RH MF Porezna uprava Područni ured Karlovac</item>
    </izvorni_sadrzaj>
    <derivirana_varijabla naziv="DomainObject.Predmet.StrankaListFormated_1">
      <item>RH MF Porezna uprava Područni ured Karlovac</item>
    </derivirana_varijabla>
  </DomainObject.Predmet.StrankaListFormated>
  <DomainObject.Predmet.StrankaListFormatedOIB>
    <izvorni_sadrzaj>
      <item>RH MF Porezna uprava Područni ured Karlovac, OIB 18683136487</item>
    </izvorni_sadrzaj>
    <derivirana_varijabla naziv="DomainObject.Predmet.StrankaListFormatedOIB_1">
      <item>RH MF Porezna uprava Područni ured Karlovac, OIB 18683136487</item>
    </derivirana_varijabla>
  </DomainObject.Predmet.StrankaListFormatedOIB>
  <DomainObject.Predmet.StrankaListFormatedWithAdress>
    <izvorni_sadrzaj>
      <item>RH MF Porezna uprava Područni ured Karlovac, Pavla Vitezovića 1, 47000 Karlovac</item>
    </izvorni_sadrzaj>
    <derivirana_varijabla naziv="DomainObject.Predmet.StrankaListFormatedWithAdress_1">
      <item>RH MF Porezna uprava Područni ured Karlovac, Pavla Vitezovića 1, 47000 Karlovac</item>
    </derivirana_varijabla>
  </DomainObject.Predmet.StrankaListFormatedWithAdress>
  <DomainObject.Predmet.StrankaListFormatedWithAdressOIB>
    <izvorni_sadrzaj>
      <item>RH MF Porezna uprava Područni ured Karlovac, OIB 18683136487, Pavla Vitezovića 1, 47000 Karlovac</item>
    </izvorni_sadrzaj>
    <derivirana_varijabla naziv="DomainObject.Predmet.StrankaListFormatedWithAdressOIB_1">
      <item>RH MF Porezna uprava Područni ured Karlovac, OIB 18683136487, Pavla Vitezovića 1, 47000 Karlovac</item>
    </derivirana_varijabla>
  </DomainObject.Predmet.StrankaListFormatedWithAdressOIB>
  <DomainObject.Predmet.StrankaListNazivFormated>
    <izvorni_sadrzaj>
      <item>RH MF Porezna uprava Područni ured Karlovac</item>
    </izvorni_sadrzaj>
    <derivirana_varijabla naziv="DomainObject.Predmet.StrankaListNazivFormated_1">
      <item>RH MF Porezna uprava Područni ured Karlovac</item>
    </derivirana_varijabla>
  </DomainObject.Predmet.StrankaListNazivFormated>
  <DomainObject.Predmet.StrankaListNazivFormatedOIB>
    <izvorni_sadrzaj>
      <item>RH MF Porezna uprava Područni ured Karlovac, OIB 18683136487</item>
    </izvorni_sadrzaj>
    <derivirana_varijabla naziv="DomainObject.Predmet.StrankaListNazivFormatedOIB_1">
      <item>RH MF Porezna uprava Područni ured Karlovac, OIB 18683136487</item>
    </derivirana_varijabla>
  </DomainObject.Predmet.StrankaListNazivFormatedOIB>
  <DomainObject.Predmet.ProtuStrankaListFormated>
    <izvorni_sadrzaj>
      <item>VESTIS d.o.o.</item>
    </izvorni_sadrzaj>
    <derivirana_varijabla naziv="DomainObject.Predmet.ProtuStrankaListFormated_1">
      <item>VESTIS d.o.o.</item>
    </derivirana_varijabla>
  </DomainObject.Predmet.ProtuStrankaListFormated>
  <DomainObject.Predmet.ProtuStrankaListFormatedOIB>
    <izvorni_sadrzaj>
      <item>VESTIS d.o.o., OIB 07823423615</item>
    </izvorni_sadrzaj>
    <derivirana_varijabla naziv="DomainObject.Predmet.ProtuStrankaListFormatedOIB_1">
      <item>VESTIS d.o.o., OIB 07823423615</item>
    </derivirana_varijabla>
  </DomainObject.Predmet.ProtuStrankaListFormatedOIB>
  <DomainObject.Predmet.ProtuStrankaListFormatedWithAdress>
    <izvorni_sadrzaj>
      <item>VESTIS d.o.o., Jurovski Brod/bb, 47276 Žakanje</item>
    </izvorni_sadrzaj>
    <derivirana_varijabla naziv="DomainObject.Predmet.ProtuStrankaListFormatedWithAdress_1">
      <item>VESTIS d.o.o., Jurovski Brod/bb, 47276 Žakanje</item>
    </derivirana_varijabla>
  </DomainObject.Predmet.ProtuStrankaListFormatedWithAdress>
  <DomainObject.Predmet.ProtuStrankaListFormatedWithAdressOIB>
    <izvorni_sadrzaj>
      <item>VESTIS d.o.o., OIB 07823423615, Jurovski Brod/bb, 47276 Žakanje</item>
    </izvorni_sadrzaj>
    <derivirana_varijabla naziv="DomainObject.Predmet.ProtuStrankaListFormatedWithAdressOIB_1">
      <item>VESTIS d.o.o., OIB 07823423615, Jurovski Brod/bb, 47276 Žakanje</item>
    </derivirana_varijabla>
  </DomainObject.Predmet.ProtuStrankaListFormatedWithAdressOIB>
  <DomainObject.Predmet.ProtuStrankaListNazivFormated>
    <izvorni_sadrzaj>
      <item>VESTIS d.o.o.</item>
    </izvorni_sadrzaj>
    <derivirana_varijabla naziv="DomainObject.Predmet.ProtuStrankaListNazivFormated_1">
      <item>VESTIS d.o.o.</item>
    </derivirana_varijabla>
  </DomainObject.Predmet.ProtuStrankaListNazivFormated>
  <DomainObject.Predmet.ProtuStrankaListNazivFormatedOIB>
    <izvorni_sadrzaj>
      <item>VESTIS d.o.o., OIB 07823423615</item>
    </izvorni_sadrzaj>
    <derivirana_varijabla naziv="DomainObject.Predmet.ProtuStrankaListNazivFormatedOIB_1">
      <item>VESTIS d.o.o., OIB 07823423615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2015.</izvorni_sadrzaj>
    <derivirana_varijabla naziv="DomainObject.Datum_1">27. listopada 2015.</derivirana_varijabla>
  </DomainObject.Datum>
  <DomainObject.PoslovniBrojDokumenta>
    <izvorni_sadrzaj/>
    <derivirana_varijabla naziv="DomainObject.PoslovniBrojDokumenta_1"/>
  </DomainObject.PoslovniBrojDokumenta>
  <DomainObject.Predmet.StrankaIDrugi>
    <izvorni_sadrzaj>RH MF Porezna uprava Područni ured Karlovac</izvorni_sadrzaj>
    <derivirana_varijabla naziv="DomainObject.Predmet.StrankaIDrugi_1">RH MF Porezna uprava Područni ured Karlovac</derivirana_varijabla>
  </DomainObject.Predmet.StrankaIDrugi>
  <DomainObject.Predmet.ProtustrankaIDrugi>
    <izvorni_sadrzaj>VESTIS d.o.o.</izvorni_sadrzaj>
    <derivirana_varijabla naziv="DomainObject.Predmet.ProtustrankaIDrugi_1">VESTIS d.o.o.</derivirana_varijabla>
  </DomainObject.Predmet.ProtustrankaIDrugi>
  <DomainObject.Predmet.StrankaIDrugiAdressOIB>
    <izvorni_sadrzaj>RH MF Porezna uprava Područni ured Karlovac, OIB 18683136487, Pavla Vitezovića 1, 47000 Karlovac</izvorni_sadrzaj>
    <derivirana_varijabla naziv="DomainObject.Predmet.StrankaIDrugiAdressOIB_1">RH MF Porezna uprava Područni ured Karlovac, OIB 18683136487, Pavla Vitezovića 1, 47000 Karlovac</derivirana_varijabla>
  </DomainObject.Predmet.StrankaIDrugiAdressOIB>
  <DomainObject.Predmet.ProtustrankaIDrugiAdressOIB>
    <izvorni_sadrzaj>VESTIS d.o.o., OIB 07823423615, Jurovski Brod/bb, 47276 Žakanje</izvorni_sadrzaj>
    <derivirana_varijabla naziv="DomainObject.Predmet.ProtustrankaIDrugiAdressOIB_1">VESTIS d.o.o., OIB 07823423615, Jurovski Brod/bb, 47276 Žakanje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MF Porezna uprava Područni ured Karlovac</item>
      <item>VESTIS d.o.o.</item>
    </izvorni_sadrzaj>
    <derivirana_varijabla naziv="DomainObject.Predmet.SudioniciListNaziv_1">
      <item>RH MF Porezna uprava Područni ured Karlovac</item>
      <item>VESTIS d.o.o.</item>
    </derivirana_varijabla>
  </DomainObject.Predmet.SudioniciListNaziv>
  <DomainObject.Predmet.SudioniciListAdressOIB>
    <izvorni_sadrzaj>
      <item>RH MF Porezna uprava Područni ured Karlovac, OIB 18683136487, Pavla Vitezovića 1,47000 Karlovac</item>
      <item>VESTIS d.o.o., OIB 07823423615, Jurovski Brod/bb,47276 Žakanje</item>
    </izvorni_sadrzaj>
    <derivirana_varijabla naziv="DomainObject.Predmet.SudioniciListAdressOIB_1">
      <item>RH MF Porezna uprava Područni ured Karlovac, OIB 18683136487, Pavla Vitezovića 1,47000 Karlovac</item>
      <item>VESTIS d.o.o., OIB 07823423615, Jurovski Brod/bb,47276 Žakanje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07823423615</item>
    </izvorni_sadrzaj>
    <derivirana_varijabla naziv="DomainObject.Predmet.SudioniciListNazivOIB_1">
      <item>, OIB 18683136487</item>
      <item>, OIB 07823423615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E10944F-FEEC-49AA-986F-FC95F5D2150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properties:Company>
  <properties:Pages>2</properties:Pages>
  <properties:Words>476</properties:Words>
  <properties:Characters>2622</properties:Characters>
  <properties:Lines>92</properties:Lines>
  <properties:Paragraphs>37</properties:Paragraphs>
  <properties:TotalTime>21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3083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2015-10-23T07:53:00Z</dcterms:created>
  <dc:creator>x</dc:creator>
  <cp:lastModifiedBy>Gordana Grčić</cp:lastModifiedBy>
  <cp:lastPrinted>2015-10-27T07:09:00Z</cp:lastPrinted>
  <dcterms:modified xmlns:xsi="http://www.w3.org/2001/XMLSchema-instance" xsi:type="dcterms:W3CDTF">2015-10-27T07:10:00Z</dcterms:modified>
  <cp:revision>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