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c41b" w14:paraId="7cdc41b" w:rsidRDefault="001126E6" w:rsidP="00910611" w:rsidR="00E057A2" w:rsidRPr="0038716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8716F">
        <w:rPr>
          <w:rFonts w:hAnsi="Times New Roman" w:ascii="Times New Roman"/>
          <w:b w:val="false"/>
        </w:rPr>
        <w:t xml:space="preserve">  </w:t>
      </w:r>
      <w:r w:rsidR="00E057A2" w:rsidRPr="0038716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38716F">
      <w:pPr>
        <w:rPr>
          <w:rFonts w:hAnsi="Times New Roman" w:ascii="Times New Roman"/>
          <w:b w:val="false"/>
        </w:rPr>
      </w:pPr>
      <w:r w:rsidRPr="0038716F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38716F">
      <w:pPr>
        <w:rPr>
          <w:rFonts w:hAnsi="Times New Roman" w:ascii="Times New Roman"/>
          <w:b w:val="false"/>
        </w:rPr>
      </w:pPr>
      <w:r w:rsidRPr="0038716F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38716F">
      <w:pPr>
        <w:rPr>
          <w:rFonts w:eastAsia="MS Mincho" w:hAnsi="Times New Roman" w:ascii="Times New Roman"/>
          <w:b w:val="false"/>
        </w:rPr>
      </w:pPr>
      <w:r w:rsidRPr="0038716F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38716F">
      <w:pPr>
        <w:rPr>
          <w:rFonts w:hAnsi="Times New Roman" w:ascii="Times New Roman"/>
          <w:b w:val="false"/>
        </w:rPr>
      </w:pPr>
    </w:p>
    <w:p w:rsidRDefault="00491AD2" w:rsidP="005C1840" w:rsidR="00491AD2" w:rsidRPr="0038716F">
      <w:pPr>
        <w:rPr>
          <w:rFonts w:hAnsi="Times New Roman" w:ascii="Times New Roman"/>
          <w:b w:val="false"/>
        </w:rPr>
      </w:pPr>
    </w:p>
    <w:p w:rsidRDefault="00DB39F7" w:rsidP="00DB39F7" w:rsidR="00DB39F7" w:rsidRPr="0038716F">
      <w:pPr>
        <w:jc w:val="center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DB39F7" w:rsidP="00DB39F7" w:rsidR="00DB39F7" w:rsidRPr="0038716F">
      <w:pPr>
        <w:jc w:val="center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>R J E Š E N J E</w:t>
      </w:r>
    </w:p>
    <w:p w:rsidRDefault="00491AD2" w:rsidP="00491AD2" w:rsidR="00491AD2" w:rsidRPr="0038716F">
      <w:pPr>
        <w:jc w:val="both"/>
        <w:rPr>
          <w:rFonts w:hAnsi="Times New Roman" w:ascii="Times New Roman"/>
          <w:b w:val="false"/>
        </w:rPr>
      </w:pPr>
    </w:p>
    <w:p w:rsidRDefault="00491AD2" w:rsidP="00491AD2" w:rsidR="00491AD2" w:rsidRPr="0038716F">
      <w:pPr>
        <w:jc w:val="both"/>
        <w:rPr>
          <w:rFonts w:hAnsi="Times New Roman" w:ascii="Times New Roman"/>
          <w:b w:val="false"/>
        </w:rPr>
      </w:pPr>
    </w:p>
    <w:p w:rsidRDefault="00491AD2" w:rsidP="00491AD2" w:rsidR="00491AD2" w:rsidRPr="0038716F">
      <w:pPr>
        <w:jc w:val="both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38716F">
        <w:rPr>
          <w:rFonts w:hAnsi="Times New Roman" w:ascii="Times New Roman"/>
          <w:b w:val="false"/>
          <w:bCs/>
        </w:rPr>
        <w:t>GS-LN d.o.o. autoškola i usluge Senj, Silvija Strahimira Kranjčevića 8, OIB: 07269240585, MBS: 07269240585</w:t>
      </w:r>
      <w:r w:rsidRPr="0038716F">
        <w:rPr>
          <w:rFonts w:hAnsi="Times New Roman" w:ascii="Times New Roman"/>
          <w:b w:val="false"/>
        </w:rPr>
        <w:t xml:space="preserve">, dana  27. rujna 2018.  </w:t>
      </w:r>
    </w:p>
    <w:p w:rsidRDefault="00491AD2" w:rsidP="00491AD2" w:rsidR="00491AD2" w:rsidRPr="0038716F">
      <w:pPr>
        <w:jc w:val="both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</w:rPr>
        <w:t xml:space="preserve"> </w:t>
      </w:r>
    </w:p>
    <w:p w:rsidRDefault="00491AD2" w:rsidP="00491AD2" w:rsidR="00491AD2" w:rsidRPr="0038716F">
      <w:pPr>
        <w:jc w:val="center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>r i j e š i o   j e</w:t>
      </w:r>
    </w:p>
    <w:p w:rsidRDefault="00DB39F7" w:rsidP="00DB39F7" w:rsidR="00DB39F7" w:rsidRPr="0038716F">
      <w:pPr>
        <w:jc w:val="center"/>
        <w:rPr>
          <w:rFonts w:hAnsi="Times New Roman" w:ascii="Times New Roman"/>
          <w:b w:val="false"/>
        </w:rPr>
      </w:pPr>
    </w:p>
    <w:p w:rsidRDefault="00DB39F7" w:rsidP="00DB39F7" w:rsidR="00DB39F7" w:rsidRPr="0038716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>Otvara se stečajni postupak nad dužnikom GS-LN d.o.o. autoškola i usluge Senj, Silvija Strahimira Kranjčevića 8, OIB: 07269240585, MBS: 07269240585.</w:t>
      </w:r>
    </w:p>
    <w:p w:rsidRDefault="00DB39F7" w:rsidP="00DB39F7" w:rsidR="00DB39F7" w:rsidRPr="0038716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</w:rPr>
        <w:t>Oglas o otvaranju stečajnog postupka istaknut će se na mrežnoj stranici e-Oglasna ploča sudova dana  27. rujna 2018. u 15,</w:t>
      </w:r>
      <w:r w:rsidR="00E83979">
        <w:rPr>
          <w:rFonts w:hAnsi="Times New Roman" w:ascii="Times New Roman"/>
          <w:b w:val="false"/>
        </w:rPr>
        <w:t>3</w:t>
      </w:r>
      <w:r w:rsidRPr="0038716F">
        <w:rPr>
          <w:rFonts w:hAnsi="Times New Roman" w:ascii="Times New Roman"/>
          <w:b w:val="false"/>
        </w:rPr>
        <w:t>5 sati.</w:t>
      </w:r>
    </w:p>
    <w:p w:rsidRDefault="00DB39F7" w:rsidP="00DB39F7" w:rsidR="00DB39F7" w:rsidRPr="0038716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</w:rPr>
        <w:t xml:space="preserve">Za stečajnog upravitelja imenuje se </w:t>
      </w:r>
      <w:r w:rsidR="0038716F" w:rsidRPr="0038716F">
        <w:rPr>
          <w:rFonts w:hAnsi="Times New Roman" w:ascii="Times New Roman"/>
          <w:b w:val="false"/>
        </w:rPr>
        <w:t>Ratko Miklaušić, OIB: 97911569674, Ciottina 20/I, Rijeka</w:t>
      </w:r>
      <w:r w:rsidRPr="0038716F">
        <w:rPr>
          <w:rFonts w:hAnsi="Times New Roman" w:ascii="Times New Roman"/>
          <w:b w:val="false"/>
        </w:rPr>
        <w:t>.</w:t>
      </w:r>
    </w:p>
    <w:p w:rsidRDefault="00DB39F7" w:rsidP="00DB39F7" w:rsidR="00DB39F7" w:rsidRPr="0038716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>Zaključuje se stečajni postupak nad dužnikom GS-LN d.o.o. autoškola i usluge Senj, Silvija Strahimira Kranjčevića 8, OIB: 07269240585, MBS: 07269240585</w:t>
      </w:r>
      <w:r w:rsidRPr="0038716F">
        <w:rPr>
          <w:rFonts w:hAnsi="Times New Roman" w:ascii="Times New Roman"/>
          <w:b w:val="false"/>
        </w:rPr>
        <w:t>.</w:t>
      </w:r>
    </w:p>
    <w:p w:rsidRDefault="00DB39F7" w:rsidP="00DB39F7" w:rsidR="00DB39F7" w:rsidRPr="0038716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</w:rPr>
        <w:t>Otvaranje stečajnog postupka upisati će se u sudski registar ovog suda, a</w:t>
      </w:r>
      <w:r w:rsidRPr="0038716F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DB39F7" w:rsidP="00DB39F7" w:rsidR="00DB39F7" w:rsidRPr="0038716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38716F" w:rsidRPr="0038716F">
        <w:rPr>
          <w:rFonts w:hAnsi="Times New Roman" w:ascii="Times New Roman"/>
          <w:b w:val="false"/>
        </w:rPr>
        <w:t>Ratka Miklaušića, OIB: 97911569674, Ciottina 20/I, Rijeka</w:t>
      </w:r>
      <w:r w:rsidR="0038716F" w:rsidRPr="0038716F">
        <w:rPr>
          <w:rFonts w:hAnsi="Times New Roman" w:ascii="Times New Roman"/>
          <w:b w:val="false"/>
          <w:bCs/>
        </w:rPr>
        <w:t xml:space="preserve"> </w:t>
      </w:r>
      <w:r w:rsidRPr="0038716F">
        <w:rPr>
          <w:rFonts w:hAnsi="Times New Roman" w:ascii="Times New Roman"/>
          <w:b w:val="false"/>
          <w:bCs/>
        </w:rPr>
        <w:t>određena rješenjem ovog suda posl. br. 14 St-616/2017-</w:t>
      </w:r>
      <w:r w:rsidR="0038716F" w:rsidRPr="0038716F">
        <w:rPr>
          <w:rFonts w:hAnsi="Times New Roman" w:ascii="Times New Roman"/>
          <w:b w:val="false"/>
          <w:bCs/>
        </w:rPr>
        <w:t>8</w:t>
      </w:r>
      <w:r w:rsidRPr="0038716F">
        <w:rPr>
          <w:rFonts w:hAnsi="Times New Roman" w:ascii="Times New Roman"/>
          <w:b w:val="false"/>
          <w:bCs/>
        </w:rPr>
        <w:t xml:space="preserve"> od  </w:t>
      </w:r>
      <w:r w:rsidR="0038716F" w:rsidRPr="0038716F">
        <w:rPr>
          <w:rFonts w:hAnsi="Times New Roman" w:ascii="Times New Roman"/>
          <w:b w:val="false"/>
          <w:bCs/>
        </w:rPr>
        <w:t xml:space="preserve">7. ožujka </w:t>
      </w:r>
      <w:r w:rsidRPr="0038716F">
        <w:rPr>
          <w:rFonts w:hAnsi="Times New Roman" w:ascii="Times New Roman"/>
          <w:b w:val="false"/>
          <w:bCs/>
        </w:rPr>
        <w:t>2018.</w:t>
      </w:r>
    </w:p>
    <w:p w:rsidRDefault="00DB39F7" w:rsidP="00DB39F7" w:rsidR="00DB39F7" w:rsidRPr="0038716F">
      <w:pPr>
        <w:jc w:val="center"/>
        <w:rPr>
          <w:rFonts w:hAnsi="Times New Roman" w:ascii="Times New Roman"/>
          <w:b w:val="false"/>
        </w:rPr>
      </w:pPr>
    </w:p>
    <w:p w:rsidRDefault="00DB39F7" w:rsidP="00DB39F7" w:rsidR="00DB39F7" w:rsidRPr="0038716F">
      <w:pPr>
        <w:jc w:val="center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</w:rPr>
        <w:t>Obrazloženje</w:t>
      </w:r>
    </w:p>
    <w:p w:rsidRDefault="00DB39F7" w:rsidP="00DB39F7" w:rsidR="00DB39F7" w:rsidRPr="0038716F">
      <w:pPr>
        <w:jc w:val="center"/>
        <w:rPr>
          <w:rFonts w:hAnsi="Times New Roman" w:ascii="Times New Roman"/>
          <w:b w:val="false"/>
        </w:rPr>
      </w:pP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</w:rPr>
        <w:tab/>
        <w:t xml:space="preserve">Predlagatelj je dana  20.listopada 2017.. podnio sudu prijedlog za otvaranje stečajnog postupka nad dužnikom </w:t>
      </w:r>
      <w:r w:rsidRPr="0038716F">
        <w:rPr>
          <w:rFonts w:hAnsi="Times New Roman" w:ascii="Times New Roman"/>
          <w:b w:val="false"/>
          <w:bCs/>
        </w:rPr>
        <w:t>GS-LN d.o.o. autoškola i usluge Senj, Silvija Strahimira Kranjčevića 8, OIB: 07269240585, MBS: 07269240585</w:t>
      </w:r>
      <w:r w:rsidRPr="0038716F">
        <w:rPr>
          <w:rFonts w:hAnsi="Times New Roman" w:ascii="Times New Roman"/>
          <w:b w:val="false"/>
        </w:rPr>
        <w:t xml:space="preserve">. 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  <w:bCs/>
        </w:rPr>
        <w:tab/>
        <w:t>Rješenjem ovog suda posl. br. St-616/2017-3 od  5. siječnja 2018. pokrenut je prethodni postupak radi utvrđivanja uvjeta za otvaranje stečajnog postupka nad dužnikom GS-LN d.o.o. autoškola i usluge Senj, Silvija Strahimira Kranjčevića 8, OIB: 07269240585, MBS: 07269240585</w:t>
      </w:r>
      <w:r w:rsidRPr="0038716F">
        <w:rPr>
          <w:rFonts w:hAnsi="Times New Roman" w:ascii="Times New Roman"/>
          <w:b w:val="false"/>
        </w:rPr>
        <w:t xml:space="preserve">, a rješenjem posl. br. </w:t>
      </w:r>
      <w:r w:rsidR="0038716F" w:rsidRPr="0038716F">
        <w:rPr>
          <w:rFonts w:hAnsi="Times New Roman" w:ascii="Times New Roman"/>
          <w:b w:val="false"/>
          <w:bCs/>
        </w:rPr>
        <w:t>14 St-616/2017-8 od  7. ožujka 2018</w:t>
      </w:r>
      <w:r w:rsidRPr="0038716F">
        <w:rPr>
          <w:rFonts w:hAnsi="Times New Roman" w:ascii="Times New Roman"/>
          <w:b w:val="false"/>
          <w:bCs/>
        </w:rPr>
        <w:t xml:space="preserve">. </w:t>
      </w:r>
      <w:r w:rsidRPr="0038716F">
        <w:rPr>
          <w:rFonts w:hAnsi="Times New Roman" w:ascii="Times New Roman"/>
          <w:b w:val="false"/>
        </w:rPr>
        <w:t xml:space="preserve">imenovan privremeni stečajni upravitelj </w:t>
      </w:r>
      <w:r w:rsidR="0038716F" w:rsidRPr="0038716F">
        <w:rPr>
          <w:rFonts w:hAnsi="Times New Roman" w:ascii="Times New Roman"/>
          <w:b w:val="false"/>
        </w:rPr>
        <w:t>Ratko Miklaušić, OIB: 97911569674, Ciottina 20/I, Rijeka</w:t>
      </w:r>
      <w:r w:rsidRPr="0038716F">
        <w:rPr>
          <w:rFonts w:hAnsi="Times New Roman" w:ascii="Times New Roman"/>
          <w:b w:val="false"/>
        </w:rPr>
        <w:t>.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</w:rPr>
        <w:tab/>
        <w:t>Tijekom prethodnog postupka je sud uvidom u prijedlog i podnesak Financijske agencije od  27. ožujka 2018., kao i podatke Financijske agencije na dan pisanja ovog rješenja utvrdio da je dužnik nesposoban za plaćanje</w:t>
      </w:r>
      <w:r w:rsidRPr="0038716F">
        <w:rPr>
          <w:rFonts w:hAnsi="Times New Roman" w:ascii="Times New Roman"/>
          <w:b w:val="false"/>
          <w:bCs/>
        </w:rPr>
        <w:t xml:space="preserve">, te da su time ispunjeni uvjeti za otvaranje stečajnog postupka iz čl. 5. odnosno 6. Stečajnog zakona (dalje: SZ, objavljen u NN 71/15, 104/17). Što se tiče imovine, spisu nisu priloženi dokazi o postojanju dužnikove imovine koja </w:t>
      </w:r>
      <w:r w:rsidRPr="0038716F">
        <w:rPr>
          <w:rFonts w:hAnsi="Times New Roman" w:ascii="Times New Roman"/>
          <w:b w:val="false"/>
          <w:bCs/>
        </w:rPr>
        <w:lastRenderedPageBreak/>
        <w:t>bi bila dostatna za pokriće troškova stečajnog postupka, a istu imovinu nije pronašao ni privremeni stečajni upravitelj.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 12. lipnja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41.200,00 kn na prolazni depozit suda, jer će se u suprotnome donijeti rješenje o istovremenom otvaranju i zaključenju stečajnog postupka nad ovim dužnikom. 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353A69" w:rsidP="00DB39F7" w:rsidR="00353A69" w:rsidRPr="0038716F">
      <w:pPr>
        <w:jc w:val="both"/>
        <w:rPr>
          <w:rFonts w:hAnsi="Times New Roman" w:ascii="Times New Roman"/>
          <w:b w:val="false"/>
          <w:bCs/>
        </w:rPr>
      </w:pP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ab/>
      </w:r>
      <w:r w:rsidRPr="0038716F">
        <w:rPr>
          <w:rFonts w:hAnsi="Times New Roman" w:ascii="Times New Roman"/>
          <w:b w:val="false"/>
          <w:bCs/>
        </w:rPr>
        <w:tab/>
      </w:r>
      <w:r w:rsidRPr="0038716F">
        <w:rPr>
          <w:rFonts w:hAnsi="Times New Roman" w:ascii="Times New Roman"/>
          <w:b w:val="false"/>
          <w:bCs/>
        </w:rPr>
        <w:tab/>
      </w:r>
      <w:r w:rsidRPr="0038716F">
        <w:rPr>
          <w:rFonts w:hAnsi="Times New Roman" w:ascii="Times New Roman"/>
          <w:b w:val="false"/>
          <w:bCs/>
        </w:rPr>
        <w:tab/>
        <w:t>Rijeka,  27. rujna 2018.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  <w:bCs/>
        </w:rPr>
      </w:pP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</w:rPr>
      </w:pP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</w:rPr>
      </w:pP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  <w:bCs/>
        </w:rPr>
      </w:pPr>
      <w:r w:rsidRPr="0038716F">
        <w:rPr>
          <w:rFonts w:hAnsi="Times New Roman" w:ascii="Times New Roman"/>
          <w:b w:val="false"/>
          <w:bCs/>
        </w:rPr>
        <w:t xml:space="preserve"> </w:t>
      </w:r>
      <w:r w:rsidRPr="0038716F">
        <w:rPr>
          <w:rFonts w:hAnsi="Times New Roman" w:ascii="Times New Roman"/>
          <w:b w:val="false"/>
        </w:rPr>
        <w:tab/>
      </w:r>
      <w:r w:rsidRPr="0038716F">
        <w:rPr>
          <w:rFonts w:hAnsi="Times New Roman" w:ascii="Times New Roman"/>
          <w:b w:val="false"/>
          <w:bCs/>
        </w:rPr>
        <w:t>UPUTA O PRAVNOM LIJEKU: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DB39F7" w:rsidP="00DB39F7" w:rsidR="00DB39F7" w:rsidRPr="0038716F">
      <w:pPr>
        <w:jc w:val="both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DB39F7" w:rsidP="00DB39F7" w:rsidR="00491AD2" w:rsidRPr="0038716F">
      <w:pPr>
        <w:jc w:val="both"/>
        <w:rPr>
          <w:rFonts w:hAnsi="Times New Roman" w:ascii="Times New Roman"/>
          <w:b w:val="false"/>
        </w:rPr>
      </w:pPr>
      <w:r w:rsidRPr="0038716F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sectPr w:rsidSect="00E77EC8" w:rsidR="00491AD2" w:rsidRPr="0038716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A77" w:rsidP="00C75245" w:rsidR="00A86A77">
      <w:r>
        <w:separator/>
      </w:r>
    </w:p>
  </w:endnote>
  <w:endnote w:id="0" w:type="continuationSeparator">
    <w:p w:rsidRDefault="00A86A77" w:rsidP="00C75245" w:rsidR="00A86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D9F">
          <w:rPr>
            <w:noProof/>
          </w:rPr>
          <w:t>1</w:t>
        </w:r>
        <w:r>
          <w:fldChar w:fldCharType="end"/>
        </w:r>
      </w:p>
    </w:sdtContent>
  </w:sdt>
  <w:p w:rsidRDefault="00402D9F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A77" w:rsidP="00C75245" w:rsidR="00A86A77">
      <w:r>
        <w:separator/>
      </w:r>
    </w:p>
  </w:footnote>
  <w:footnote w:id="0" w:type="continuationSeparator">
    <w:p w:rsidRDefault="00A86A77" w:rsidP="00C75245" w:rsidR="00A86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491AD2">
      <w:rPr>
        <w:rFonts w:hAnsi="Times New Roman" w:ascii="Times New Roman"/>
        <w:b w:val="false"/>
      </w:rPr>
      <w:t>616</w:t>
    </w:r>
    <w:r w:rsidRPr="001F0BC0">
      <w:rPr>
        <w:rFonts w:hAnsi="Times New Roman" w:ascii="Times New Roman"/>
        <w:b w:val="false"/>
      </w:rPr>
      <w:t>/201</w:t>
    </w:r>
    <w:r w:rsidR="00491AD2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DB39F7">
      <w:rPr>
        <w:rFonts w:hAnsi="Times New Roman" w:ascii="Times New Roman"/>
        <w:b w:val="false"/>
      </w:rPr>
      <w:t>18</w:t>
    </w:r>
  </w:p>
  <w:p w:rsidRDefault="00402D9F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53A69"/>
    <w:rsid w:val="00385207"/>
    <w:rsid w:val="0038716F"/>
    <w:rsid w:val="00397E6A"/>
    <w:rsid w:val="003A05A7"/>
    <w:rsid w:val="003A2F09"/>
    <w:rsid w:val="003D2E2A"/>
    <w:rsid w:val="003F02B9"/>
    <w:rsid w:val="003F2DFA"/>
    <w:rsid w:val="00402D9F"/>
    <w:rsid w:val="00413641"/>
    <w:rsid w:val="0041565A"/>
    <w:rsid w:val="00491AD2"/>
    <w:rsid w:val="00494FB2"/>
    <w:rsid w:val="00497052"/>
    <w:rsid w:val="004A2B10"/>
    <w:rsid w:val="004C2A9B"/>
    <w:rsid w:val="004C2D6D"/>
    <w:rsid w:val="00513C3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86A77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242DE"/>
    <w:rsid w:val="00D73553"/>
    <w:rsid w:val="00D9228D"/>
    <w:rsid w:val="00D930A1"/>
    <w:rsid w:val="00DB39F7"/>
    <w:rsid w:val="00DC79F5"/>
    <w:rsid w:val="00E057A2"/>
    <w:rsid w:val="00E13E17"/>
    <w:rsid w:val="00E20C10"/>
    <w:rsid w:val="00E22829"/>
    <w:rsid w:val="00E40102"/>
    <w:rsid w:val="00E77EC8"/>
    <w:rsid w:val="00E83979"/>
    <w:rsid w:val="00E83CDD"/>
    <w:rsid w:val="00E8615B"/>
    <w:rsid w:val="00EA1771"/>
    <w:rsid w:val="00EB21C9"/>
    <w:rsid w:val="00EC4032"/>
    <w:rsid w:val="00EF14C0"/>
    <w:rsid w:val="00F31CAD"/>
    <w:rsid w:val="00F413A5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39F7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D24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2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2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2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2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39F7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D24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2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2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2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2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1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St-616/2017-18</izvorni_sadrzaj>
    <derivirana_varijabla naziv="DomainObject.Oznaka_1">St-616/2017-18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- LN d.o.o.</izvorni_sadrzaj>
    <derivirana_varijabla naziv="DomainObject.Predmet.ProtustrankaFormated_1">  GS - LN d.o.o.</derivirana_varijabla>
  </DomainObject.Predmet.ProtustrankaFormated>
  <DomainObject.Predmet.ProtustrankaFormatedOIB>
    <izvorni_sadrzaj>  GS - LN d.o.o., OIB 07269240585</izvorni_sadrzaj>
    <derivirana_varijabla naziv="DomainObject.Predmet.ProtustrankaFormatedOIB_1">  GS - LN d.o.o., OIB 07269240585</derivirana_varijabla>
  </DomainObject.Predmet.ProtustrankaFormatedOIB>
  <DomainObject.Predmet.ProtustrankaFormatedWithAdress>
    <izvorni_sadrzaj> GS - LN d.o.o., Silvija Strahimira Kranjčevića 8, 53270 Senj</izvorni_sadrzaj>
    <derivirana_varijabla naziv="DomainObject.Predmet.ProtustrankaFormatedWithAdress_1"> GS - LN d.o.o., Silvija Strahimira Kranjčevića 8, 53270 Senj</derivirana_varijabla>
  </DomainObject.Predmet.ProtustrankaFormatedWithAdress>
  <DomainObject.Predmet.ProtustrankaFormatedWithAdressOIB>
    <izvorni_sadrzaj> GS - LN d.o.o., OIB 07269240585, Silvija Strahimira Kranjčevića 8, 53270 Senj</izvorni_sadrzaj>
    <derivirana_varijabla naziv="DomainObject.Predmet.ProtustrankaFormatedWithAdressOIB_1"> GS - LN d.o.o., OIB 07269240585, Silvija Strahimira Kranjčevića 8, 53270 Senj</derivirana_varijabla>
  </DomainObject.Predmet.ProtustrankaFormatedWithAdressOIB>
  <DomainObject.Predmet.ProtustrankaWithAdress>
    <izvorni_sadrzaj>GS - LN d.o.o. Silvija Strahimira Kranjčevića 8, 53270 Senj</izvorni_sadrzaj>
    <derivirana_varijabla naziv="DomainObject.Predmet.ProtustrankaWithAdress_1">GS - LN d.o.o. Silvija Strahimira Kranjčevića 8, 53270 Senj</derivirana_varijabla>
  </DomainObject.Predmet.ProtustrankaWithAdress>
  <DomainObject.Predmet.ProtustrankaWithAdressOIB>
    <izvorni_sadrzaj>GS - LN d.o.o., OIB 07269240585, Silvija Strahimira Kranjčevića 8, 53270 Senj</izvorni_sadrzaj>
    <derivirana_varijabla naziv="DomainObject.Predmet.ProtustrankaWithAdressOIB_1">GS - LN d.o.o., OIB 07269240585, Silvija Strahimira Kranjčevića 8, 53270 Senj</derivirana_varijabla>
  </DomainObject.Predmet.ProtustrankaWithAdressOIB>
  <DomainObject.Predmet.ProtustrankaNazivFormated>
    <izvorni_sadrzaj>GS - LN d.o.o.</izvorni_sadrzaj>
    <derivirana_varijabla naziv="DomainObject.Predmet.ProtustrankaNazivFormated_1">GS - LN d.o.o.</derivirana_varijabla>
  </DomainObject.Predmet.ProtustrankaNazivFormated>
  <DomainObject.Predmet.ProtustrankaNazivFormatedOIB>
    <izvorni_sadrzaj>GS - LN d.o.o., OIB 07269240585</izvorni_sadrzaj>
    <derivirana_varijabla naziv="DomainObject.Predmet.ProtustrankaNazivFormatedOIB_1">GS - LN d.o.o., OIB 07269240585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GS - LN d.o.o.</item>
    </izvorni_sadrzaj>
    <derivirana_varijabla naziv="DomainObject.Predmet.ProtuStrankaListFormated_1">
      <item>GS - LN d.o.o.</item>
    </derivirana_varijabla>
  </DomainObject.Predmet.ProtuStrankaListFormated>
  <DomainObject.Predmet.ProtuStrankaListFormatedOIB>
    <izvorni_sadrzaj>
      <item>GS - LN d.o.o., OIB 07269240585</item>
    </izvorni_sadrzaj>
    <derivirana_varijabla naziv="DomainObject.Predmet.ProtuStrankaListFormatedOIB_1">
      <item>GS - LN d.o.o., OIB 07269240585</item>
    </derivirana_varijabla>
  </DomainObject.Predmet.ProtuStrankaListFormatedOIB>
  <DomainObject.Predmet.ProtuStrankaListFormatedWithAdress>
    <izvorni_sadrzaj>
      <item>GS - LN d.o.o., Silvija Strahimira Kranjčevića 8, 53270 Senj</item>
    </izvorni_sadrzaj>
    <derivirana_varijabla naziv="DomainObject.Predmet.ProtuStrankaListFormatedWithAdress_1">
      <item>GS - LN d.o.o., Silvija Strahimira Kranjčevića 8, 53270 Senj</item>
    </derivirana_varijabla>
  </DomainObject.Predmet.ProtuStrankaListFormatedWithAdress>
  <DomainObject.Predmet.ProtuStrankaListFormatedWithAdressOIB>
    <izvorni_sadrzaj>
      <item>GS - LN d.o.o., OIB 07269240585, Silvija Strahimira Kranjčevića 8, 53270 Senj</item>
    </izvorni_sadrzaj>
    <derivirana_varijabla naziv="DomainObject.Predmet.ProtuStrankaListFormatedWithAdressOIB_1">
      <item>GS - LN d.o.o., OIB 07269240585, Silvija Strahimira Kranjčevića 8, 53270 Senj</item>
    </derivirana_varijabla>
  </DomainObject.Predmet.ProtuStrankaListFormatedWithAdressOIB>
  <DomainObject.Predmet.ProtuStrankaListNazivFormated>
    <izvorni_sadrzaj>
      <item>GS - LN d.o.o.</item>
    </izvorni_sadrzaj>
    <derivirana_varijabla naziv="DomainObject.Predmet.ProtuStrankaListNazivFormated_1">
      <item>GS - LN d.o.o.</item>
    </derivirana_varijabla>
  </DomainObject.Predmet.ProtuStrankaListNazivFormated>
  <DomainObject.Predmet.ProtuStrankaListNazivFormatedOIB>
    <izvorni_sadrzaj>
      <item>GS - LN d.o.o., OIB 07269240585</item>
    </izvorni_sadrzaj>
    <derivirana_varijabla naziv="DomainObject.Predmet.ProtuStrankaListNazivFormatedOIB_1">
      <item>GS - LN d.o.o., OIB 07269240585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St-616/2017-18</izvorni_sadrzaj>
    <derivirana_varijabla naziv="DomainObject.PoslovniBrojDokumenta_1">St-616/2017-18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GS - LN d.o.o.</izvorni_sadrzaj>
    <derivirana_varijabla naziv="DomainObject.Predmet.ProtustrankaIDrugi_1">GS - LN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GS - LN d.o.o., OIB 07269240585, Silvija Strahimira Kranjčevića 8, 53270 Senj</izvorni_sadrzaj>
    <derivirana_varijabla naziv="DomainObject.Predmet.ProtustrankaIDrugiAdressOIB_1">GS - LN d.o.o., OIB 07269240585, Silvija Strahimira Kranjčevića 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GS - LN d.o.o.</item>
    </izvorni_sadrzaj>
    <derivirana_varijabla naziv="DomainObject.Predmet.SudioniciListNaziv_1">
      <item>FINA  Rijeka</item>
      <item>GS - LN d.o.o.</item>
    </derivirana_varijabla>
  </DomainObject.Predmet.SudioniciListNaziv>
  <DomainObject.Predmet.SudioniciListAdressOIB>
    <izvorni_sadrzaj>
      <item>FINA  Rijeka, OIB 85821130368, Frana Kurelca 8,51000 Rijeka</item>
      <item>GS - LN d.o.o., OIB 07269240585, Silvija Strahimira Kranjčevića 8,53270 Senj</item>
    </izvorni_sadrzaj>
    <derivirana_varijabla naziv="DomainObject.Predmet.SudioniciListAdressOIB_1">
      <item>FINA  Rijeka, OIB 85821130368, Frana Kurelca 8,51000 Rijeka</item>
      <item>GS - LN d.o.o., OIB 07269240585, Silvija Strahimira Kranjčevića 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07269240585</item>
    </izvorni_sadrzaj>
    <derivirana_varijabla naziv="DomainObject.Predmet.SudioniciListNazivOIB_1">
      <item>, OIB 85821130368</item>
      <item>, OIB 07269240585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2A983-380F-4B52-A25A-F201C006D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4229</properties:Characters>
  <properties:Lines>86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2018-09-27T13:10:00Z</dcterms:created>
  <dc:creator>Danijela Fumić</dc:creator>
  <cp:lastModifiedBy>Danijela Fumić</cp:lastModifiedBy>
  <dcterms:modified xmlns:xsi="http://www.w3.org/2001/XMLSchema-instance" xsi:type="dcterms:W3CDTF">2018-09-27T13:11:00Z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St-616/2017-18 / Odluka - Rješenje - otvaranje i zaključenje stečajnog postupka (čl. 132) (616_17_otv._zaklj..docx)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