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69aa" w14:paraId="86069aa" w:rsidRDefault="0063734A" w:rsidP="0063734A" w:rsidR="0063734A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tbl>
      <w:tblPr>
        <w:tblpPr w:tblpY="1" w:vertAnchor="text" w:bottomFromText="16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4A" w:rsidR="0063734A">
        <w:tc>
          <w:tcPr>
            <w:tcW w:type="dxa" w:w="2985"/>
            <w:hideMark/>
          </w:tcPr>
          <w:p w:rsidRDefault="0063734A" w:rsidR="0063734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3734A" w:rsidR="0063734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63734A" w:rsidR="0063734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63734A" w:rsidR="0063734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Varaždin, Braće Radić 2.</w:t>
            </w:r>
          </w:p>
        </w:tc>
      </w:tr>
    </w:tbl>
    <w:p w:rsidRDefault="0063734A" w:rsidP="0063734A" w:rsidR="0063734A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4A" w:rsidR="0063734A">
        <w:trPr>
          <w:trHeight w:val="206"/>
          <w:jc w:val="right"/>
        </w:trPr>
        <w:tc>
          <w:tcPr>
            <w:tcW w:type="dxa" w:w="4320"/>
            <w:hideMark/>
          </w:tcPr>
          <w:p w:rsidRDefault="0063734A" w:rsidR="0063734A">
            <w:pPr>
              <w:pStyle w:val="VSVerzija"/>
              <w:spacing w:lineRule="auto" w:line="25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Poslovni broj: 6 St-1061/2016-25  </w:t>
            </w:r>
          </w:p>
        </w:tc>
      </w:tr>
    </w:tbl>
    <w:p w:rsidRDefault="0063734A" w:rsidP="0063734A" w:rsidR="0063734A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Hugu </w:t>
      </w:r>
      <w:proofErr w:type="spellStart"/>
      <w:r>
        <w:rPr>
          <w:rFonts w:cs="Times New Roman" w:hAnsi="Times New Roman" w:ascii="Times New Roman"/>
          <w:sz w:val="24"/>
          <w:szCs w:val="24"/>
        </w:rPr>
        <w:t>Wedemeyeru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u stečajnom postupku nad imovinom brisanog društva BIO-PRODUKT d.o.o., Varaždin, Branka Vodnika br. 4., OIB: 31563213734, kojeg zastupa stečajni upravitelj Tea </w:t>
      </w:r>
      <w:proofErr w:type="spellStart"/>
      <w:r>
        <w:rPr>
          <w:rFonts w:cs="Times New Roman" w:hAnsi="Times New Roman" w:ascii="Times New Roman"/>
          <w:sz w:val="24"/>
          <w:szCs w:val="24"/>
        </w:rPr>
        <w:t>Gatternig</w:t>
      </w:r>
      <w:proofErr w:type="spellEnd"/>
      <w:r>
        <w:rPr>
          <w:rFonts w:cs="Times New Roman" w:hAnsi="Times New Roman" w:ascii="Times New Roman"/>
          <w:sz w:val="24"/>
          <w:szCs w:val="24"/>
        </w:rPr>
        <w:t>, odvjetnica iz Varaždina, Branka Vodnika br. 4., izvan ročišta 31. siječnja 2019.</w:t>
      </w: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1)Kupcu Mariji Žaja iz Varaždina, Luje </w:t>
      </w:r>
      <w:proofErr w:type="spellStart"/>
      <w:r>
        <w:rPr>
          <w:rFonts w:cs="Times New Roman" w:hAnsi="Times New Roman" w:ascii="Times New Roman"/>
          <w:sz w:val="24"/>
          <w:szCs w:val="24"/>
        </w:rPr>
        <w:t>Pihlera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br. 1., OIB: 28811156168, dosuđuju se nekretnine stečajnog dužnika upisane u z. k. ul. 2385 k.o. Kelemen i to : </w:t>
      </w:r>
      <w:proofErr w:type="spellStart"/>
      <w:r>
        <w:rPr>
          <w:rFonts w:cs="Times New Roman" w:hAnsi="Times New Roman" w:ascii="Times New Roman"/>
          <w:sz w:val="24"/>
          <w:szCs w:val="24"/>
        </w:rPr>
        <w:t>čkbr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3324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Grabnica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sa 19981 m² i </w:t>
      </w:r>
      <w:proofErr w:type="spellStart"/>
      <w:r>
        <w:rPr>
          <w:rFonts w:cs="Times New Roman" w:hAnsi="Times New Roman" w:ascii="Times New Roman"/>
          <w:sz w:val="24"/>
          <w:szCs w:val="24"/>
        </w:rPr>
        <w:t>čkbr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3325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Grabnica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sa 5195 m², a ukupno sa 25176 m².</w:t>
      </w: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2)Određuje se upis prava vlasništva u korist kupca Marije Žaja iz Varaždina, Luje </w:t>
      </w:r>
      <w:proofErr w:type="spellStart"/>
      <w:r>
        <w:rPr>
          <w:rFonts w:cs="Times New Roman" w:hAnsi="Times New Roman" w:ascii="Times New Roman"/>
          <w:sz w:val="24"/>
          <w:szCs w:val="24"/>
        </w:rPr>
        <w:t>Pihlera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br. 1., OIB: 28811156168 na dosuđenim nekretninama iz točke 1) izreke ovog rješenja nakon pravomoćnosti ovog rješenja o dosudi.</w:t>
      </w: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3)Određuju se na nekretninama iz točke 1) izreke ovog rješenja, nakon pravomoćnosti ovog rješenja o dosudi brisanje zabilježbe otvaranja stečajnog postupka upisane na Listu B pod Z-12941/2017. i upisanog tereta - založnog prava u korist VABA d.d. Banka Varaždin, OIB: 38182927268, Varaždin, Aleja kralja Zvonimira br. 1. (sada J &amp; T banka d.d.) na Listu C pod Z-635/10. i u istom Listu C brisanje zabilježbe postojanja glavnog z. k. ul. 1471 k.o. Gornji Daruvar kod Općinskog suda u Daruvaru. </w:t>
      </w: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4)Nalaže se Općinskom sudu u Varaždinu, Zemljišno knjižni odjel Varaždin, nakon pravomoćnosti ovog rješenja na nekretninama iz točke 1) izreke ovog rješenja izvršiti upis prava vlasništva u korist kupca Marije Žaja iz Varaždina, Luje </w:t>
      </w:r>
      <w:proofErr w:type="spellStart"/>
      <w:r>
        <w:rPr>
          <w:rFonts w:cs="Times New Roman" w:hAnsi="Times New Roman" w:ascii="Times New Roman"/>
          <w:sz w:val="24"/>
          <w:szCs w:val="24"/>
        </w:rPr>
        <w:t>Pihlera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br. 1., OIB: 28811156168, kao i izvršiti brisanje zabilježbe i tereta navedenih u točki 3) izreke ovog rješenja. </w:t>
      </w:r>
    </w:p>
    <w:p w:rsidRDefault="0063734A" w:rsidP="0063734A" w:rsidR="0063734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63734A" w:rsidP="0063734A" w:rsidR="0063734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Nekretnine stečajnog dužnika navedene u točki 1) izreke ovog rješenja prodane su u ovom stečajnom postupku sukladno odluci skupštine vjerovnika sa izvještajnog ročišta od 28. prosinca 2017. o unovčenju nekretnina neposrednom pogodbom na temelju prikupljanja pisanih ponuda za otkup nekretnina sukladno odredbi čl. 235. i čl. 236. Stečajnog zakona (Narodne novine br. 71/15. i 104/17., dalje : SZ-a), i to, zaključenjem ugovora o kupoprodaji nekretnine neposrednom pogodbom od 16. travnja 2018. između stečajnog dužnika, kao prodavatelja i Marije Žaja iz Varaždina, Luje </w:t>
      </w:r>
      <w:proofErr w:type="spellStart"/>
      <w:r>
        <w:rPr>
          <w:rFonts w:cs="Times New Roman" w:hAnsi="Times New Roman" w:ascii="Times New Roman"/>
          <w:sz w:val="24"/>
          <w:szCs w:val="24"/>
        </w:rPr>
        <w:t>Pihlera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br. 1., OIB: 28811156168, kao kupca, te isplatom kupoprodajne cijene u iznosu od 163.100,00 kuna 24. travnja 2018.</w:t>
      </w:r>
    </w:p>
    <w:p w:rsidRDefault="0063734A" w:rsidP="0063734A" w:rsidR="0063734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skladu sa odredbom čl. 236. st. 8. SZ-a, na postupak prodaje nekretnine u stečajnom postupku na odgovarajući način primjenjuje se odredbe Ovršnog zakona (Narodne novine br. 37/17.) o prodaji nekretnina u ovršnom postupku, i to odredba čl. 104. st. 1. ovog zakona kojom je propisano da u slučaju prodaje nekretnine neposrednom pogodbom sud donosi rješenje o dosudi nekretnine prodane neposrednom pogodbom nakon što utvrdi da je udovoljeno uvjetima za valjanost prodaje. </w:t>
      </w:r>
    </w:p>
    <w:p w:rsidRDefault="0063734A" w:rsidP="0063734A" w:rsidR="0063734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razloga što je stečajni upravitelj podneskom od 26. travnja 2018., kojem prileže vjerodostojne isprave  i to kupoprodajni ugovor i izvadak banke o stanju na računu stečajnog dužnika na dan 24. travnja 2018. o izvršenoj uplati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>, obavijestio sud da je kupac iz točke 1) izreke ovog rješenja u cijelosti postupio u skladu sa zaključenim Ugovorom o prodaji nekretnine te u cijelosti u ugovorenom roku isplatio ugovoreni iznos kupoprodajne cijene, kao i da je sam postupak prodaje izvršen u skladu sa odlukom skupštine vjerovnika od 28. prosinca 2017. na temelju pravodobne pisane ponude kupca za otkup nekretnine, to su ispunjeni uvjeti za pravovaljanost prodaje, a time i za donošenje ovog rješenja o dosudi.</w:t>
      </w: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obavljenoj uplati kupoprodajne cijene kupac je stupio u posjed nekretnine.  </w:t>
      </w: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Radi svega iznijetog valjalo je temeljem citirane odredbe čl. 236. st. 8. SZ-a, te temeljem odredbe čl. 104. i čl. 108. st. 1. i st. 3. OZ-a odlučiti kao u izreci ovog rješenja. </w:t>
      </w: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31. siječnja 2019.</w:t>
      </w: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="00614A80">
        <w:rPr>
          <w:rFonts w:cs="Times New Roman" w:hAnsi="Times New Roman" w:ascii="Times New Roman"/>
          <w:sz w:val="24"/>
          <w:szCs w:val="24"/>
        </w:rPr>
        <w:t xml:space="preserve">  </w:t>
      </w: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Sudac:</w:t>
      </w:r>
    </w:p>
    <w:p w:rsidRDefault="0063734A" w:rsidP="0063734A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734A" w:rsidP="00614A80" w:rsidR="0063734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Hugo Wedemeyer</w:t>
      </w:r>
    </w:p>
    <w:p w:rsidRDefault="00614A80" w:rsidP="00614A80" w:rsidR="00614A8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14A80" w:rsidP="00614A80" w:rsidR="00614A8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3734A" w:rsidP="0063734A" w:rsidR="006373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stranke i osobe koje su sudjelovale u postupku prodaje kao ponuditelji mogu podnijeti žalbu u roku od osam (8) dana od dana dostave ovog rješenja. Žalba se podnosi ovome sudu u tri (3) istovjetna primjerka, a o kojoj žalbi odlučuje Visoki trgovački sud Republike Hrvatske u Zagrebu.  </w:t>
      </w:r>
    </w:p>
    <w:p w:rsidRDefault="0063734A" w:rsidP="0063734A" w:rsidR="0063734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3734A" w:rsidP="0063734A" w:rsidR="0063734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3734A" w:rsidP="0063734A" w:rsidR="0063734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Tea </w:t>
      </w:r>
      <w:proofErr w:type="spellStart"/>
      <w:r>
        <w:rPr>
          <w:rFonts w:cs="Times New Roman" w:hAnsi="Times New Roman" w:ascii="Times New Roman"/>
          <w:sz w:val="24"/>
          <w:szCs w:val="24"/>
        </w:rPr>
        <w:t>Gatternig</w:t>
      </w:r>
      <w:proofErr w:type="spellEnd"/>
      <w:r>
        <w:rPr>
          <w:rFonts w:cs="Times New Roman" w:hAnsi="Times New Roman" w:ascii="Times New Roman"/>
          <w:sz w:val="24"/>
          <w:szCs w:val="24"/>
        </w:rPr>
        <w:t>, Varaždin, Branka Vodnika br. 4,</w:t>
      </w:r>
    </w:p>
    <w:p w:rsidRDefault="0063734A" w:rsidP="0063734A" w:rsidR="0063734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Kupac Marija Žaja, Varaždin, Luje </w:t>
      </w:r>
      <w:proofErr w:type="spellStart"/>
      <w:r>
        <w:rPr>
          <w:rFonts w:cs="Times New Roman" w:hAnsi="Times New Roman" w:ascii="Times New Roman"/>
          <w:sz w:val="24"/>
          <w:szCs w:val="24"/>
        </w:rPr>
        <w:t>Pihlera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br. 1,</w:t>
      </w:r>
    </w:p>
    <w:p w:rsidRDefault="0063734A" w:rsidP="0063734A" w:rsidR="0063734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ovoga suda,</w:t>
      </w:r>
    </w:p>
    <w:p w:rsidRDefault="0063734A" w:rsidP="0063734A" w:rsidR="0063734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 knjižni odjel Varaždin (po pravomoćnosti ovog rješenja).</w:t>
      </w:r>
    </w:p>
    <w:p w:rsidRDefault="00AE649C" w:rsidP="004F27AE" w:rsidR="00AE649C" w:rsidRPr="00B76F3C">
      <w:pPr>
        <w:pStyle w:val="NormaleSPIS"/>
      </w:pPr>
    </w:p>
    <w:sectPr w:rsidSect="0063734A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2E1" w:rsidP="00537B78" w:rsidR="00B432E1">
      <w:r>
        <w:separator/>
      </w:r>
    </w:p>
  </w:endnote>
  <w:endnote w:id="0" w:type="continuationSeparator">
    <w:p w:rsidRDefault="00B432E1" w:rsidP="00537B78" w:rsidR="00B43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8090507"/>
      <w:docPartObj>
        <w:docPartGallery w:val="Page Numbers (Bottom of Page)"/>
        <w:docPartUnique/>
      </w:docPartObj>
    </w:sdtPr>
    <w:sdtContent>
      <w:p w:rsidRDefault="0063734A" w:rsidR="0063734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A80">
          <w:t>2</w:t>
        </w:r>
        <w:r>
          <w:fldChar w:fldCharType="end"/>
        </w:r>
      </w:p>
    </w:sdtContent>
  </w:sdt>
  <w:p w:rsidRDefault="0063734A" w:rsidR="006373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2E1" w:rsidP="00537B78" w:rsidR="00B432E1">
      <w:r>
        <w:separator/>
      </w:r>
    </w:p>
  </w:footnote>
  <w:footnote w:id="0" w:type="continuationSeparator">
    <w:p w:rsidRDefault="00B432E1" w:rsidP="00537B78" w:rsidR="00B43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34A" w:rsidR="008333A9">
    <w:pPr>
      <w:pStyle w:val="Zaglavlje"/>
    </w:pPr>
    <w:r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broj : 6 St-1061/2016-25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4A86141"/>
    <w:multiLevelType w:val="hybridMultilevel"/>
    <w:tmpl w:val="B330D8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91E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055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A80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34A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B0D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2E1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596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3734A"/>
    <w:pPr>
      <w:spacing w:lineRule="auto" w:line="256" w:after="16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3734A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3734A"/>
    <w:pPr>
      <w:spacing w:after="160" w:line="256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3734A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61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St-1061/2016-25</izvorni_sadrzaj>
    <derivirana_varijabla naziv="DomainObject.Oznaka_1">St-1061/2016-25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</izvorni_sadrzaj>
    <derivirana_varijabla naziv="DomainObject.Predmet.Opis_1">Prijedlog likvidatora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R1-14/2016</izvorni_sadrzaj>
    <derivirana_varijabla naziv="DomainObject.Predmet.PrimjedbaSuca_1">R1-14/2016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BIO-PRODUKT društvo s ograničenom odgovornošću za proizvodnju i usluge zastupanog po punomoćniku Tea Gatternig, stečajni upravitelj</izvorni_sadrzaj>
    <derivirana_varijabla naziv="DomainObject.Predmet.ProtustrankaFormated_1">  Stečajna masa iza BIO-PRODUKT društvo s ograničenom odgovornošću za proizvodnju i usluge zastupanog po punomoćniku Tea Gatternig, stečajni upravitelj</derivirana_varijabla>
  </DomainObject.Predmet.ProtustrankaFormated>
  <DomainObject.Predmet.ProtustrankaFormatedOIB>
    <izvorni_sadrzaj>  Stečajna masa iza BIO-PRODUKT društvo s ograničenom odgovornošću za proizvodnju i usluge, OIB 31563213734 zastupanog po punomoćniku Tea Gatternig, stečajni upravitelj</izvorni_sadrzaj>
    <derivirana_varijabla naziv="DomainObject.Predmet.ProtustrankaFormatedOIB_1">  Stečajna masa iza BIO-PRODUKT društvo s ograničenom odgovornošću za proizvodnju i usluge, OIB 31563213734 zastupanog po punomoćniku Tea Gatternig, stečajni upravitelj</derivirana_varijabla>
  </DomainObject.Predmet.ProtustrankaFormatedOIB>
  <DomainObject.Predmet.ProtustrankaFormatedWithAdress>
    <izvorni_sadrzaj> Stečajna masa iza BIO-PRODUKT društvo s ograničenom odgovornošću za proizvodnju i usluge, Branka Vodnika 4, 42000 Varaždin zastupanog po punomoćniku Tea Gatternig, stečajni upravitelj</izvorni_sadrzaj>
    <derivirana_varijabla naziv="DomainObject.Predmet.ProtustrankaFormatedWithAdress_1"> Stečajna masa iza BIO-PRODUKT društvo s ograničenom odgovornošću za proizvodnju i usluge, Branka Vodnika 4, 42000 Varaždin zastupanog po punomoćniku Tea Gatternig, stečajni upravitelj</derivirana_varijabla>
  </DomainObject.Predmet.ProtustrankaFormatedWithAdress>
  <DomainObject.Predmet.ProtustrankaFormatedWithAdressOIB>
    <izvorni_sadrzaj> Stečajna masa iza BIO-PRODUKT društvo s ograničenom odgovornošću za proizvodnju i usluge, OIB 31563213734, Branka Vodnika 4, 42000 Varaždin zastupanog po punomoćniku Tea Gatternig, stečajni upravitelj</izvorni_sadrzaj>
    <derivirana_varijabla naziv="DomainObject.Predmet.ProtustrankaFormatedWithAdressOIB_1"> Stečajna masa iza BIO-PRODUKT društvo s ograničenom odgovornošću za proizvodnju i usluge, OIB 31563213734, Branka Vodnika 4, 42000 Varaždin zastupanog po punomoćniku Tea Gatternig, stečajni upravitelj</derivirana_varijabla>
  </DomainObject.Predmet.ProtustrankaFormatedWithAdressOIB>
  <DomainObject.Predmet.ProtustrankaWithAdress>
    <izvorni_sadrzaj>Stečajna masa iza BIO-PRODUKT društvo s ograničenom odgovornošću za proizvodnju i usluge Branka Vodnika 4, 42000 Varaždin</izvorni_sadrzaj>
    <derivirana_varijabla naziv="DomainObject.Predmet.ProtustrankaWithAdress_1">Stečajna masa iza BIO-PRODUKT društvo s ograničenom odgovornošću za proizvodnju i usluge Branka Vodnika 4, 42000 Varaždin</derivirana_varijabla>
  </DomainObject.Predmet.ProtustrankaWithAdress>
  <DomainObject.Predmet.ProtustrankaWithAdressOIB>
    <izvorni_sadrzaj>Stečajna masa iza BIO-PRODUKT društvo s ograničenom odgovornošću za proizvodnju i usluge, OIB 31563213734, Branka Vodnika 4, 42000 Varaždin</izvorni_sadrzaj>
    <derivirana_varijabla naziv="DomainObject.Predmet.ProtustrankaWithAdressOIB_1">Stečajna masa iza BIO-PRODUKT društvo s ograničenom odgovornošću za proizvodnju i usluge, OIB 31563213734, Branka Vodnika 4, 42000 Varaždin</derivirana_varijabla>
  </DomainObject.Predmet.ProtustrankaWithAdressOIB>
  <DomainObject.Predmet.ProtustrankaNazivFormated>
    <izvorni_sadrzaj>Stečajna masa iza BIO-PRODUKT društvo s ograničenom odgovornošću za proizvodnju i usluge</izvorni_sadrzaj>
    <derivirana_varijabla naziv="DomainObject.Predmet.ProtustrankaNazivFormated_1">Stečajna masa iza BIO-PRODUKT društvo s ograničenom odgovornošću za proizvodnju i usluge</derivirana_varijabla>
  </DomainObject.Predmet.ProtustrankaNazivFormated>
  <DomainObject.Predmet.ProtustrankaNazivFormatedOIB>
    <izvorni_sadrzaj>Stečajna masa iza BIO-PRODUKT društvo s ograničenom odgovornošću za proizvodnju i usluge, OIB 31563213734</izvorni_sadrzaj>
    <derivirana_varijabla naziv="DomainObject.Predmet.ProtustrankaNazivFormatedOIB_1">Stečajna masa iza BIO-PRODUKT društvo s ograničenom odgovornošću za proizvodnju i usluge, OIB 31563213734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Gatternig,likvidator</izvorni_sadrzaj>
    <derivirana_varijabla naziv="DomainObject.Predmet.StrankaFormated_1">  Tea Gatternig,likvidator</derivirana_varijabla>
  </DomainObject.Predmet.StrankaFormated>
  <DomainObject.Predmet.StrankaFormatedOIB>
    <izvorni_sadrzaj>  Tea Gatternig,likvidator, OIB 20214370352</izvorni_sadrzaj>
    <derivirana_varijabla naziv="DomainObject.Predmet.StrankaFormatedOIB_1">  Tea Gatternig,likvidator, OIB 20214370352</derivirana_varijabla>
  </DomainObject.Predmet.StrankaFormatedOIB>
  <DomainObject.Predmet.StrankaFormatedWithAdress>
    <izvorni_sadrzaj> Tea Gatternig,likvidator, Šemovečkih Žrtava 18, 42000 Varaždin</izvorni_sadrzaj>
    <derivirana_varijabla naziv="DomainObject.Predmet.StrankaFormatedWithAdress_1"> Tea Gatternig,likvidator, Šemovečkih Žrtava 18, 42000 Varaždin</derivirana_varijabla>
  </DomainObject.Predmet.StrankaFormatedWithAdress>
  <DomainObject.Predmet.StrankaFormatedWithAdressOIB>
    <izvorni_sadrzaj> Tea Gatternig,likvidator, OIB 20214370352, Šemovečkih Žrtava 18, 42000 Varaždin</izvorni_sadrzaj>
    <derivirana_varijabla naziv="DomainObject.Predmet.StrankaFormatedWithAdressOIB_1"> Tea Gatternig,likvidator, OIB 20214370352, Šemovečkih Žrtava 18, 42000 Varaždin</derivirana_varijabla>
  </DomainObject.Predmet.StrankaFormatedWithAdressOIB>
  <DomainObject.Predmet.StrankaWithAdress>
    <izvorni_sadrzaj>Tea Gatternig,likvidator Šemovečkih Žrtava 18,42000 Varaždin</izvorni_sadrzaj>
    <derivirana_varijabla naziv="DomainObject.Predmet.StrankaWithAdress_1">Tea Gatternig,likvidator Šemovečkih Žrtava 18,42000 Varaždin</derivirana_varijabla>
  </DomainObject.Predmet.StrankaWithAdress>
  <DomainObject.Predmet.StrankaWithAdressOIB>
    <izvorni_sadrzaj>Tea Gatternig,likvidator, OIB 20214370352, Šemovečkih Žrtava 18,42000 Varaždin</izvorni_sadrzaj>
    <derivirana_varijabla naziv="DomainObject.Predmet.StrankaWithAdressOIB_1">Tea Gatternig,likvidator, OIB 20214370352, Šemovečkih Žrtava 18,42000 Varaždin</derivirana_varijabla>
  </DomainObject.Predmet.StrankaWithAdressOIB>
  <DomainObject.Predmet.StrankaNazivFormated>
    <izvorni_sadrzaj>Tea Gatternig,likvidator</izvorni_sadrzaj>
    <derivirana_varijabla naziv="DomainObject.Predmet.StrankaNazivFormated_1">Tea Gatternig,likvidator</derivirana_varijabla>
  </DomainObject.Predmet.StrankaNazivFormated>
  <DomainObject.Predmet.StrankaNazivFormatedOIB>
    <izvorni_sadrzaj>Tea Gatternig,likvidator, OIB 20214370352</izvorni_sadrzaj>
    <derivirana_varijabla naziv="DomainObject.Predmet.StrankaNazivFormatedOIB_1">Tea Gatternig,likvidator, OIB 20214370352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Tea Gatternig,likvidator</item>
    </izvorni_sadrzaj>
    <derivirana_varijabla naziv="DomainObject.Predmet.StrankaListFormated_1">
      <item>Tea Gatternig,likvidator</item>
    </derivirana_varijabla>
  </DomainObject.Predmet.StrankaListFormated>
  <DomainObject.Predmet.StrankaListFormatedOIB>
    <izvorni_sadrzaj>
      <item>Tea Gatternig,likvidator, OIB 20214370352</item>
    </izvorni_sadrzaj>
    <derivirana_varijabla naziv="DomainObject.Predmet.StrankaListFormatedOIB_1">
      <item>Tea Gatternig,likvidator, OIB 20214370352</item>
    </derivirana_varijabla>
  </DomainObject.Predmet.StrankaListFormatedOIB>
  <DomainObject.Predmet.StrankaListFormatedWithAdress>
    <izvorni_sadrzaj>
      <item>Tea Gatternig,likvidator, Šemovečkih Žrtava 18, 42000 Varaždin</item>
    </izvorni_sadrzaj>
    <derivirana_varijabla naziv="DomainObject.Predmet.StrankaListFormatedWithAdress_1">
      <item>Tea Gatternig,likvidator, Šemovečkih Žrtava 18, 42000 Varaždin</item>
    </derivirana_varijabla>
  </DomainObject.Predmet.StrankaListFormatedWithAdress>
  <DomainObject.Predmet.StrankaListFormatedWithAdressOIB>
    <izvorni_sadrzaj>
      <item>Tea Gatternig,likvidator, OIB 20214370352, Šemovečkih Žrtava 18, 42000 Varaždin</item>
    </izvorni_sadrzaj>
    <derivirana_varijabla naziv="DomainObject.Predmet.StrankaListFormatedWithAdressOIB_1">
      <item>Tea Gatternig,likvidator, OIB 20214370352, Šemovečkih Žrtava 18, 42000 Varaždin</item>
    </derivirana_varijabla>
  </DomainObject.Predmet.StrankaListFormatedWithAdressOIB>
  <DomainObject.Predmet.StrankaListNazivFormated>
    <izvorni_sadrzaj>
      <item>Tea Gatternig,likvidator</item>
    </izvorni_sadrzaj>
    <derivirana_varijabla naziv="DomainObject.Predmet.StrankaListNazivFormated_1">
      <item>Tea Gatternig,likvidator</item>
    </derivirana_varijabla>
  </DomainObject.Predmet.StrankaListNazivFormated>
  <DomainObject.Predmet.StrankaListNazivFormatedOIB>
    <izvorni_sadrzaj>
      <item>Tea Gatternig,likvidator, OIB 20214370352</item>
    </izvorni_sadrzaj>
    <derivirana_varijabla naziv="DomainObject.Predmet.StrankaListNazivFormatedOIB_1">
      <item>Tea Gatternig,likvidator, OIB 20214370352</item>
    </derivirana_varijabla>
  </DomainObject.Predmet.StrankaListNazivFormatedOIB>
  <DomainObject.Predmet.ProtuStrankaListFormated>
    <izvorni_sadrzaj>
      <item>Stečajna masa iza BIO-PRODUKT društvo s ograničenom odgovornošću za proizvodnju i usluge zastupanog po punomoćniku Tea Gatternig, stečajni upravitelj</item>
    </izvorni_sadrzaj>
    <derivirana_varijabla naziv="DomainObject.Predmet.ProtuStrankaListFormated_1">
      <item>Stečajna masa iza BIO-PRODUKT društvo s ograničenom odgovornošću za proizvodnju i usluge zastupanog po punomoćniku Tea Gatternig, stečajni upravitelj</item>
    </derivirana_varijabla>
  </DomainObject.Predmet.ProtuStrankaListFormated>
  <DomainObject.Predmet.ProtuStrankaListFormatedOIB>
    <izvorni_sadrzaj>
      <item>Stečajna masa iza BIO-PRODUKT društvo s ograničenom odgovornošću za proizvodnju i usluge, OIB 31563213734 zastupanog po punomoćniku Tea Gatternig, stečajni upravitelj</item>
    </izvorni_sadrzaj>
    <derivirana_varijabla naziv="DomainObject.Predmet.ProtuStrankaListFormatedOIB_1">
      <item>Stečajna masa iza BIO-PRODUKT društvo s ograničenom odgovornošću za proizvodnju i usluge, OIB 31563213734 zastupanog po punomoćniku Tea Gatternig, stečajni upravitelj</item>
    </derivirana_varijabla>
  </DomainObject.Predmet.ProtuStrankaListFormatedOIB>
  <DomainObject.Predmet.ProtuStrankaListFormatedWithAdress>
    <izvorni_sadrzaj>
      <item>Stečajna masa iza BIO-PRODUKT društvo s ograničenom odgovornošću za proizvodnju i usluge, Branka Vodnika 4, 42000 Varaždin zastupanog po punomoćniku Tea Gatternig, stečajni upravitelj</item>
    </izvorni_sadrzaj>
    <derivirana_varijabla naziv="DomainObject.Predmet.ProtuStrankaListFormatedWithAdress_1">
      <item>Stečajna masa iza BIO-PRODUKT društvo s ograničenom odgovornošću za proizvodnju i usluge, Branka Vodnika 4, 42000 Varaždin zastupanog po punomoćniku Tea Gatternig, stečajni upravitelj</item>
    </derivirana_varijabla>
  </DomainObject.Predmet.ProtuStrankaListFormatedWithAdress>
  <DomainObject.Predmet.ProtuStrankaListFormatedWithAdressOIB>
    <izvorni_sadrzaj>
      <item>Stečajna masa iza BIO-PRODUKT društvo s ograničenom odgovornošću za proizvodnju i usluge, OIB 31563213734, Branka Vodnika 4, 42000 Varaždin zastupanog po punomoćniku Tea Gatternig, stečajni upravitelj</item>
    </izvorni_sadrzaj>
    <derivirana_varijabla naziv="DomainObject.Predmet.ProtuStrankaListFormatedWithAdressOIB_1">
      <item>Stečajna masa iza BIO-PRODUKT društvo s ograničenom odgovornošću za proizvodnju i usluge, OIB 31563213734, Branka Vodnika 4, 42000 Varaždin zastupanog po punomoćniku Tea Gatternig, stečajni upravitelj</item>
    </derivirana_varijabla>
  </DomainObject.Predmet.ProtuStrankaListFormatedWithAdressOIB>
  <DomainObject.Predmet.ProtuStrankaListNazivFormated>
    <izvorni_sadrzaj>
      <item>Stečajna masa iza BIO-PRODUKT društvo s ograničenom odgovornošću za proizvodnju i usluge</item>
    </izvorni_sadrzaj>
    <derivirana_varijabla naziv="DomainObject.Predmet.ProtuStrankaListNazivFormated_1">
      <item>Stečajna masa iza BIO-PRODUKT društvo s ograničenom odgovornošću za proizvodnju i usluge</item>
    </derivirana_varijabla>
  </DomainObject.Predmet.ProtuStrankaListNazivFormated>
  <DomainObject.Predmet.ProtuStrankaListNazivFormatedOIB>
    <izvorni_sadrzaj>
      <item>Stečajna masa iza BIO-PRODUKT društvo s ograničenom odgovornošću za proizvodnju i usluge, OIB 31563213734</item>
    </izvorni_sadrzaj>
    <derivirana_varijabla naziv="DomainObject.Predmet.ProtuStrankaListNazivFormatedOIB_1">
      <item>Stečajna masa iza BIO-PRODUKT društvo s ograničenom odgovornošću za proizvodnju i usluge, OIB 31563213734</item>
    </derivirana_varijabla>
  </DomainObject.Predmet.ProtuStrankaListNazivFormatedOIB>
  <DomainObject.Predmet.OstaliListFormated>
    <izvorni_sadrzaj>
      <item>Financijska agencija</item>
      <item>e-Oglasna ploča</item>
      <item>Sudski registar</item>
      <item>Tea Gatternig, stečajni upravitelj punomoćnik sudionika u postupku Stečajna masa iza BIO-PRODUKT društvo s ograničenom odgovornošću za proizvodnju i usluge</item>
      <item>Tomo Božić, zamjenik ŽDO</item>
    </izvorni_sadrzaj>
    <derivirana_varijabla naziv="DomainObject.Predmet.OstaliListFormated_1">
      <item>Financijska agencija</item>
      <item>e-Oglasna ploča</item>
      <item>Sudski registar</item>
      <item>Tea Gatternig, stečajni upravitelj punomoćnik sudionika u postupku Stečajna masa iza BIO-PRODUKT društvo s ograničenom odgovornošću za proizvodnju i usluge</item>
      <item>Tomo Božić, zamjenik ŽDO</item>
    </derivirana_varijabla>
  </DomainObject.Predmet.OstaliListFormated>
  <DomainObject.Predmet.OstaliListFormatedOIB>
    <izvorni_sadrzaj>
      <item>Financijska agencija, OIB 85821130368</item>
      <item>e-Oglasna ploča</item>
      <item>Sudski registar</item>
      <item>Tea Gatternig, stečajni upravitelj, OIB 20214370352 punomoćnik sudionika u postupku Stečajna masa iza BIO-PRODUKT društvo s ograničenom odgovornošću za proizvodnju i usluge</item>
      <item>Tomo Božić, zamjenik ŽDO</item>
    </izvorni_sadrzaj>
    <derivirana_varijabla naziv="DomainObject.Predmet.OstaliListFormatedOIB_1">
      <item>Financijska agencija, OIB 85821130368</item>
      <item>e-Oglasna ploča</item>
      <item>Sudski registar</item>
      <item>Tea Gatternig, stečajni upravitelj, OIB 20214370352 punomoćnik sudionika u postupku Stečajna masa iza BIO-PRODUKT društvo s ograničenom odgovornošću za proizvodnju i usluge</item>
      <item>Tomo Božić, zamjenik ŽDO</item>
    </derivirana_varijabla>
  </DomainObject.Predmet.OstaliListFormatedOIB>
  <DomainObject.Predmet.OstaliListFormatedWithAdress>
    <izvorni_sadrzaj>
      <item>Financijska agencija, Ulica grada Vukovara 70, 10000 Zagreb</item>
      <item>e-Oglasna ploča</item>
      <item>Sudski registar</item>
      <item>Tea Gatternig, stečajni upravitelj, Branka Vodnika br. 4., 42000 Varaždin punomoćnik sudionika u postupku Stečajna masa iza BIO-PRODUKT društvo s ograničenom odgovornošću za proizvodnju i usluge</item>
      <item>Tomo Božić, zamjenik ŽDO</item>
    </izvorni_sadrzaj>
    <derivirana_varijabla naziv="DomainObject.Predmet.OstaliListFormatedWithAdress_1">
      <item>Financijska agencija, Ulica grada Vukovara 70, 10000 Zagreb</item>
      <item>e-Oglasna ploča</item>
      <item>Sudski registar</item>
      <item>Tea Gatternig, stečajni upravitelj, Branka Vodnika br. 4., 42000 Varaždin punomoćnik sudionika u postupku Stečajna masa iza BIO-PRODUKT društvo s ograničenom odgovornošću za proizvodnju i usluge</item>
      <item>Tomo Božić, zamjenik ŽDO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 ploča</item>
      <item>Sudski registar</item>
      <item>Tea Gatternig, stečajni upravitelj, OIB 20214370352, Branka Vodnika br. 4., 42000 Varaždin punomoćnik sudionika u postupku Stečajna masa iza BIO-PRODUKT društvo s ograničenom odgovornošću za proizvodnju i usluge</item>
      <item>Tomo Božić, zamjenik ŽDO</item>
    </izvorni_sadrzaj>
    <derivirana_varijabla naziv="DomainObject.Predmet.OstaliListFormatedWithAdressOIB_1">
      <item>Financijska agencija, OIB 85821130368, Ulica grada Vukovara 70, 10000 Zagreb</item>
      <item>e-Oglasna ploča</item>
      <item>Sudski registar</item>
      <item>Tea Gatternig, stečajni upravitelj, OIB 20214370352, Branka Vodnika br. 4., 42000 Varaždin punomoćnik sudionika u postupku Stečajna masa iza BIO-PRODUKT društvo s ograničenom odgovornošću za proizvodnju i usluge</item>
      <item>Tomo Božić, zamjenik ŽDO</item>
    </derivirana_varijabla>
  </DomainObject.Predmet.OstaliListFormatedWithAdressOIB>
  <DomainObject.Predmet.OstaliListNazivFormated>
    <izvorni_sadrzaj>
      <item>Financijska agencija</item>
      <item>e-Oglasna ploča</item>
      <item>Sudski registar</item>
      <item>Tea Gatternig, stečajni upravitelj</item>
      <item>Tomo Božić, zamjenik ŽDO</item>
    </izvorni_sadrzaj>
    <derivirana_varijabla naziv="DomainObject.Predmet.OstaliListNazivFormated_1">
      <item>Financijska agencija</item>
      <item>e-Oglasna ploča</item>
      <item>Sudski registar</item>
      <item>Tea Gatternig, stečajni upravitelj</item>
      <item>Tomo Božić, zamjenik ŽDO</item>
    </derivirana_varijabla>
  </DomainObject.Predmet.OstaliListNazivFormated>
  <DomainObject.Predmet.OstaliListNazivFormatedOIB>
    <izvorni_sadrzaj>
      <item>Financijska agencija, OIB 85821130368</item>
      <item>e-Oglasna ploča</item>
      <item>Sudski registar</item>
      <item>Tea Gatternig, stečajni upravitelj, OIB 20214370352</item>
      <item>Tomo Božić, zamjenik ŽDO</item>
    </izvorni_sadrzaj>
    <derivirana_varijabla naziv="DomainObject.Predmet.OstaliListNazivFormatedOIB_1">
      <item>Financijska agencija, OIB 85821130368</item>
      <item>e-Oglasna ploča</item>
      <item>Sudski registar</item>
      <item>Tea Gatternig, stečajni upravitelj, OIB 20214370352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St-1061/2016-25</izvorni_sadrzaj>
    <derivirana_varijabla naziv="DomainObject.PoslovniBrojDokumenta_1">St-1061/2016-25</derivirana_varijabla>
  </DomainObject.PoslovniBrojDokumenta>
  <DomainObject.Predmet.StrankaIDrugi>
    <izvorni_sadrzaj>Tea Gatternig,likvidator</izvorni_sadrzaj>
    <derivirana_varijabla naziv="DomainObject.Predmet.StrankaIDrugi_1">Tea Gatternig,likvidator</derivirana_varijabla>
  </DomainObject.Predmet.StrankaIDrugi>
  <DomainObject.Predmet.ProtustrankaIDrugi>
    <izvorni_sadrzaj>Stečajna masa iza BIO-PRODUKT društvo s ograničenom odgovornošću za proizvodnju i usluge</izvorni_sadrzaj>
    <derivirana_varijabla naziv="DomainObject.Predmet.ProtustrankaIDrugi_1">Stečajna masa iza BIO-PRODUKT društvo s ograničenom odgovornošću za proizvodnju i usluge</derivirana_varijabla>
  </DomainObject.Predmet.ProtustrankaIDrugi>
  <DomainObject.Predmet.StrankaIDrugiAdressOIB>
    <izvorni_sadrzaj>Tea Gatternig,likvidator, OIB 20214370352, Šemovečkih Žrtava 18, 42000 Varaždin</izvorni_sadrzaj>
    <derivirana_varijabla naziv="DomainObject.Predmet.StrankaIDrugiAdressOIB_1">Tea Gatternig,likvidator, OIB 20214370352, Šemovečkih Žrtava 18, 42000 Varaždin</derivirana_varijabla>
  </DomainObject.Predmet.StrankaIDrugiAdressOIB>
  <DomainObject.Predmet.ProtustrankaIDrugiAdressOIB>
    <izvorni_sadrzaj>Stečajna masa iza BIO-PRODUKT društvo s ograničenom odgovornošću za proizvodnju i usluge, OIB 31563213734, Branka Vodnika 4, 42000 Varaždin</izvorni_sadrzaj>
    <derivirana_varijabla naziv="DomainObject.Predmet.ProtustrankaIDrugiAdressOIB_1">Stečajna masa iza BIO-PRODUKT društvo s ograničenom odgovornošću za proizvodnju i usluge, OIB 31563213734,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Gatternig,likvidator</item>
      <item>Stečajna masa iza BIO-PRODUKT društvo s ograničenom odgovornošću za proizvodnju i usluge</item>
      <item>Financijska agencija</item>
      <item>e-Oglasna ploča</item>
      <item>Sudski registar</item>
      <item>Tea Gatternig, stečajni upravitelj</item>
      <item>Tomo Božić, zamjenik ŽDO</item>
    </izvorni_sadrzaj>
    <derivirana_varijabla naziv="DomainObject.Predmet.SudioniciListNaziv_1">
      <item>Tea Gatternig,likvidator</item>
      <item>Stečajna masa iza BIO-PRODUKT društvo s ograničenom odgovornošću za proizvodnju i usluge</item>
      <item>Financijska agencija</item>
      <item>e-Oglasna ploča</item>
      <item>Sudski registar</item>
      <item>Tea Gatternig, stečajni upravitelj</item>
      <item>Tomo Božić, zamjenik ŽDO</item>
    </derivirana_varijabla>
  </DomainObject.Predmet.SudioniciListNaziv>
  <DomainObject.Predmet.SudioniciListAdressOIB>
    <izvorni_sadrzaj>
      <item>Tea Gatternig,likvidator, OIB 20214370352, Šemovečkih Žrtava 18,42000 Varaždin</item>
      <item>Stečajna masa iza BIO-PRODUKT društvo s ograničenom odgovornošću za proizvodnju i usluge, OIB 31563213734, Branka Vodnika 4,42000 Varaždin</item>
      <item>Financijska agencija, OIB 85821130368, Ulica grada Vukovara 70,10000 Zagreb</item>
      <item>e-Oglasna ploča</item>
      <item>Sudski registar</item>
      <item>Tea Gatternig, stečajni upravitelj, OIB 20214370352, Branka Vodnika br. 4.,42000 Varaždin</item>
      <item>Tomo Božić, zamjenik ŽDO</item>
    </izvorni_sadrzaj>
    <derivirana_varijabla naziv="DomainObject.Predmet.SudioniciListAdressOIB_1">
      <item>Tea Gatternig,likvidator, OIB 20214370352, Šemovečkih Žrtava 18,42000 Varaždin</item>
      <item>Stečajna masa iza BIO-PRODUKT društvo s ograničenom odgovornošću za proizvodnju i usluge, OIB 31563213734, Branka Vodnika 4,42000 Varaždin</item>
      <item>Financijska agencija, OIB 85821130368, Ulica grada Vukovara 70,10000 Zagreb</item>
      <item>e-Oglasna ploča</item>
      <item>Sudski registar</item>
      <item>Tea Gatternig, stečajni upravitelj, OIB 20214370352, Branka Vodnika br. 4.,42000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04E74-8AE6-4197-9D76-E6508E121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3859</properties:Characters>
  <properties:Lines>97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2019-01-31T09:36:00Z</cp:lastPrinted>
  <dcterms:modified xmlns:xsi="http://www.w3.org/2001/XMLSchema-instance" xsi:type="dcterms:W3CDTF">2019-01-31T09:38:00Z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St-1061/2016-25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